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7B9A" w:rsidRDefault="00EB7B9A" w:rsidP="00EB7B9A">
      <w:pPr>
        <w:pStyle w:val="Ttulo1"/>
        <w:jc w:val="both"/>
        <w:rPr>
          <w:b/>
          <w:sz w:val="32"/>
        </w:rPr>
      </w:pPr>
      <w:r>
        <w:rPr>
          <w:b/>
          <w:sz w:val="32"/>
        </w:rPr>
        <w:t xml:space="preserve">Anexo II - </w:t>
      </w:r>
      <w:r w:rsidRPr="00E4535B">
        <w:rPr>
          <w:b/>
          <w:sz w:val="32"/>
        </w:rPr>
        <w:t>FORMULARIO NORMALIZADO PARA LOS DOCUMENTOS ÚNICOS A QUE SE REFIERE EL ARTÍCULO 10</w:t>
      </w:r>
    </w:p>
    <w:p w:rsidR="00EB7B9A" w:rsidRDefault="00EB7B9A" w:rsidP="00EB7B9A">
      <w:pPr>
        <w:jc w:val="both"/>
        <w:rPr>
          <w:rFonts w:ascii="Times New Roman" w:hAnsi="Times New Roman" w:cs="Times New Roman"/>
        </w:rPr>
      </w:pPr>
    </w:p>
    <w:p w:rsidR="00EB7B9A" w:rsidRPr="00E4535B" w:rsidRDefault="00EB7B9A" w:rsidP="00EB7B9A">
      <w:pPr>
        <w:jc w:val="both"/>
        <w:rPr>
          <w:rFonts w:ascii="Times New Roman" w:hAnsi="Times New Roman" w:cs="Times New Roman"/>
        </w:rPr>
      </w:pPr>
      <w:r w:rsidRPr="00E4535B">
        <w:rPr>
          <w:rFonts w:ascii="Times New Roman" w:hAnsi="Times New Roman" w:cs="Times New Roman"/>
        </w:rPr>
        <w:t>Documento único a que se refiere el artículo 10 del Reglamento (UE) 2023/2411 del Parlamento Europeo y del Consejo</w:t>
      </w:r>
      <w:r>
        <w:rPr>
          <w:rStyle w:val="Refdenotaalpie"/>
          <w:rFonts w:ascii="Times New Roman" w:hAnsi="Times New Roman" w:cs="Times New Roman"/>
        </w:rPr>
        <w:footnoteReference w:id="1"/>
      </w:r>
      <w:r w:rsidRPr="00E4535B">
        <w:rPr>
          <w:rFonts w:ascii="Times New Roman" w:hAnsi="Times New Roman" w:cs="Times New Roman"/>
        </w:rPr>
        <w:t xml:space="preserve"> </w:t>
      </w:r>
    </w:p>
    <w:p w:rsidR="00EB7B9A" w:rsidRPr="00E4535B" w:rsidRDefault="00EB7B9A" w:rsidP="00EB7B9A">
      <w:pPr>
        <w:jc w:val="both"/>
        <w:rPr>
          <w:rFonts w:ascii="Times New Roman" w:hAnsi="Times New Roman" w:cs="Times New Roman"/>
        </w:rPr>
      </w:pPr>
      <w:r w:rsidRPr="00E4535B">
        <w:rPr>
          <w:rFonts w:ascii="Times New Roman" w:hAnsi="Times New Roman" w:cs="Times New Roman"/>
        </w:rPr>
        <w:t xml:space="preserve">[Indíquese aquí el nombre indicado en el punto 1:] «…» </w:t>
      </w:r>
    </w:p>
    <w:p w:rsidR="00EB7B9A" w:rsidRDefault="00EB7B9A" w:rsidP="00EB7B9A">
      <w:pPr>
        <w:jc w:val="both"/>
        <w:rPr>
          <w:rFonts w:ascii="Times New Roman" w:hAnsi="Times New Roman" w:cs="Times New Roman"/>
        </w:rPr>
      </w:pPr>
      <w:r w:rsidRPr="00E4535B">
        <w:rPr>
          <w:rFonts w:ascii="Times New Roman" w:hAnsi="Times New Roman" w:cs="Times New Roman"/>
        </w:rPr>
        <w:t>Número UE: [reservado para la UE únicamente]</w:t>
      </w:r>
    </w:p>
    <w:p w:rsidR="00EB7B9A" w:rsidRDefault="00EB7B9A" w:rsidP="00EB7B9A">
      <w:pPr>
        <w:jc w:val="both"/>
        <w:rPr>
          <w:rFonts w:ascii="Times New Roman" w:hAnsi="Times New Roman" w:cs="Times New Roman"/>
        </w:rPr>
      </w:pPr>
    </w:p>
    <w:p w:rsidR="00EB7B9A" w:rsidRDefault="00EB7B9A" w:rsidP="00EB7B9A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E4535B">
        <w:rPr>
          <w:rFonts w:ascii="Times New Roman" w:hAnsi="Times New Roman" w:cs="Times New Roman"/>
          <w:b/>
          <w:bCs/>
        </w:rPr>
        <w:t>Nombre(s) [de la indicación geográfica propuesta]</w:t>
      </w:r>
      <w:r>
        <w:rPr>
          <w:rFonts w:ascii="Times New Roman" w:hAnsi="Times New Roman" w:cs="Times New Roman"/>
        </w:rPr>
        <w:t xml:space="preserve"> …</w:t>
      </w:r>
    </w:p>
    <w:p w:rsidR="00EB7B9A" w:rsidRDefault="00EB7B9A" w:rsidP="00EB7B9A">
      <w:pPr>
        <w:pStyle w:val="Prrafodelista"/>
        <w:ind w:left="360"/>
        <w:jc w:val="both"/>
        <w:rPr>
          <w:rFonts w:ascii="Times New Roman" w:hAnsi="Times New Roman" w:cs="Times New Roman"/>
        </w:rPr>
      </w:pPr>
    </w:p>
    <w:p w:rsidR="00EB7B9A" w:rsidRDefault="00EB7B9A" w:rsidP="00EB7B9A">
      <w:pPr>
        <w:pStyle w:val="Prrafodelista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[</w:t>
      </w:r>
      <w:r w:rsidRPr="00E4535B">
        <w:rPr>
          <w:rFonts w:ascii="Times New Roman" w:hAnsi="Times New Roman" w:cs="Times New Roman"/>
        </w:rPr>
        <w:t>Indíquese el nombre que debe protegerse como indicación geográfica o, cuando se trate de una solicitud de modificación del pliego de condiciones, el nombre registrado.</w:t>
      </w:r>
      <w:r>
        <w:rPr>
          <w:rFonts w:ascii="Times New Roman" w:hAnsi="Times New Roman" w:cs="Times New Roman"/>
        </w:rPr>
        <w:t>]</w:t>
      </w:r>
    </w:p>
    <w:p w:rsidR="00EB7B9A" w:rsidRDefault="00EB7B9A" w:rsidP="00EB7B9A">
      <w:pPr>
        <w:pStyle w:val="Prrafodelista"/>
        <w:ind w:left="360"/>
        <w:jc w:val="both"/>
        <w:rPr>
          <w:rFonts w:ascii="Times New Roman" w:hAnsi="Times New Roman" w:cs="Times New Roman"/>
        </w:rPr>
      </w:pPr>
    </w:p>
    <w:p w:rsidR="00EB7B9A" w:rsidRPr="001B4590" w:rsidRDefault="00EB7B9A" w:rsidP="00EB7B9A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</w:rPr>
      </w:pPr>
      <w:r w:rsidRPr="001B4590">
        <w:rPr>
          <w:rFonts w:ascii="Times New Roman" w:hAnsi="Times New Roman" w:cs="Times New Roman"/>
          <w:b/>
          <w:bCs/>
        </w:rPr>
        <w:t>Estado miembro o tercer país …</w:t>
      </w:r>
    </w:p>
    <w:p w:rsidR="00EB7B9A" w:rsidRDefault="00EB7B9A" w:rsidP="00EB7B9A">
      <w:pPr>
        <w:pStyle w:val="Prrafodelista"/>
        <w:ind w:left="360"/>
        <w:jc w:val="both"/>
        <w:rPr>
          <w:rFonts w:ascii="Times New Roman" w:hAnsi="Times New Roman" w:cs="Times New Roman"/>
        </w:rPr>
      </w:pPr>
    </w:p>
    <w:p w:rsidR="00EB7B9A" w:rsidRPr="001B4590" w:rsidRDefault="00EB7B9A" w:rsidP="00EB7B9A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</w:rPr>
      </w:pPr>
      <w:r w:rsidRPr="001B4590">
        <w:rPr>
          <w:rFonts w:ascii="Times New Roman" w:hAnsi="Times New Roman" w:cs="Times New Roman"/>
          <w:b/>
          <w:bCs/>
        </w:rPr>
        <w:t>Descripción del producto que se designa con el nombre indicado en el punto 1 …</w:t>
      </w:r>
    </w:p>
    <w:p w:rsidR="00EB7B9A" w:rsidRPr="00E4535B" w:rsidRDefault="00EB7B9A" w:rsidP="00EB7B9A">
      <w:pPr>
        <w:pStyle w:val="Prrafodelista"/>
        <w:rPr>
          <w:rFonts w:ascii="Times New Roman" w:hAnsi="Times New Roman" w:cs="Times New Roman"/>
        </w:rPr>
      </w:pPr>
    </w:p>
    <w:p w:rsidR="00EB7B9A" w:rsidRDefault="00EB7B9A" w:rsidP="00EB7B9A">
      <w:pPr>
        <w:pStyle w:val="Prrafodelista"/>
        <w:numPr>
          <w:ilvl w:val="1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Pr="001B4590">
        <w:rPr>
          <w:rFonts w:ascii="Times New Roman" w:hAnsi="Times New Roman" w:cs="Times New Roman"/>
          <w:b/>
          <w:bCs/>
        </w:rPr>
        <w:t>Tipo de producto</w:t>
      </w:r>
      <w:r>
        <w:rPr>
          <w:rFonts w:ascii="Times New Roman" w:hAnsi="Times New Roman" w:cs="Times New Roman"/>
        </w:rPr>
        <w:t xml:space="preserve"> …</w:t>
      </w:r>
    </w:p>
    <w:p w:rsidR="00EB7B9A" w:rsidRDefault="00EB7B9A" w:rsidP="00EB7B9A">
      <w:pPr>
        <w:pStyle w:val="Prrafodelista"/>
        <w:ind w:left="360"/>
        <w:jc w:val="both"/>
        <w:rPr>
          <w:rFonts w:ascii="Times New Roman" w:hAnsi="Times New Roman" w:cs="Times New Roman"/>
        </w:rPr>
      </w:pPr>
    </w:p>
    <w:p w:rsidR="00EB7B9A" w:rsidRPr="001B4590" w:rsidRDefault="00EB7B9A" w:rsidP="00EB7B9A">
      <w:pPr>
        <w:pStyle w:val="Prrafodelista"/>
        <w:numPr>
          <w:ilvl w:val="1"/>
          <w:numId w:val="1"/>
        </w:numPr>
        <w:jc w:val="both"/>
        <w:rPr>
          <w:rFonts w:ascii="Times New Roman" w:hAnsi="Times New Roman" w:cs="Times New Roman"/>
        </w:rPr>
      </w:pPr>
      <w:r w:rsidRPr="001B4590">
        <w:rPr>
          <w:rFonts w:ascii="Times New Roman" w:hAnsi="Times New Roman" w:cs="Times New Roman"/>
          <w:b/>
          <w:bCs/>
        </w:rPr>
        <w:t>Descripción del producto que se designa con el nombre indicado en el punto</w:t>
      </w:r>
      <w:r w:rsidRPr="001B4590">
        <w:rPr>
          <w:rFonts w:ascii="Times New Roman" w:hAnsi="Times New Roman" w:cs="Times New Roman"/>
        </w:rPr>
        <w:t> 1 …</w:t>
      </w:r>
    </w:p>
    <w:p w:rsidR="00EB7B9A" w:rsidRPr="001B4590" w:rsidRDefault="00EB7B9A" w:rsidP="00EB7B9A">
      <w:pPr>
        <w:pStyle w:val="Prrafodelista"/>
        <w:ind w:left="360"/>
        <w:jc w:val="both"/>
        <w:rPr>
          <w:rFonts w:ascii="Times New Roman" w:hAnsi="Times New Roman" w:cs="Times New Roman"/>
        </w:rPr>
      </w:pPr>
    </w:p>
    <w:p w:rsidR="00EB7B9A" w:rsidRDefault="00EB7B9A" w:rsidP="00EB7B9A">
      <w:pPr>
        <w:pStyle w:val="Prrafodelista"/>
        <w:ind w:left="360"/>
        <w:jc w:val="both"/>
        <w:rPr>
          <w:rFonts w:ascii="Times New Roman" w:hAnsi="Times New Roman" w:cs="Times New Roman"/>
        </w:rPr>
      </w:pPr>
      <w:r w:rsidRPr="001B4590">
        <w:rPr>
          <w:rFonts w:ascii="Times New Roman" w:hAnsi="Times New Roman" w:cs="Times New Roman"/>
        </w:rPr>
        <w:t>[Para identificar el producto, utilícense definiciones y normas empleadas habitualmente para ese producto. La descripción del producto se centrará en su carácter específico, utilizando unidades de medida y términos comunes o técnicos de comparación, sin incluir características técnicas inherentes a todos los productos de ese tipo ni los requisitos legales obligatorios aplicables a estos.]</w:t>
      </w:r>
    </w:p>
    <w:p w:rsidR="00EB7B9A" w:rsidRPr="001B4590" w:rsidRDefault="00EB7B9A" w:rsidP="00EB7B9A">
      <w:pPr>
        <w:pStyle w:val="Prrafodelista"/>
        <w:ind w:left="360"/>
        <w:jc w:val="both"/>
        <w:rPr>
          <w:rFonts w:ascii="Times New Roman" w:hAnsi="Times New Roman" w:cs="Times New Roman"/>
        </w:rPr>
      </w:pPr>
    </w:p>
    <w:p w:rsidR="00EB7B9A" w:rsidRPr="001B4590" w:rsidRDefault="00EB7B9A" w:rsidP="00EB7B9A">
      <w:pPr>
        <w:pStyle w:val="Prrafodelista"/>
        <w:numPr>
          <w:ilvl w:val="1"/>
          <w:numId w:val="1"/>
        </w:numPr>
        <w:jc w:val="both"/>
        <w:rPr>
          <w:rFonts w:ascii="Times New Roman" w:hAnsi="Times New Roman" w:cs="Times New Roman"/>
          <w:b/>
          <w:bCs/>
        </w:rPr>
      </w:pPr>
      <w:r w:rsidRPr="001B4590">
        <w:rPr>
          <w:rFonts w:ascii="Times New Roman" w:hAnsi="Times New Roman" w:cs="Times New Roman"/>
          <w:b/>
          <w:bCs/>
        </w:rPr>
        <w:t xml:space="preserve"> Fases de producción espec</w:t>
      </w:r>
      <w:r w:rsidR="003F2A27">
        <w:rPr>
          <w:rFonts w:ascii="Times New Roman" w:hAnsi="Times New Roman" w:cs="Times New Roman"/>
          <w:b/>
          <w:bCs/>
        </w:rPr>
        <w:t>í</w:t>
      </w:r>
      <w:r w:rsidRPr="001B4590">
        <w:rPr>
          <w:rFonts w:ascii="Times New Roman" w:hAnsi="Times New Roman" w:cs="Times New Roman"/>
          <w:b/>
          <w:bCs/>
        </w:rPr>
        <w:t>ficas que deben tener lugar en la zona geográfica definida …</w:t>
      </w:r>
    </w:p>
    <w:p w:rsidR="00EB7B9A" w:rsidRDefault="00EB7B9A" w:rsidP="00EB7B9A">
      <w:pPr>
        <w:pStyle w:val="Prrafodelista"/>
        <w:ind w:left="360"/>
        <w:jc w:val="both"/>
        <w:rPr>
          <w:rFonts w:ascii="Times New Roman" w:hAnsi="Times New Roman" w:cs="Times New Roman"/>
        </w:rPr>
      </w:pPr>
    </w:p>
    <w:p w:rsidR="00EB7B9A" w:rsidRDefault="00EB7B9A" w:rsidP="00EB7B9A">
      <w:pPr>
        <w:pStyle w:val="Prrafodelista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[</w:t>
      </w:r>
      <w:r w:rsidRPr="001B4590">
        <w:rPr>
          <w:rFonts w:ascii="Times New Roman" w:hAnsi="Times New Roman" w:cs="Times New Roman"/>
        </w:rPr>
        <w:t>Justifíquese cualquier restricción o excepción.</w:t>
      </w:r>
      <w:r>
        <w:rPr>
          <w:rFonts w:ascii="Times New Roman" w:hAnsi="Times New Roman" w:cs="Times New Roman"/>
        </w:rPr>
        <w:t>]</w:t>
      </w:r>
    </w:p>
    <w:p w:rsidR="00EB7B9A" w:rsidRDefault="00EB7B9A" w:rsidP="00EB7B9A">
      <w:pPr>
        <w:pStyle w:val="Prrafodelista"/>
        <w:ind w:left="360"/>
        <w:jc w:val="both"/>
        <w:rPr>
          <w:rFonts w:ascii="Times New Roman" w:hAnsi="Times New Roman" w:cs="Times New Roman"/>
        </w:rPr>
      </w:pPr>
    </w:p>
    <w:p w:rsidR="00EB7B9A" w:rsidRDefault="00EB7B9A" w:rsidP="00EB7B9A">
      <w:pPr>
        <w:pStyle w:val="Prrafodelista"/>
        <w:numPr>
          <w:ilvl w:val="1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Pr="001B4590">
        <w:rPr>
          <w:rFonts w:ascii="Times New Roman" w:hAnsi="Times New Roman" w:cs="Times New Roman"/>
          <w:b/>
          <w:bCs/>
        </w:rPr>
        <w:t>Normas específicas sobre el envasado del producto designado con el nombre indicado en el punto 1</w:t>
      </w:r>
      <w:r>
        <w:rPr>
          <w:rFonts w:ascii="Times New Roman" w:hAnsi="Times New Roman" w:cs="Times New Roman"/>
        </w:rPr>
        <w:t xml:space="preserve"> …</w:t>
      </w:r>
    </w:p>
    <w:p w:rsidR="00EB7B9A" w:rsidRDefault="00EB7B9A" w:rsidP="00EB7B9A">
      <w:pPr>
        <w:pStyle w:val="Prrafodelista"/>
        <w:ind w:left="360"/>
        <w:jc w:val="both"/>
        <w:rPr>
          <w:rFonts w:ascii="Times New Roman" w:hAnsi="Times New Roman" w:cs="Times New Roman"/>
        </w:rPr>
      </w:pPr>
    </w:p>
    <w:p w:rsidR="00EB7B9A" w:rsidRDefault="00EB7B9A" w:rsidP="00EB7B9A">
      <w:pPr>
        <w:pStyle w:val="Prrafodelista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[</w:t>
      </w:r>
      <w:r w:rsidRPr="001B4590">
        <w:rPr>
          <w:rFonts w:ascii="Times New Roman" w:hAnsi="Times New Roman" w:cs="Times New Roman"/>
        </w:rPr>
        <w:t>En su caso, justifíquese cualquier restricción específica del producto.]</w:t>
      </w:r>
    </w:p>
    <w:p w:rsidR="00EB7B9A" w:rsidRPr="00FB2468" w:rsidRDefault="00EB7B9A" w:rsidP="00EB7B9A">
      <w:pPr>
        <w:pStyle w:val="oj-normal"/>
        <w:numPr>
          <w:ilvl w:val="1"/>
          <w:numId w:val="1"/>
        </w:numPr>
        <w:jc w:val="both"/>
        <w:rPr>
          <w:sz w:val="22"/>
          <w:szCs w:val="22"/>
        </w:rPr>
      </w:pPr>
      <w:r w:rsidRPr="00FB2468">
        <w:rPr>
          <w:b/>
          <w:bCs/>
          <w:sz w:val="22"/>
          <w:szCs w:val="22"/>
        </w:rPr>
        <w:t>Normas específicas sobre el etiquetado del producto designado con el nombre indicado en el punto 1</w:t>
      </w:r>
      <w:r w:rsidRPr="00FB2468">
        <w:rPr>
          <w:sz w:val="22"/>
          <w:szCs w:val="22"/>
        </w:rPr>
        <w:t xml:space="preserve"> …</w:t>
      </w:r>
    </w:p>
    <w:p w:rsidR="00EB7B9A" w:rsidRPr="00FB2468" w:rsidRDefault="00EB7B9A" w:rsidP="00EB7B9A">
      <w:pPr>
        <w:pStyle w:val="oj-normal"/>
        <w:ind w:left="360"/>
        <w:rPr>
          <w:sz w:val="22"/>
          <w:szCs w:val="22"/>
        </w:rPr>
      </w:pPr>
      <w:r w:rsidRPr="00FB2468">
        <w:rPr>
          <w:sz w:val="22"/>
          <w:szCs w:val="22"/>
        </w:rPr>
        <w:t>[En su caso, justifíquese cualquier restricción.]</w:t>
      </w:r>
    </w:p>
    <w:p w:rsidR="00EB7B9A" w:rsidRPr="001B4590" w:rsidRDefault="00EB7B9A" w:rsidP="00EB7B9A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</w:rPr>
      </w:pPr>
      <w:r w:rsidRPr="001B4590">
        <w:rPr>
          <w:rFonts w:ascii="Times New Roman" w:hAnsi="Times New Roman" w:cs="Times New Roman"/>
          <w:b/>
          <w:bCs/>
        </w:rPr>
        <w:lastRenderedPageBreak/>
        <w:t>Descripción sucinta de la zona geográfica</w:t>
      </w:r>
    </w:p>
    <w:p w:rsidR="00EB7B9A" w:rsidRDefault="00EB7B9A" w:rsidP="00EB7B9A">
      <w:pPr>
        <w:pStyle w:val="Prrafodelista"/>
        <w:ind w:left="360"/>
        <w:jc w:val="both"/>
        <w:rPr>
          <w:rFonts w:ascii="Times New Roman" w:hAnsi="Times New Roman" w:cs="Times New Roman"/>
        </w:rPr>
      </w:pPr>
    </w:p>
    <w:p w:rsidR="00EB7B9A" w:rsidRDefault="00EB7B9A" w:rsidP="00EB7B9A">
      <w:pPr>
        <w:pStyle w:val="Prrafodelista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[</w:t>
      </w:r>
      <w:r w:rsidRPr="001B4590">
        <w:rPr>
          <w:rFonts w:ascii="Times New Roman" w:hAnsi="Times New Roman" w:cs="Times New Roman"/>
        </w:rPr>
        <w:t>Cuando sea oportuno, inclúyase un mapa de la zona geográfica.]</w:t>
      </w:r>
    </w:p>
    <w:p w:rsidR="00EB7B9A" w:rsidRDefault="00EB7B9A" w:rsidP="00EB7B9A">
      <w:pPr>
        <w:pStyle w:val="Prrafodelista"/>
        <w:ind w:left="360"/>
        <w:jc w:val="both"/>
        <w:rPr>
          <w:rFonts w:ascii="Times New Roman" w:hAnsi="Times New Roman" w:cs="Times New Roman"/>
        </w:rPr>
      </w:pPr>
    </w:p>
    <w:p w:rsidR="00EB7B9A" w:rsidRPr="001B4590" w:rsidRDefault="00EB7B9A" w:rsidP="00EB7B9A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</w:rPr>
      </w:pPr>
      <w:r w:rsidRPr="001B4590">
        <w:rPr>
          <w:rFonts w:ascii="Times New Roman" w:hAnsi="Times New Roman" w:cs="Times New Roman"/>
          <w:b/>
          <w:bCs/>
        </w:rPr>
        <w:t>Vínculo con la zona geográfica</w:t>
      </w:r>
    </w:p>
    <w:p w:rsidR="00EB7B9A" w:rsidRPr="001B4590" w:rsidRDefault="00EB7B9A" w:rsidP="00EB7B9A">
      <w:pPr>
        <w:pStyle w:val="Prrafodelista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[</w:t>
      </w:r>
      <w:r w:rsidRPr="001B4590">
        <w:rPr>
          <w:rFonts w:ascii="Times New Roman" w:hAnsi="Times New Roman" w:cs="Times New Roman"/>
        </w:rPr>
        <w:t>Indíquese el vínculo entre la zona geográfica y la calidad, el renombre u otra característica determinada del producto.</w:t>
      </w:r>
    </w:p>
    <w:p w:rsidR="00EB7B9A" w:rsidRPr="001B4590" w:rsidRDefault="00EB7B9A" w:rsidP="00EB7B9A">
      <w:pPr>
        <w:pStyle w:val="Prrafodelista"/>
        <w:ind w:left="360"/>
        <w:jc w:val="both"/>
        <w:rPr>
          <w:rFonts w:ascii="Times New Roman" w:hAnsi="Times New Roman" w:cs="Times New Roman"/>
        </w:rPr>
      </w:pPr>
      <w:r w:rsidRPr="001B4590">
        <w:rPr>
          <w:rFonts w:ascii="Times New Roman" w:hAnsi="Times New Roman" w:cs="Times New Roman"/>
        </w:rPr>
        <w:t>Para ello, indíquense los factores en los que se basa el vínculo, incluidos, cuando proceda, elementos de la descripción del producto o del método de producción que justifiquen el vínculo.]</w:t>
      </w:r>
    </w:p>
    <w:p w:rsidR="00EB7B9A" w:rsidRDefault="00EB7B9A" w:rsidP="00EB7B9A">
      <w:pPr>
        <w:pStyle w:val="Prrafodelista"/>
        <w:ind w:left="360"/>
        <w:jc w:val="both"/>
        <w:rPr>
          <w:rFonts w:ascii="Times New Roman" w:hAnsi="Times New Roman" w:cs="Times New Roman"/>
        </w:rPr>
      </w:pPr>
    </w:p>
    <w:p w:rsidR="007F0921" w:rsidRPr="00DF474D" w:rsidRDefault="00EB7B9A" w:rsidP="00EB7B9A">
      <w:pPr>
        <w:rPr>
          <w:rFonts w:ascii="Arial" w:hAnsi="Arial" w:cs="Arial"/>
          <w:color w:val="000000"/>
        </w:rPr>
      </w:pPr>
      <w:r w:rsidRPr="001B4590">
        <w:rPr>
          <w:rFonts w:ascii="Times New Roman" w:hAnsi="Times New Roman" w:cs="Times New Roman"/>
        </w:rPr>
        <w:t>Referencia a la publicación del pliego de condiciones (a añadir por la autoridad competente o la Oficina, cuando esté disponible</w:t>
      </w:r>
      <w:r>
        <w:rPr>
          <w:rFonts w:ascii="Times New Roman" w:hAnsi="Times New Roman" w:cs="Times New Roman"/>
        </w:rPr>
        <w:t>).</w:t>
      </w:r>
    </w:p>
    <w:sectPr w:rsidR="007F0921" w:rsidRPr="00DF474D" w:rsidSect="00A443D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C6902" w:rsidRDefault="00BC6902" w:rsidP="00EB7B9A">
      <w:pPr>
        <w:spacing w:after="0" w:line="240" w:lineRule="auto"/>
      </w:pPr>
      <w:r>
        <w:separator/>
      </w:r>
    </w:p>
  </w:endnote>
  <w:endnote w:type="continuationSeparator" w:id="0">
    <w:p w:rsidR="00BC6902" w:rsidRDefault="00BC6902" w:rsidP="00EB7B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C6902" w:rsidRDefault="00BC6902" w:rsidP="00EB7B9A">
      <w:pPr>
        <w:spacing w:after="0" w:line="240" w:lineRule="auto"/>
      </w:pPr>
      <w:r>
        <w:separator/>
      </w:r>
    </w:p>
  </w:footnote>
  <w:footnote w:type="continuationSeparator" w:id="0">
    <w:p w:rsidR="00BC6902" w:rsidRDefault="00BC6902" w:rsidP="00EB7B9A">
      <w:pPr>
        <w:spacing w:after="0" w:line="240" w:lineRule="auto"/>
      </w:pPr>
      <w:r>
        <w:continuationSeparator/>
      </w:r>
    </w:p>
  </w:footnote>
  <w:footnote w:id="1">
    <w:p w:rsidR="00EB7B9A" w:rsidRPr="00027A0C" w:rsidRDefault="00EB7B9A" w:rsidP="00EB7B9A">
      <w:pPr>
        <w:pStyle w:val="Textonotapie"/>
      </w:pPr>
      <w:r>
        <w:rPr>
          <w:rStyle w:val="Refdenotaalpie"/>
        </w:rPr>
        <w:footnoteRef/>
      </w:r>
      <w:r>
        <w:t xml:space="preserve"> </w:t>
      </w:r>
      <w:r w:rsidRPr="00E4535B">
        <w:rPr>
          <w:rFonts w:ascii="Times New Roman" w:hAnsi="Times New Roman" w:cs="Times New Roman"/>
        </w:rPr>
        <w:t>Reglamento (UE) 2023/2411 del Parlamento Europeo y del Consejo, de 18 de octubre de 2023, relativo a la protección de las indicaciones geográficas de los productos artesanales e industriales y por el que se modifican los Reglamentos (UE) 2017/1001 y (UE) 2019/1753 (</w:t>
      </w:r>
      <w:hyperlink r:id="rId1" w:history="1">
        <w:r w:rsidRPr="00E4535B">
          <w:rPr>
            <w:rStyle w:val="Hipervnculo"/>
            <w:rFonts w:ascii="Times New Roman" w:hAnsi="Times New Roman" w:cs="Times New Roman"/>
          </w:rPr>
          <w:t>DO L, 2023/2411, 27.10.2023, ELI: http://data.europa.eu/eli/reg/2023/2411/oj</w:t>
        </w:r>
      </w:hyperlink>
      <w:r w:rsidRPr="00E4535B">
        <w:rPr>
          <w:rFonts w:ascii="Times New Roman" w:hAnsi="Times New Roman" w:cs="Times New Roman"/>
        </w:rPr>
        <w:t>).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3862D19"/>
    <w:multiLevelType w:val="multilevel"/>
    <w:tmpl w:val="BB5C606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  <w:b/>
        <w:bCs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B7B9A"/>
    <w:rsid w:val="0009597C"/>
    <w:rsid w:val="00156884"/>
    <w:rsid w:val="002201FC"/>
    <w:rsid w:val="003F2A27"/>
    <w:rsid w:val="004947CE"/>
    <w:rsid w:val="006055C3"/>
    <w:rsid w:val="007F0921"/>
    <w:rsid w:val="008875D5"/>
    <w:rsid w:val="00A443D9"/>
    <w:rsid w:val="00BC6902"/>
    <w:rsid w:val="00D109BA"/>
    <w:rsid w:val="00DF474D"/>
    <w:rsid w:val="00EB7B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IE" w:eastAsia="en-US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B7B9A"/>
    <w:pPr>
      <w:spacing w:line="259" w:lineRule="auto"/>
    </w:pPr>
    <w:rPr>
      <w:sz w:val="22"/>
      <w:szCs w:val="22"/>
      <w:lang w:val="es-ES"/>
    </w:rPr>
  </w:style>
  <w:style w:type="paragraph" w:styleId="Ttulo1">
    <w:name w:val="heading 1"/>
    <w:basedOn w:val="Normal"/>
    <w:next w:val="Normal"/>
    <w:link w:val="Ttulo1Car"/>
    <w:uiPriority w:val="9"/>
    <w:qFormat/>
    <w:rsid w:val="00EB7B9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EB7B9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EB7B9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EB7B9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B7B9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B7B9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B7B9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B7B9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B7B9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EB7B9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EB7B9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EB7B9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EB7B9A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B7B9A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B7B9A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B7B9A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B7B9A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B7B9A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EB7B9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B7B9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EB7B9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EB7B9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EB7B9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EB7B9A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EB7B9A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EB7B9A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EB7B9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EB7B9A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EB7B9A"/>
    <w:rPr>
      <w:b/>
      <w:bCs/>
      <w:smallCaps/>
      <w:color w:val="0F4761" w:themeColor="accent1" w:themeShade="BF"/>
      <w:spacing w:val="5"/>
    </w:rPr>
  </w:style>
  <w:style w:type="character" w:styleId="Hipervnculo">
    <w:name w:val="Hyperlink"/>
    <w:basedOn w:val="Fuentedeprrafopredeter"/>
    <w:uiPriority w:val="99"/>
    <w:unhideWhenUsed/>
    <w:rsid w:val="00EB7B9A"/>
    <w:rPr>
      <w:color w:val="024DA1"/>
      <w:u w:val="single"/>
      <w:lang w:val="es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EB7B9A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EB7B9A"/>
    <w:rPr>
      <w:sz w:val="20"/>
      <w:szCs w:val="20"/>
      <w:lang w:val="es-ES"/>
    </w:rPr>
  </w:style>
  <w:style w:type="character" w:styleId="Refdenotaalpie">
    <w:name w:val="footnote reference"/>
    <w:basedOn w:val="Fuentedeprrafopredeter"/>
    <w:uiPriority w:val="99"/>
    <w:semiHidden/>
    <w:unhideWhenUsed/>
    <w:rsid w:val="00EB7B9A"/>
    <w:rPr>
      <w:vertAlign w:val="superscript"/>
      <w:lang w:val="es-ES"/>
    </w:rPr>
  </w:style>
  <w:style w:type="paragraph" w:customStyle="1" w:styleId="oj-normal">
    <w:name w:val="oj-normal"/>
    <w:basedOn w:val="Normal"/>
    <w:rsid w:val="00EB7B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data.europa.eu/eli/reg/2023/02411/oj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xmlns="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ocument_x0020_Identification_x0020_Number xmlns="0e656187-b300-4fb0-8bf4-3a50f872073c">0161644551</Document_x0020_Identification_x0020_Number>
    <Description xmlns="0e656187-b300-4fb0-8bf4-3a50f872073c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EUIPO Document" ma:contentTypeID="0x010100018F207E52AB4DA59833C42EE507B70A" ma:contentTypeVersion="1" ma:contentTypeDescription="" ma:contentTypeScope="" ma:versionID="84a7f6b9a9324c93f7c429fe637c4145">
  <xsd:schema xmlns:xsd="http://www.w3.org/2001/XMLSchema" xmlns:p="http://schemas.microsoft.com/office/2006/metadata/properties" xmlns:ns2="0e656187-b300-4fb0-8bf4-3a50f872073c" targetNamespace="http://schemas.microsoft.com/office/2006/metadata/properties" ma:root="true" ma:fieldsID="d82bb511108d8e269345fc9bd5c1ab5b" ns2:_="">
    <xsd:import namespace="0e656187-b300-4fb0-8bf4-3a50f872073c"/>
    <xsd:element name="properties">
      <xsd:complexType>
        <xsd:sequence>
          <xsd:element name="documentManagement">
            <xsd:complexType>
              <xsd:all>
                <xsd:element ref="ns2:Document_x0020_Identification_x0020_Number" minOccurs="0"/>
                <xsd:element ref="ns2:Description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0e656187-b300-4fb0-8bf4-3a50f872073c" elementFormDefault="qualified">
    <xsd:import namespace="http://schemas.microsoft.com/office/2006/documentManagement/types"/>
    <xsd:element name="Document_x0020_Identification_x0020_Number" ma:readOnly="true" ma:index="8" nillable="true" ma:displayName="Document Identification Number" ma:internalName="Document_x0020_Identification_x0020_Number">
      <xsd:simpleType>
        <xsd:restriction base="dms:Text">
</xsd:restriction>
      </xsd:simpleType>
    </xsd:element>
    <xsd:element name="Description" ma:index="9" nillable="true" ma:displayName="Description" ma:internalName="Description">
      <xsd:simpleType>
        <xsd:restriction base="dms:Note">
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-Type" ma:readOnly="tru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/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B0CF8755-B4AB-4979-A8AD-3A40D3E0649A}">
  <ds:schemaRefs>
    <ds:schemaRef ds:uri="http://schemas.microsoft.com/office/2006/metadata/properties"/>
    <ds:schemaRef ds:uri="http://schemas.microsoft.com/office/infopath/2007/PartnerControls"/>
    <ds:schemaRef ds:uri="0e656187-b300-4fb0-8bf4-3a50f872073c"/>
  </ds:schemaRefs>
</ds:datastoreItem>
</file>

<file path=customXml/itemProps2.xml><?xml version="1.0" encoding="utf-8"?>
<ds:datastoreItem xmlns:ds="http://schemas.openxmlformats.org/officeDocument/2006/customXml" ds:itemID="{E9D5144B-C1B0-425D-AD22-EE7574FE1C4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8171C9C-AE59-4A4C-9394-A9AE37699FC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e656187-b300-4fb0-8bf4-3a50f872073c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337</Words>
  <Characters>1854</Characters>
  <Application>Microsoft Office Word</Application>
  <DocSecurity>0</DocSecurity>
  <Lines>15</Lines>
  <Paragraphs>4</Paragraphs>
  <ScaleCrop>false</ScaleCrop>
  <Company>EUIPO</Company>
  <LinksUpToDate>false</LinksUpToDate>
  <CharactersWithSpaces>2187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Annex II_Single document_ES.docx</dc:title>
  <dc:creator>MORAIS Ana</dc:creator>
  <cp:lastModifiedBy>Blanca Ripoll Martínez de Bedoya</cp:lastModifiedBy>
  <cp:revision>2</cp:revision>
  <dcterms:created xsi:type="dcterms:W3CDTF">2026-05-25T06:31:00Z</dcterms:created>
  <dcterms:modified xsi:type="dcterms:W3CDTF">2026-05-25T06:31:00Z</dcterms:modified>
</cp:coreProperties>
</file>