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505526"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b/>
          <w:bCs/>
          <w:sz w:val="18"/>
          <w:szCs w:val="18"/>
          <w:lang w:val="ca-ES"/>
        </w:rPr>
        <w:t>Història de la Filosofia</w:t>
      </w:r>
      <w:r w:rsidRPr="00222161">
        <w:rPr>
          <w:rStyle w:val="eop"/>
          <w:rFonts w:ascii="Noto Sans" w:eastAsia="MS Gothic" w:hAnsi="Noto Sans"/>
          <w:b/>
          <w:bCs/>
          <w:sz w:val="18"/>
          <w:szCs w:val="18"/>
          <w:lang w:val="ca-ES"/>
        </w:rPr>
        <w:t> </w:t>
      </w:r>
    </w:p>
    <w:p w14:paraId="23DF5112"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525FE9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35F734"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cultures humanes es constitueixen i reconeixen amb vista a les respostes que ofereixen a les qüestions més fonamentals. Entre aquestes qüestions es troben les referides a l’origen, naturalesa i sentit del cosmos, al propi ser i destinació de l’ésser humà, a la possibilitat i les formes del coneixement i a la definició d’aquells valors (la veritat, el bé, la justícia, la bellesa) que estimem adequats per orientar les nostres accions i creacions. Ara bé, encara que les qüestions són, en essència, les mateixes, la variabilitat històrica de les formes en què es plantegen i s’intenta respondre-les és aparentment enorme. L’objectiu de la matèria d’Història de la Filosofia a batxillerat és recórrer el camí en què aquestes preguntes i respostes s’han donat, d’una forma distintivament crítica i racional, en l’esdevenir del pensament occidental, sense que això signifiqui menysprear la riquesa i rellevància d’altres tradicions de pensament. Aquest objectiu és de gran importància per assolir la maduresa personal, social i professional de l’alumne. Aventurar-nos a explorar la vida de les idees filosòfiques, en la relació complexa i dialèctica que mantenen històricament entre si i amb altres aspectes de la nostra cultura, és també explorar la intricada xarxa de conceptes i representacions sobre la qual pensem, desitgem, sentim i actuem. Així, lluny de ser un mer compendi erudit de coneixements, la matèria d’Història de la Filosofia ha de representar per als alumnes un exercici fascinant de descobriment del conjunt d’idees i valors que sustenten tant la seva manera de ser, com la de la seva època i entorn social. </w:t>
            </w:r>
            <w:r w:rsidRPr="00222161">
              <w:rPr>
                <w:rStyle w:val="eop"/>
                <w:rFonts w:ascii="Noto Sans" w:eastAsia="MS Gothic" w:hAnsi="Noto Sans" w:cs="Calibri"/>
                <w:sz w:val="18"/>
                <w:szCs w:val="18"/>
                <w:lang w:val="ca-ES"/>
              </w:rPr>
              <w:t> </w:t>
            </w:r>
          </w:p>
          <w:p w14:paraId="365973A9"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0B6F835"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Per aconseguir aquest objectiu es proposa el desenvolupament d’una sèrie de competències específiques que, més enllà d’aprofundir en els procediments de la indagació filosòfica amb els quals es va treballar en primer de batxillerat i del coneixement significatiu d’alguns dels més importants documents, concepcions, autors i autores de la història del pensament occidental, ofereixin a l’alumne la possibilitat de pensar críticament les idees amb què pensa, identificant-les a l’origen més remot i perseguint-les en el transcurs de les seves múltiples variacions històriques. L’anàlisi històrica i dialèctica de les idees ha d’atendre tant les seves relacions d’oposició i complementarietat amb la resta de les idees filosòfiques, com a la seva connexió amb la generalitat de les manifestacions culturals, polítiques o socials en què les idees s’expressen i al costat de les quals cal contextualitzar-les. Per aquest motiu en aquesta proposta s’insisteix a comprendre la història del pensament filosòfic, no de manera aïllada, limitant-ho al coneixement dels textos i autors i autores més rellevants, sinó en relació amb la totalitat del context històric i cultural en què les idees es descobreixen, generen i manifesten, ateses les múltiples expressions i fenòmens socials, polítics, artístics, científics o religiosos en què podem trobar-hi incardinades aquestes idees i, més específicament, inquirint-hi en textos i documents de caràcter literari, històric, científic o de qualsevol altre tipus. La finalitat última és que l’alumne, en haver entès les teories i controvèrsies filosòfiques que han articulat la història del pensament occidental, es trobi en millors condicions per adoptar una posició pròpia, dialogant, crítica i activa davant els problemes del present i els reptes i desafiaments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w:t>
            </w:r>
            <w:r w:rsidRPr="00222161">
              <w:rPr>
                <w:rStyle w:val="eop"/>
                <w:rFonts w:ascii="Noto Sans" w:eastAsia="MS Gothic" w:hAnsi="Noto Sans" w:cs="Calibri"/>
                <w:sz w:val="18"/>
                <w:szCs w:val="18"/>
                <w:lang w:val="ca-ES"/>
              </w:rPr>
              <w:t> </w:t>
            </w:r>
          </w:p>
          <w:p w14:paraId="265CCC9E"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1228830"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Cadascuna de les competències específiques referides es relaciona amb els objectius generals d’etapa per a batxillerat, com també amb les competències clau, connectant-se directament amb determinats criteris d’avaluació. Els criteris d’avaluació han d’entendre’s com a eines de diagnòstic i millora en relació amb el nivell d’acompliment que s’espera de l’adquisició de les competències específiques. A més i donat l’enfocament competencial del currículum, els criteris d’avaluació esmentats, sempre en relació amb els sabers bàsics, hauran d’atendre tant als processos d’aprenentatge com al producte o resultant dels processos. Finalment, tals criteris hauran de ser implementats a través d’instruments d’avaluació diferenciats i ajustables als diferents contextos i d’activitats competencials en els quals es concreti el desenvolupament de les competències. </w:t>
            </w:r>
            <w:r w:rsidRPr="00222161">
              <w:rPr>
                <w:rStyle w:val="eop"/>
                <w:rFonts w:ascii="Noto Sans" w:eastAsia="MS Gothic" w:hAnsi="Noto Sans" w:cs="Calibri"/>
                <w:sz w:val="18"/>
                <w:szCs w:val="18"/>
                <w:lang w:val="ca-ES"/>
              </w:rPr>
              <w:t> </w:t>
            </w:r>
          </w:p>
          <w:p w14:paraId="34CF7B85"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6C26E3E"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Quant als sabers bàsics, estan distribuïts en tres blocs, referits a tres intervals històrics especialment significatius en la història del pensament filosòfic occidental: l’origen i desenvolupament de la filosofia en l’antiguitat grega, el sorgiment de la modernitat europea des de les seves arrels en el pensament i la cultura medieval i, finalment, el desenvolupament i la crisi del pensament modern fins a arribar a l’heterogeni panorama filosòfic dels nostres dies. En cadascun dels tres blocs s’enuncien els sabers que resulta essencial tractar en un curs bàsic d’Història de la Filosofia en el </w:t>
            </w:r>
            <w:r w:rsidRPr="00222161">
              <w:rPr>
                <w:rStyle w:val="normaltextrun"/>
                <w:rFonts w:ascii="Noto Sans" w:eastAsia="MS Gothic" w:hAnsi="Noto Sans" w:cs="Calibri"/>
                <w:sz w:val="18"/>
                <w:szCs w:val="18"/>
                <w:lang w:val="ca-ES"/>
              </w:rPr>
              <w:lastRenderedPageBreak/>
              <w:t>batxillerat, sense prejutjar el grau d’atenció que s’hagi de prestar a cada bloc i saber, ni la manera d’articular-los, perquè es puguin seleccionar aquells que convingui tractar extensament i aquells altres que es comprenguin de manera complementària o contextual. </w:t>
            </w:r>
            <w:r w:rsidRPr="00222161">
              <w:rPr>
                <w:rStyle w:val="eop"/>
                <w:rFonts w:ascii="Noto Sans" w:eastAsia="MS Gothic" w:hAnsi="Noto Sans" w:cs="Calibri"/>
                <w:sz w:val="18"/>
                <w:szCs w:val="18"/>
                <w:lang w:val="ca-ES"/>
              </w:rPr>
              <w:t> </w:t>
            </w:r>
          </w:p>
          <w:p w14:paraId="3C0BFA98"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2996A4B"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s’han organitzat entorn d’una sèrie de problemes filosòfics fonamentals i a partir del diàleg que a propòsit seu han mantingut i mantenen diferents pensadors i pensadores de la mateixa o de diferents èpoques. Es pretén evitar així la mera relació diacrònica d’autors o textos canònics, donant a la matèria una orientació més temàtica. A més, es proposa tractar cadascun d’aquests problemes no sols a través de textos d’eminent naturalesa filosòfica i d’un nivell adequat al caràcter bàsic de la matèria, sinó també mitjançant l’anàlisi complementària de textos i documents literaris, historiogràfics i de qualsevol altre tipus, que siguin pertinents i tinguin o hagin tingut rellevància històrica en relació amb el problema tractat. </w:t>
            </w:r>
            <w:r w:rsidRPr="00222161">
              <w:rPr>
                <w:rStyle w:val="eop"/>
                <w:rFonts w:ascii="Noto Sans" w:eastAsia="MS Gothic" w:hAnsi="Noto Sans" w:cs="Calibri"/>
                <w:sz w:val="18"/>
                <w:szCs w:val="18"/>
                <w:lang w:val="ca-ES"/>
              </w:rPr>
              <w:t> </w:t>
            </w:r>
          </w:p>
          <w:p w14:paraId="428F8741"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744917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en els tres blocs es proposa analitzar la situació de la dona a l’àmbit de la filosofia amb la intenció de reparar el greuge històric respecte a aquelles filòsofes que han estat marginades en el cànon tradicional per la simple condició de ser dones; mesura que es complementa amb l’atenció que en els dos últims blocs es presta al pensament feminista com una de les concepcions més representatives de la història recent de les idees. L’abandonament, així mateix, dels quatre períodes historiogràfics tradicionals pretén subratllar l’aspecte dinàmic i interconnectat de les diferents etapes o fases de la història del pensament filosòfic, com també donar més pes a l’anàlisi del pensament modern i contemporani, que és el protagonista dels dos últims blocs, sense que això suposi oblidar l’immens i riquíssim cabal de qüestions i idees que representa el pensament antic i medieval. </w:t>
            </w:r>
            <w:r w:rsidRPr="00222161">
              <w:rPr>
                <w:rStyle w:val="eop"/>
                <w:rFonts w:ascii="Noto Sans" w:eastAsia="MS Gothic" w:hAnsi="Noto Sans" w:cs="Calibri"/>
                <w:sz w:val="18"/>
                <w:szCs w:val="18"/>
                <w:lang w:val="ca-ES"/>
              </w:rPr>
              <w:t> </w:t>
            </w:r>
          </w:p>
          <w:p w14:paraId="3C8C8B2C"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6C3D8C5"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la programació de la matèria conseqüent amb l’esperit competencial que estableix la llei, ha d’agafar l’«aprendre a filosofar» kantià com a lema orientador i situar l’activitat indagadora de l’alumne com el centre i la finalitat de tot el procés d’ensenyament i aprenentatge, aprofundint en el desenvolupament de les competències que, desplegades ja en la matèria de Filosofia de primer de batxillerat, contribueixin a assolir l’autonomia i maduresa intel·lectual, moral i cívica. És també necessari insistir, finalment, en la conveniència de comprendre la Història de la Filosofia en el context històric i cultural que li serveix de marc, evitar el tractament aïllat i purament academicista i emprar-la com una eina i una perspectiva idònies des de que tractar, de manera reflexiva i crítica, els problemes més greus que ens afecten avui, especialment els referits a l’equitat entre els éssers humans, la justificació i consideració dels drets humans, la igualtat efectiva entre homes i dones o els problemes ecosocials</w:t>
            </w:r>
            <w:r w:rsidRPr="00222161">
              <w:rPr>
                <w:rStyle w:val="normaltextrun"/>
                <w:rFonts w:ascii="Noto Sans" w:eastAsia="MS Gothic" w:hAnsi="Noto Sans"/>
                <w:sz w:val="18"/>
                <w:szCs w:val="18"/>
                <w:lang w:val="ca-ES"/>
              </w:rPr>
              <w:t>.</w:t>
            </w:r>
          </w:p>
        </w:tc>
      </w:tr>
    </w:tbl>
    <w:p w14:paraId="449AA2B7" w14:textId="77777777" w:rsidR="008E6C79" w:rsidRPr="00222161" w:rsidRDefault="008E6C79" w:rsidP="008E6C79">
      <w:pPr>
        <w:pStyle w:val="paragraph"/>
        <w:spacing w:before="0" w:after="0"/>
        <w:textAlignment w:val="baseline"/>
        <w:rPr>
          <w:rFonts w:ascii="Noto Sans" w:hAnsi="Noto Sans"/>
          <w:b/>
          <w:bCs/>
          <w:sz w:val="18"/>
          <w:szCs w:val="18"/>
          <w:lang w:val="ca-ES"/>
        </w:rPr>
      </w:pPr>
    </w:p>
    <w:p w14:paraId="7B611680"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56A92C67"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6BDEC2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31947A8"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1 Cercar, analitzar, interpretar, produir i transmetre informació relativa a fets històrics i filosòfics, a partir de l’ús crític i segur de fonts i el domini de tècniques bàsiques de recerca, per generar coneixements i produccions pròpies sobre la història dels problemes i idees filosòfics.</w:t>
            </w:r>
            <w:r w:rsidRPr="00222161">
              <w:rPr>
                <w:rStyle w:val="eop"/>
                <w:rFonts w:ascii="Noto Sans" w:eastAsia="MS Gothic" w:hAnsi="Noto Sans" w:cs="Calibri"/>
                <w:color w:val="000000"/>
                <w:sz w:val="18"/>
                <w:szCs w:val="18"/>
                <w:lang w:val="ca-ES"/>
              </w:rPr>
              <w:t> </w:t>
            </w:r>
          </w:p>
        </w:tc>
      </w:tr>
      <w:tr w:rsidR="008E6C79" w:rsidRPr="00222161" w14:paraId="2AB72C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D8E43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 xml:space="preserve">La labor de recerca de la Història de la Filosofia comparteix amb els estudis històrics, però també amb la filologia i amb altres ciències humanes, el fet que el seu objecte d’estudi està vehiculat per textos, documents i altres manifestacions anàlogues llegades per la tradició. És, doncs, fonamental que l’alumne sàpiga treballar amb fonts fiables i rellevants, entenent-les en el seu context social i cultural alhora que en la seva projecció històrica i estableixi relacions entre documents de diferents èpoques i cultures. Per això, cal dotar-lo d’eines de recerca amb què recercar i organitzar la informació, tant en entorns digitals com en uns altres més tradicionals, com també per avaluar-la i utilitzar-la de manera crítica per a la producció i transmissió de coneixements relatius a la matèria. L’objectiu és que, a més de l’ús de documents d’una certa complexitat formal i material, puguin construir els judicis propis i elaborar produccions a partir del diàleg amb tals documents i l’exercici autònom de la capacitat indagadora. Tot això suposa, no sols la facultat d’interpretar i comentar formalment textos i altres documents i manifestacions històriques i filosòfiques, relacionant-los amb problemes, tesis i autors o autores, sinó també la de realitzar esquemes i mapes conceptuals, </w:t>
            </w:r>
            <w:r w:rsidRPr="00222161">
              <w:rPr>
                <w:rStyle w:val="normaltextrun"/>
                <w:rFonts w:ascii="Noto Sans" w:eastAsia="MS Gothic" w:hAnsi="Noto Sans" w:cs="Calibri"/>
                <w:color w:val="000000"/>
                <w:sz w:val="18"/>
                <w:szCs w:val="18"/>
                <w:lang w:val="ca-ES"/>
              </w:rPr>
              <w:lastRenderedPageBreak/>
              <w:t>quadres cronològics i altres elaboracions, incloent la producció i exposició de treballs de recerca de caràcter bàsic, utilitzant els protocols a aquest efecte i tant de manera individual com col·laborativa.</w:t>
            </w:r>
            <w:r w:rsidRPr="00222161">
              <w:rPr>
                <w:rStyle w:val="eop"/>
                <w:rFonts w:ascii="Noto Sans" w:eastAsia="MS Gothic" w:hAnsi="Noto Sans" w:cs="Calibri"/>
                <w:color w:val="000000"/>
                <w:sz w:val="18"/>
                <w:szCs w:val="18"/>
                <w:lang w:val="ca-ES"/>
              </w:rPr>
              <w:t> </w:t>
            </w:r>
          </w:p>
        </w:tc>
      </w:tr>
      <w:tr w:rsidR="008E6C79" w:rsidRPr="00222161" w14:paraId="0A8852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31334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lastRenderedPageBreak/>
              <w:t>Aquesta competència específica es connecta amb els descriptors següents: CCL1, CCL2, CCL3, CD1, CD3, CPSAA4, CC3, CE3. </w:t>
            </w:r>
            <w:r w:rsidRPr="00222161">
              <w:rPr>
                <w:rStyle w:val="eop"/>
                <w:rFonts w:ascii="Noto Sans" w:eastAsia="MS Gothic" w:hAnsi="Noto Sans" w:cs="Calibri"/>
                <w:color w:val="000000"/>
                <w:sz w:val="18"/>
                <w:szCs w:val="18"/>
                <w:lang w:val="ca-ES"/>
              </w:rPr>
              <w:t> </w:t>
            </w:r>
          </w:p>
        </w:tc>
      </w:tr>
      <w:tr w:rsidR="008E6C79" w:rsidRPr="00222161" w14:paraId="72F8AEB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BEC0D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2 Reconèixer les normes i pautes de l’argumentació i el diàleg filosòfics mitjançant la identificació i anàlisi en diferents suports i a través de diverses activitats, per aplicar-les amb rigor en la construcció i exposició d’arguments i en l’exercici del diàleg amb els altres.</w:t>
            </w:r>
            <w:r w:rsidRPr="00222161">
              <w:rPr>
                <w:rStyle w:val="eop"/>
                <w:rFonts w:ascii="Noto Sans" w:eastAsia="MS Gothic" w:hAnsi="Noto Sans" w:cs="Calibri"/>
                <w:color w:val="000000"/>
                <w:sz w:val="18"/>
                <w:szCs w:val="18"/>
                <w:lang w:val="ca-ES"/>
              </w:rPr>
              <w:t> </w:t>
            </w:r>
          </w:p>
        </w:tc>
      </w:tr>
      <w:tr w:rsidR="008E6C79" w:rsidRPr="00222161" w14:paraId="55E4AB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53FF5E"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El domini de l’argumentació és un factor fonamental per pensar i comunicar-se amb rigor i efectivitat, tant en l’àmbit de les ciències i sabers, com en el de la vida quotidiana, com també una condició necessària per a la formació del judici personal. És, doncs, necessari que l’alumne, tant en el treball amb textos i documents, com en el diàleg filosòfic amb els altres, empri arguments correctes i ben fundats, apreciant el rigor argumentatiu i detectant i evitant les maneres dogmàtiques, fal·laces i esbiaixats de sostenir o discutir opinions i hipòtesis. </w:t>
            </w:r>
            <w:r w:rsidRPr="00222161">
              <w:rPr>
                <w:rStyle w:val="eop"/>
                <w:rFonts w:ascii="Noto Sans" w:eastAsia="MS Gothic" w:hAnsi="Noto Sans" w:cs="Calibri"/>
                <w:color w:val="000000"/>
                <w:sz w:val="18"/>
                <w:szCs w:val="18"/>
                <w:lang w:val="ca-ES"/>
              </w:rPr>
              <w:t> </w:t>
            </w:r>
          </w:p>
          <w:p w14:paraId="3678A545"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D69260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D’altra banda, si el diàleg gaudeix en la didàctica de la filosofia d’un merescut reconeixement, tant com expressió del caràcter pròpiament dialèctic de la indagació filosòfica com en tant que element essencial de l’exercici de la ciutadania democràtica, en l’estudi de la història de les idees compleix una doble funció: la de promoure el debat filosòfic i la de fer-lo entorn de plantejaments i concepcions que guarden alhora entre sí un diàleg al llarg del temps. Es tracta, doncs, de promoure no sols el diàleg empàtic, cooperatiu i compromès amb la cerca del coneixement, la lliure expressió d’idees i el respecte a la pluralitat de tesi i opinions, sinó també l’aptitud per al pensament crític i relacional entorn d’idees d’autors i autores d’èpoques molt diferents, entenent en tots els casos la dissensió i la controvèrsia no necessàriament com un conflicte sinó també com a complementarietat i ocasió per a una millor comprensió dels problemes. </w:t>
            </w:r>
            <w:r w:rsidRPr="00222161">
              <w:rPr>
                <w:rStyle w:val="eop"/>
                <w:rFonts w:ascii="Noto Sans" w:eastAsia="MS Gothic" w:hAnsi="Noto Sans" w:cs="Calibri"/>
                <w:color w:val="000000"/>
                <w:sz w:val="18"/>
                <w:szCs w:val="18"/>
                <w:lang w:val="ca-ES"/>
              </w:rPr>
              <w:t> </w:t>
            </w:r>
          </w:p>
        </w:tc>
      </w:tr>
      <w:tr w:rsidR="008E6C79" w:rsidRPr="00222161" w14:paraId="035560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A13404"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Aquesta competència específica es connecta amb els descriptors següents: CCL1, CCL5, STEM1, CPSAA3.1, CC2, CC3, CCEC1, CCEC3.2.</w:t>
            </w:r>
            <w:r w:rsidRPr="00222161">
              <w:rPr>
                <w:rStyle w:val="eop"/>
                <w:rFonts w:ascii="Noto Sans" w:eastAsia="MS Gothic" w:hAnsi="Noto Sans" w:cs="Calibri"/>
                <w:color w:val="000000"/>
                <w:sz w:val="18"/>
                <w:szCs w:val="18"/>
                <w:lang w:val="ca-ES"/>
              </w:rPr>
              <w:t> </w:t>
            </w:r>
          </w:p>
        </w:tc>
      </w:tr>
      <w:tr w:rsidR="008E6C79" w:rsidRPr="00222161" w14:paraId="3E3F18A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D5B9A65"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3 Comprendre i expressar diferents concepcions filosòfiques històricament donades, mitjançant l’acostament a les seves fonts i el treball crític sobre aquestes, per desenvolupar el coneixement d’un patrimoni que constitueix part essencial del patrimoni cultural comú.</w:t>
            </w:r>
            <w:r w:rsidRPr="00222161">
              <w:rPr>
                <w:rStyle w:val="eop"/>
                <w:rFonts w:ascii="Noto Sans" w:eastAsia="MS Gothic" w:hAnsi="Noto Sans" w:cs="Calibri"/>
                <w:color w:val="000000"/>
                <w:sz w:val="18"/>
                <w:szCs w:val="18"/>
                <w:lang w:val="ca-ES"/>
              </w:rPr>
              <w:t> </w:t>
            </w:r>
          </w:p>
        </w:tc>
      </w:tr>
      <w:tr w:rsidR="008E6C79" w:rsidRPr="00222161" w14:paraId="64D72C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A1376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La tradició filosòfica, com també el debat filosòfic contemporani, s’han acumulat i transmès i continuen produint avui un immens i valuosíssim patrimoni de plantejaments, preguntes, intents de resposta, idees, argumentacions i exposicions diferents entorn de les qüestions filosòfiques, modulades d’acord amb el context històric i l’esforç dels autors i autores en els quals, en cada cas, van tenir vessant d’expressió. El coneixement de les propostes filosòfiques més importants ha de formar part de la cultura de tot l’alumne i, en general, del bagatge d’una ciutadania il·lustrada. Per altra banda, l’aprenentatge de tals concepcions filosòfiques necessita el treball orientat des de l’experiència actualitzada de qüestions ja tractades a primer de batxillerat, de manera que sigui l’alumne qui, en relació amb aquestes qüestions, senti la necessitat d’investigar-ne l’arrel i la dimensió històrica a través del contacte directe amb documents i del treball a partir d’ells. Una indagació que ha de ser, per altra, aliena a prejudicis etnocèntrics, sexistes o de qualsevol altre tipus i reconèixer el paper, sovint ocult i marginat, de les dones, com també la importància i influència d’altres tradicions de pensament diferents a la nostra, analitzant críticament les conceptualitzacions de caràcter excloent o discriminatori que formin o hagin format part del discurs filosòfic.</w:t>
            </w:r>
            <w:r w:rsidRPr="00222161">
              <w:rPr>
                <w:rStyle w:val="eop"/>
                <w:rFonts w:ascii="Noto Sans" w:eastAsia="MS Gothic" w:hAnsi="Noto Sans" w:cs="Calibri"/>
                <w:color w:val="000000"/>
                <w:sz w:val="18"/>
                <w:szCs w:val="18"/>
                <w:lang w:val="ca-ES"/>
              </w:rPr>
              <w:t> </w:t>
            </w:r>
          </w:p>
        </w:tc>
      </w:tr>
      <w:tr w:rsidR="008E6C79" w:rsidRPr="00222161" w14:paraId="1A4ABF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D332A5"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Aquesta competència específica es connecta amb els descriptors següents: CC1, CC2, CC3, CCEC1. </w:t>
            </w:r>
            <w:r w:rsidRPr="00222161">
              <w:rPr>
                <w:rStyle w:val="eop"/>
                <w:rFonts w:ascii="Noto Sans" w:eastAsia="MS Gothic" w:hAnsi="Noto Sans" w:cs="Calibri"/>
                <w:color w:val="000000"/>
                <w:sz w:val="18"/>
                <w:szCs w:val="18"/>
                <w:lang w:val="ca-ES"/>
              </w:rPr>
              <w:t> </w:t>
            </w:r>
          </w:p>
        </w:tc>
      </w:tr>
      <w:tr w:rsidR="008E6C79" w:rsidRPr="00222161" w14:paraId="349EE6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09BD09D"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4 Reconèixer la naturalesa essencialment plural i diversa de les concepcions filosòfiques històricament donades, mitjançant la posada en relació dialèctica de confrontació i complementarietat, per generar una concepció complexa i dinàmica de la història del pensament i promoure una actitud tolerant i compromesa amb la resolució racional i dialogada dels conflictes.</w:t>
            </w:r>
            <w:r w:rsidRPr="00222161">
              <w:rPr>
                <w:rStyle w:val="eop"/>
                <w:rFonts w:ascii="Noto Sans" w:eastAsia="MS Gothic" w:hAnsi="Noto Sans" w:cs="Calibri"/>
                <w:color w:val="000000"/>
                <w:sz w:val="18"/>
                <w:szCs w:val="18"/>
                <w:lang w:val="ca-ES"/>
              </w:rPr>
              <w:t> </w:t>
            </w:r>
          </w:p>
        </w:tc>
      </w:tr>
      <w:tr w:rsidR="008E6C79" w:rsidRPr="00222161" w14:paraId="08EDD4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01C4C4"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La filosofia, a diferència d’altres àmbits de coneixement, es presenta radicalment oberta i disputada en totes les àrees, cosa que no ha de ser interpretada com a defecte o disfunció, sinó, al contrari, com a indici del caràcter complex i dialèctic tant de la disciplina com de moltes qüestions filosòfiques en què no són possibles, ni potser desitjables, la unanimitat o la unilateralitat, però sí el diàleg respectuós i constructiu. </w:t>
            </w:r>
            <w:r w:rsidRPr="00222161">
              <w:rPr>
                <w:rStyle w:val="eop"/>
                <w:rFonts w:ascii="Noto Sans" w:eastAsia="MS Gothic" w:hAnsi="Noto Sans" w:cs="Calibri"/>
                <w:color w:val="000000"/>
                <w:sz w:val="18"/>
                <w:szCs w:val="18"/>
                <w:lang w:val="ca-ES"/>
              </w:rPr>
              <w:t> </w:t>
            </w:r>
          </w:p>
          <w:p w14:paraId="11E661BB"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E40043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lastRenderedPageBreak/>
              <w:t>El caràcter plural de la filosofia és més evident quan el comprenem a través de la dimensió històrica. No obstant això, tampoc aquí la riquesa de perspectives compromet la unitat essencial que defineix a tota l’empresa filosòfica com una cerca incondicionada i integral de la veritat i del sentit de la realitat en els seus aspectes més fonamentals. Per altra banda, el contacte amb les diferents maneres d’argumentació i exposició que corresponen a les concepcions filosòfiques, com també amb la diversitat de formes amb què cal interpretar-les, resulten una experiència òptima per a la pràctica del pensament complex, l’anàlisi, la síntesi i la comprensió de problemes filosòfics i altres de rellevància cultural i social des d’una perspectiva més profunda i plural, menys esbiaixada i crítica amb tot dogmatisme, d’acord amb el que ha de ser l’exercici de la pròpia ciutadania democràtica. </w:t>
            </w:r>
            <w:r w:rsidRPr="00222161">
              <w:rPr>
                <w:rStyle w:val="eop"/>
                <w:rFonts w:ascii="Noto Sans" w:eastAsia="MS Gothic" w:hAnsi="Noto Sans" w:cs="Calibri"/>
                <w:color w:val="000000"/>
                <w:sz w:val="18"/>
                <w:szCs w:val="18"/>
                <w:lang w:val="ca-ES"/>
              </w:rPr>
              <w:t> </w:t>
            </w:r>
          </w:p>
        </w:tc>
      </w:tr>
      <w:tr w:rsidR="008E6C79" w:rsidRPr="00222161" w14:paraId="3953B8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EBA633"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lastRenderedPageBreak/>
              <w:t>Aquesta competència específica es connecta amb els descriptors següents: CCL2, CC1, CC2, CC3. </w:t>
            </w:r>
            <w:r w:rsidRPr="00222161">
              <w:rPr>
                <w:rStyle w:val="eop"/>
                <w:rFonts w:ascii="Noto Sans" w:eastAsia="MS Gothic" w:hAnsi="Noto Sans" w:cs="Calibri"/>
                <w:color w:val="000000"/>
                <w:sz w:val="18"/>
                <w:szCs w:val="18"/>
                <w:lang w:val="ca-ES"/>
              </w:rPr>
              <w:t> </w:t>
            </w:r>
          </w:p>
        </w:tc>
      </w:tr>
      <w:tr w:rsidR="008E6C79" w:rsidRPr="00222161" w14:paraId="756646F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BEB8550"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5 Reconèixer la manera en què s’han plantejat successivament, a través de diferents èpoques i concepcions, els mateixos problemes filosòfics, mitjançant l’anàlisi i interpretació de textos i altres maneres d’expressió tant filosòfica com més àmpliament cultural, històricament donats, per afrontar tals problemes a partir de la reflexió crítica sobre el coneixement de l’aportat per la tradició.</w:t>
            </w:r>
            <w:r w:rsidRPr="00222161">
              <w:rPr>
                <w:rStyle w:val="eop"/>
                <w:rFonts w:ascii="Noto Sans" w:eastAsia="MS Gothic" w:hAnsi="Noto Sans" w:cs="Calibri"/>
                <w:color w:val="000000"/>
                <w:sz w:val="18"/>
                <w:szCs w:val="18"/>
                <w:lang w:val="ca-ES"/>
              </w:rPr>
              <w:t> </w:t>
            </w:r>
          </w:p>
        </w:tc>
      </w:tr>
      <w:tr w:rsidR="008E6C79" w:rsidRPr="00222161" w14:paraId="582F3F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BE84EB"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La reflexió filosòfica, que en el curs de primer de batxillerat s’abordava de manera principalment temàtica, es desplega aquí de manera també diacrònica, analitzant els mateixos problemes en diferents moments històrics, llenguatges i formes i en relació amb els aspectes propis de cada època i cultura. La suma de les fases o moments comprèn un conjunt de plantejaments i respostes que els alumnes han de conèixer, no sols per comprendre la història passada i fins i tot el concepte d’història, sinó també per entendre el seu present i pensar el seu futur de manera més reflexiva i acurada. Per altra banda, en la filosofia, atès el caràcter plural i sempre obert que té, és encara més pertinent que en altres sabers tenir consciència d’aquest procés històric, un objecte de reflexió filosòfica en ell mateix i en el qual es pot trobar l’arrel de tot el pensament contemporani. </w:t>
            </w:r>
            <w:r w:rsidRPr="00222161">
              <w:rPr>
                <w:rStyle w:val="eop"/>
                <w:rFonts w:ascii="Noto Sans" w:eastAsia="MS Gothic" w:hAnsi="Noto Sans" w:cs="Calibri"/>
                <w:color w:val="000000"/>
                <w:sz w:val="18"/>
                <w:szCs w:val="18"/>
                <w:lang w:val="ca-ES"/>
              </w:rPr>
              <w:t> </w:t>
            </w:r>
          </w:p>
          <w:p w14:paraId="7AFE14F1"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0765F36"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És necessari per això que l’alumne analitzi els problemes filosòfics al llarg de la història, aclareixi les condicions socioculturals de la seva aparició i connecti el tractament que se’n fa en diferents corrents i escoles de pensament. L’objectiu és que els alumnes afrontin tals problemes des del reconeixement tant de la seva radicalitat i universalitat com de la pluralitat i variabilitat en què s’expressen i reflexionin sobre la relació de tots dos aspectes, amb la finalitat de promoure un coneixement profund i crític de la filosofia i de la cultura en què aquesta s’insereix i es desenvolupa.</w:t>
            </w:r>
            <w:r w:rsidRPr="00222161">
              <w:rPr>
                <w:rStyle w:val="eop"/>
                <w:rFonts w:ascii="Noto Sans" w:eastAsia="MS Gothic" w:hAnsi="Noto Sans" w:cs="Calibri"/>
                <w:color w:val="000000"/>
                <w:sz w:val="18"/>
                <w:szCs w:val="18"/>
                <w:lang w:val="ca-ES"/>
              </w:rPr>
              <w:t> </w:t>
            </w:r>
          </w:p>
        </w:tc>
      </w:tr>
      <w:tr w:rsidR="008E6C79" w:rsidRPr="00222161" w14:paraId="7112BA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9A9A00"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Aquesta competència específica es connecta amb els descriptors següents: CCL2, CC1, CC2, CC3, CCEC1.</w:t>
            </w:r>
            <w:r w:rsidRPr="00222161">
              <w:rPr>
                <w:rStyle w:val="eop"/>
                <w:rFonts w:ascii="Noto Sans" w:eastAsia="MS Gothic" w:hAnsi="Noto Sans" w:cs="Calibri"/>
                <w:color w:val="000000"/>
                <w:sz w:val="18"/>
                <w:szCs w:val="18"/>
                <w:lang w:val="ca-ES"/>
              </w:rPr>
              <w:t> </w:t>
            </w:r>
          </w:p>
        </w:tc>
      </w:tr>
      <w:tr w:rsidR="008E6C79" w:rsidRPr="00222161" w14:paraId="7E0D6E9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696462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t>CE 6 Reconèixer les formes diverses en què els interrogants filosòfics i els seus intents de resposta s’han presentat històricament en altres àmbits de la cultura, mitjançant l’anàlisi interpretativa de textos i altres manifestacions que  pertanyen a aquests àmbits, per promoure una concepció sistemàtica, relacional i complexa de la història de la cultura occidental i del paper de les idees filosòfiques en ella.</w:t>
            </w:r>
            <w:r w:rsidRPr="00222161">
              <w:rPr>
                <w:rStyle w:val="eop"/>
                <w:rFonts w:ascii="Noto Sans" w:eastAsia="MS Gothic" w:hAnsi="Noto Sans" w:cs="Calibri"/>
                <w:color w:val="000000"/>
                <w:sz w:val="18"/>
                <w:szCs w:val="18"/>
                <w:lang w:val="ca-ES"/>
              </w:rPr>
              <w:t> </w:t>
            </w:r>
          </w:p>
        </w:tc>
      </w:tr>
      <w:tr w:rsidR="008E6C79" w:rsidRPr="00222161" w14:paraId="0BC7CE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57F0B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La filosofia, lluny de ser un saber abstret en els seus problemes i llenguatge i aliè a la resta de sabers i aspectes de l’existència humana, s’ha mostrat sempre interessada a dialogar amb altres àmbits del coneixement, nodrint-se’n i enriquint-los amb noves idees i perspectives. A això se li suma que l’estudi de la filosofia resulta més estimulant i ric quan s’exercita mitjançant l’anàlisi d’altres manifestacions culturals en les quals els problemes i les concepcions històrics i filosòfics estan presents, de manera almenys tàcita. Per això, l’acostament a la matèria d’Història de la Filosofia ha de realitzar-se no sols a través de l’estudi i interpretació dels textos dels grans filòsofs i filòsofes, sinó també a través de l’anàlisi d’aquells altres documents i esdeveniments històrics de caràcter polític, artístic, científic o religiós que resultin filosòficament rellevants. </w:t>
            </w:r>
            <w:r w:rsidRPr="00222161">
              <w:rPr>
                <w:rStyle w:val="eop"/>
                <w:rFonts w:ascii="Noto Sans" w:eastAsia="MS Gothic" w:hAnsi="Noto Sans" w:cs="Calibri"/>
                <w:color w:val="000000"/>
                <w:sz w:val="18"/>
                <w:szCs w:val="18"/>
                <w:lang w:val="ca-ES"/>
              </w:rPr>
              <w:t> </w:t>
            </w:r>
          </w:p>
          <w:p w14:paraId="1CBA8B4D"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B7ED540"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L’objectiu és, d’una banda, que l’alumne comprengui la naturalesa interdisciplinària i transdisciplinària de la reflexió filosòfica i la seva funció articuladora del conjunt dels sabers i, per l’altra, que reconegui la relació entre les diferents teories filosòfiques i aquells moviments, doctrines i creacions socials, polítiques, morals, artístiques, científiques i religioses amb què aquelles han compartit espai històric i cultural, identificant-ne les influències mútues i, especialment, els fonaments i problemes filosòfics que bateguen sota els moviments, doctrines i creacions. </w:t>
            </w:r>
            <w:r w:rsidRPr="00222161">
              <w:rPr>
                <w:rStyle w:val="eop"/>
                <w:rFonts w:ascii="Noto Sans" w:eastAsia="MS Gothic" w:hAnsi="Noto Sans" w:cs="Calibri"/>
                <w:color w:val="000000"/>
                <w:sz w:val="18"/>
                <w:szCs w:val="18"/>
                <w:lang w:val="ca-ES"/>
              </w:rPr>
              <w:t> </w:t>
            </w:r>
          </w:p>
        </w:tc>
      </w:tr>
      <w:tr w:rsidR="008E6C79" w:rsidRPr="00222161" w14:paraId="7D5574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4F53FB"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Aquesta competència específica es connecta amb els descriptors següents: CCL2, CC1, CC2, CC3, CCEC1. </w:t>
            </w:r>
            <w:r w:rsidRPr="00222161">
              <w:rPr>
                <w:rStyle w:val="eop"/>
                <w:rFonts w:ascii="Noto Sans" w:eastAsia="MS Gothic" w:hAnsi="Noto Sans" w:cs="Calibri"/>
                <w:color w:val="000000"/>
                <w:sz w:val="18"/>
                <w:szCs w:val="18"/>
                <w:lang w:val="ca-ES"/>
              </w:rPr>
              <w:t> </w:t>
            </w:r>
          </w:p>
        </w:tc>
      </w:tr>
      <w:tr w:rsidR="008E6C79" w:rsidRPr="00222161" w14:paraId="697761A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274E4B9"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b/>
                <w:bCs/>
                <w:color w:val="000000"/>
                <w:sz w:val="18"/>
                <w:szCs w:val="18"/>
                <w:lang w:val="ca-ES"/>
              </w:rPr>
              <w:lastRenderedPageBreak/>
              <w:t>CE 7 Analitzar problemes fonamentals i d’actualitat mitjançant l’exposició crítica de diferents posicions històric-filosòfiques rellevants per a la comprensió i discussió sobre els temes, per desenvolupar l’autonomia de judici i promoure actituds i accions cívica i èticament conseqüents.</w:t>
            </w:r>
            <w:r w:rsidRPr="00222161">
              <w:rPr>
                <w:rStyle w:val="eop"/>
                <w:rFonts w:ascii="Noto Sans" w:eastAsia="MS Gothic" w:hAnsi="Noto Sans" w:cs="Calibri"/>
                <w:color w:val="000000"/>
                <w:sz w:val="18"/>
                <w:szCs w:val="18"/>
                <w:lang w:val="ca-ES"/>
              </w:rPr>
              <w:t> </w:t>
            </w:r>
          </w:p>
        </w:tc>
      </w:tr>
      <w:tr w:rsidR="008E6C79" w:rsidRPr="00222161" w14:paraId="65CE89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EA1258"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 xml:space="preserve">Els grans sistemes de pensament al llarg del temps no són sols llocs de referència obligada per entendre en profunditat el passat, els nostres senyals d’identitat cultural o la nostra manera de ser, conèixer o valorar, sinó que són també guies que, tractades de manera crítica, il·luminen els més complexos debats actuals, i constituir així una eina indispensable per a la nostra tasca de promoure un món més just, sostenible i racional. En aquest sentit, la història de la filosofia representa un esforç progressiu per comprendre la realitat i orientar l’acció humana, tant en un sentit individual com en el col·lectiu. A més, proveeix l’alumne d’un marc de referència idoni per a l’exercici d’una ciutadania conscient, críticament compromesa amb els valors comuns i detentora d’una actitud reflexiva i constructiva davant els reptes del segle </w:t>
            </w:r>
            <w:r w:rsidRPr="00222161">
              <w:rPr>
                <w:rStyle w:val="normaltextrun"/>
                <w:rFonts w:ascii="Noto Sans" w:eastAsia="MS Gothic" w:hAnsi="Noto Sans" w:cs="Calibri"/>
                <w:smallCaps/>
                <w:color w:val="000000"/>
                <w:sz w:val="18"/>
                <w:szCs w:val="18"/>
                <w:lang w:val="ca-ES"/>
              </w:rPr>
              <w:t>xxi</w:t>
            </w:r>
            <w:r w:rsidRPr="00222161">
              <w:rPr>
                <w:rStyle w:val="normaltextrun"/>
                <w:rFonts w:ascii="Noto Sans" w:eastAsia="MS Gothic" w:hAnsi="Noto Sans" w:cs="Calibri"/>
                <w:color w:val="000000"/>
                <w:sz w:val="18"/>
                <w:szCs w:val="18"/>
                <w:lang w:val="ca-ES"/>
              </w:rPr>
              <w:t>. Així, en la mesura en que es coneguin en profunditat les diferents idees, teories i controvèrsies filosòfiques implicades en qüestions que, com la desigualtat i la pobresa, la situació dels drets humans en el món, l’assoliment de l’efectiva igualtat i corresponsabilitat entre dones i homes o els problemes ecosocials, conformen l’actualitat, s’estarà en millors condicions per entendre-les i afrontar-les. El propòsit últim és que l’alumne pugui posicionar-s’hi amb plena consciència del que les seves idees deuen al curs històric del pensament filosòfic i, per això, amb més exigència crítica i el compromís més ferm tant amb el perfeccionament d’aquestes idees com amb les actituds i accions que calgui deduir-ne.</w:t>
            </w:r>
            <w:r w:rsidRPr="00222161">
              <w:rPr>
                <w:rStyle w:val="eop"/>
                <w:rFonts w:ascii="Noto Sans" w:eastAsia="MS Gothic" w:hAnsi="Noto Sans" w:cs="Calibri"/>
                <w:color w:val="000000"/>
                <w:sz w:val="18"/>
                <w:szCs w:val="18"/>
                <w:lang w:val="ca-ES"/>
              </w:rPr>
              <w:t> </w:t>
            </w:r>
          </w:p>
        </w:tc>
      </w:tr>
      <w:tr w:rsidR="008E6C79" w:rsidRPr="00222161" w14:paraId="6F88B0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71103C"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Calibri"/>
                <w:color w:val="000000"/>
                <w:sz w:val="18"/>
                <w:szCs w:val="18"/>
                <w:lang w:val="ca-ES"/>
              </w:rPr>
              <w:t>Aquesta competència específica es connecta amb els descriptors següents: CPSAA4, CC1, CC2, CC3, CC4, CE1. </w:t>
            </w:r>
            <w:r w:rsidRPr="00222161">
              <w:rPr>
                <w:rStyle w:val="eop"/>
                <w:rFonts w:ascii="Noto Sans" w:eastAsia="MS Gothic" w:hAnsi="Noto Sans" w:cs="Calibri"/>
                <w:color w:val="000000"/>
                <w:sz w:val="18"/>
                <w:szCs w:val="18"/>
                <w:lang w:val="ca-ES"/>
              </w:rPr>
              <w:t> </w:t>
            </w:r>
          </w:p>
        </w:tc>
      </w:tr>
    </w:tbl>
    <w:p w14:paraId="69F859D9" w14:textId="77777777" w:rsidR="008E6C79" w:rsidRPr="00222161" w:rsidRDefault="008E6C79" w:rsidP="008E6C79">
      <w:pPr>
        <w:pStyle w:val="paragraph"/>
        <w:spacing w:before="0" w:after="0"/>
        <w:textAlignment w:val="baseline"/>
        <w:rPr>
          <w:lang w:val="ca-ES"/>
        </w:rPr>
      </w:pPr>
    </w:p>
    <w:p w14:paraId="779BCD71"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2F2572AB" w14:textId="77777777" w:rsidR="008E6C79" w:rsidRPr="00222161" w:rsidRDefault="008E6C79" w:rsidP="008E6C7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AACE575"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65EBA373"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0B5E237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EA6CD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1 Cercar, analitzar, interpretar, produir i transmetre informació relativa a fets històrics i filosòfics, a partir de l’ús crític i segur de fonts i el domini de tècniques bàsiques de recerca, per generar coneixements i produccions pròpies sobre la història dels problemes i idees filosòfics.</w:t>
            </w:r>
            <w:r w:rsidRPr="00222161">
              <w:rPr>
                <w:rStyle w:val="eop"/>
                <w:rFonts w:ascii="Noto Sans" w:eastAsia="MS Gothic" w:hAnsi="Noto Sans" w:cs="Arial"/>
                <w:sz w:val="18"/>
                <w:szCs w:val="18"/>
                <w:lang w:val="ca-ES"/>
              </w:rPr>
              <w:t> </w:t>
            </w:r>
          </w:p>
        </w:tc>
      </w:tr>
      <w:tr w:rsidR="008E6C79" w:rsidRPr="00222161" w14:paraId="0604E1E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58337EA"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1.1 Generar el coneixement rigorós de fonts i documents filosòficament rellevants, amb  tècniques de cerca, organització, anàlisi, comparació i interpretació d’aquests i relacionant-los correctament amb contextos històrics, problemes, tesis, autors i autores, així com amb elements que pertanyen a altres àmbits culturals.</w:t>
            </w:r>
            <w:r w:rsidRPr="00222161">
              <w:rPr>
                <w:rStyle w:val="eop"/>
                <w:rFonts w:ascii="Noto Sans" w:eastAsia="MS Gothic" w:hAnsi="Noto Sans" w:cs="Arial"/>
                <w:sz w:val="18"/>
                <w:szCs w:val="18"/>
                <w:lang w:val="ca-ES"/>
              </w:rPr>
              <w:t> </w:t>
            </w:r>
          </w:p>
        </w:tc>
      </w:tr>
      <w:tr w:rsidR="008E6C79" w:rsidRPr="00222161" w14:paraId="12B14D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5A2E5D" w14:textId="77777777" w:rsidR="008E6C79" w:rsidRPr="00222161" w:rsidRDefault="008E6C79" w:rsidP="008E6C79">
            <w:pPr>
              <w:pStyle w:val="paragraph"/>
              <w:numPr>
                <w:ilvl w:val="0"/>
                <w:numId w:val="1"/>
              </w:numPr>
              <w:spacing w:before="0" w:after="0"/>
              <w:textAlignment w:val="baseline"/>
              <w:rPr>
                <w:lang w:val="ca-ES"/>
              </w:rPr>
            </w:pPr>
            <w:r w:rsidRPr="00222161">
              <w:rPr>
                <w:rStyle w:val="normaltextrun"/>
                <w:rFonts w:ascii="Noto Sans" w:eastAsia="MS Gothic" w:hAnsi="Noto Sans" w:cs="Arial"/>
                <w:sz w:val="18"/>
                <w:szCs w:val="18"/>
                <w:lang w:val="ca-ES"/>
              </w:rPr>
              <w:t>Identificar i seleccionar fonts primàries i secundàries fiables i rellevants per al tema, contextualitzant-les en el seu marc històric, social i cultural.</w:t>
            </w:r>
            <w:r w:rsidRPr="00222161">
              <w:rPr>
                <w:rStyle w:val="eop"/>
                <w:rFonts w:ascii="Noto Sans" w:eastAsia="MS Gothic" w:hAnsi="Noto Sans" w:cs="Arial"/>
                <w:sz w:val="18"/>
                <w:szCs w:val="18"/>
                <w:lang w:val="ca-ES"/>
              </w:rPr>
              <w:t> </w:t>
            </w:r>
          </w:p>
        </w:tc>
      </w:tr>
      <w:tr w:rsidR="008E6C79" w:rsidRPr="00222161" w14:paraId="2321AD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E5A618" w14:textId="77777777" w:rsidR="008E6C79" w:rsidRPr="00222161" w:rsidRDefault="008E6C79" w:rsidP="008E6C79">
            <w:pPr>
              <w:pStyle w:val="paragraph"/>
              <w:numPr>
                <w:ilvl w:val="0"/>
                <w:numId w:val="1"/>
              </w:numPr>
              <w:spacing w:before="0" w:after="0"/>
              <w:textAlignment w:val="baseline"/>
              <w:rPr>
                <w:lang w:val="ca-ES"/>
              </w:rPr>
            </w:pPr>
            <w:r w:rsidRPr="00222161">
              <w:rPr>
                <w:rStyle w:val="normaltextrun"/>
                <w:rFonts w:ascii="Noto Sans" w:eastAsia="MS Gothic" w:hAnsi="Noto Sans" w:cs="Arial"/>
                <w:sz w:val="18"/>
                <w:szCs w:val="18"/>
                <w:lang w:val="ca-ES"/>
              </w:rPr>
              <w:t>Analitzar i comparar les fonts per extreure’n idees principals i secundàries, establir relacions entre elles i connectar-les amb problemes filosòfics, autors i tesis.</w:t>
            </w:r>
            <w:r w:rsidRPr="00222161">
              <w:rPr>
                <w:rStyle w:val="eop"/>
                <w:rFonts w:ascii="Noto Sans" w:eastAsia="MS Gothic" w:hAnsi="Noto Sans" w:cs="Arial"/>
                <w:sz w:val="18"/>
                <w:szCs w:val="18"/>
                <w:lang w:val="ca-ES"/>
              </w:rPr>
              <w:t> </w:t>
            </w:r>
          </w:p>
        </w:tc>
      </w:tr>
      <w:tr w:rsidR="008E6C79" w:rsidRPr="00222161" w14:paraId="177F02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0240DB" w14:textId="77777777" w:rsidR="008E6C79" w:rsidRPr="00222161" w:rsidRDefault="008E6C79" w:rsidP="008E6C79">
            <w:pPr>
              <w:pStyle w:val="paragraph"/>
              <w:numPr>
                <w:ilvl w:val="0"/>
                <w:numId w:val="1"/>
              </w:numPr>
              <w:spacing w:before="0" w:after="0"/>
              <w:textAlignment w:val="baseline"/>
              <w:rPr>
                <w:lang w:val="ca-ES"/>
              </w:rPr>
            </w:pPr>
            <w:r w:rsidRPr="00222161">
              <w:rPr>
                <w:rStyle w:val="normaltextrun"/>
                <w:rFonts w:ascii="Noto Sans" w:eastAsia="MS Gothic" w:hAnsi="Noto Sans" w:cs="Arial"/>
                <w:sz w:val="18"/>
                <w:szCs w:val="18"/>
                <w:lang w:val="ca-ES"/>
              </w:rPr>
              <w:t>Relacionar els continguts analitzats amb altres àmbits culturals i socials, amb comprensió crítica i interdisciplinària.</w:t>
            </w:r>
            <w:r w:rsidRPr="00222161">
              <w:rPr>
                <w:rStyle w:val="eop"/>
                <w:rFonts w:ascii="Noto Sans" w:eastAsia="MS Gothic" w:hAnsi="Noto Sans" w:cs="Arial"/>
                <w:sz w:val="18"/>
                <w:szCs w:val="18"/>
                <w:lang w:val="ca-ES"/>
              </w:rPr>
              <w:t> </w:t>
            </w:r>
          </w:p>
        </w:tc>
      </w:tr>
      <w:tr w:rsidR="008E6C79" w:rsidRPr="00222161" w14:paraId="7D43D6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E863247"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1.2 Construir judicis propis sobre problemes històrics i filosòfics, a través de l’elaboració i presentació de documents i treballs de recerca sobre ells amb precisió i aplicant els protocols a l’ús, tant de manera individual com grupal i cooperativa.</w:t>
            </w:r>
            <w:r w:rsidRPr="00222161">
              <w:rPr>
                <w:rStyle w:val="eop"/>
                <w:rFonts w:ascii="Noto Sans" w:eastAsia="MS Gothic" w:hAnsi="Noto Sans" w:cs="Arial"/>
                <w:sz w:val="18"/>
                <w:szCs w:val="18"/>
                <w:lang w:val="ca-ES"/>
              </w:rPr>
              <w:t> </w:t>
            </w:r>
          </w:p>
        </w:tc>
      </w:tr>
      <w:tr w:rsidR="008E6C79" w:rsidRPr="00222161" w14:paraId="750EDE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8D1296" w14:textId="77777777" w:rsidR="008E6C79" w:rsidRPr="00222161" w:rsidRDefault="008E6C79" w:rsidP="008E6C79">
            <w:pPr>
              <w:pStyle w:val="paragraph"/>
              <w:numPr>
                <w:ilvl w:val="0"/>
                <w:numId w:val="2"/>
              </w:numPr>
              <w:spacing w:before="0" w:after="0"/>
              <w:textAlignment w:val="baseline"/>
              <w:rPr>
                <w:lang w:val="ca-ES"/>
              </w:rPr>
            </w:pPr>
            <w:r w:rsidRPr="00222161">
              <w:rPr>
                <w:rStyle w:val="normaltextrun"/>
                <w:rFonts w:ascii="Noto Sans" w:eastAsia="MS Gothic" w:hAnsi="Noto Sans" w:cs="Arial"/>
                <w:sz w:val="18"/>
                <w:szCs w:val="18"/>
                <w:lang w:val="ca-ES"/>
              </w:rPr>
              <w:t>Elaborar treballs de recerca seguint els protocols acadèmics establerts, aplicant tècniques de síntesi i argumentació rigorosa per produir continguts originals.</w:t>
            </w:r>
            <w:r w:rsidRPr="00222161">
              <w:rPr>
                <w:rStyle w:val="eop"/>
                <w:rFonts w:ascii="Noto Sans" w:eastAsia="MS Gothic" w:hAnsi="Noto Sans" w:cs="Arial"/>
                <w:sz w:val="18"/>
                <w:szCs w:val="18"/>
                <w:lang w:val="ca-ES"/>
              </w:rPr>
              <w:t> </w:t>
            </w:r>
          </w:p>
        </w:tc>
      </w:tr>
      <w:tr w:rsidR="008E6C79" w:rsidRPr="00222161" w14:paraId="4310DE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74348D" w14:textId="77777777" w:rsidR="008E6C79" w:rsidRPr="00222161" w:rsidRDefault="008E6C79" w:rsidP="008E6C79">
            <w:pPr>
              <w:pStyle w:val="paragraph"/>
              <w:numPr>
                <w:ilvl w:val="0"/>
                <w:numId w:val="2"/>
              </w:numPr>
              <w:spacing w:before="0" w:after="0"/>
              <w:textAlignment w:val="baseline"/>
              <w:rPr>
                <w:lang w:val="ca-ES"/>
              </w:rPr>
            </w:pPr>
            <w:r w:rsidRPr="00222161">
              <w:rPr>
                <w:rStyle w:val="normaltextrun"/>
                <w:rFonts w:ascii="Noto Sans" w:eastAsia="MS Gothic" w:hAnsi="Noto Sans" w:cs="Arial"/>
                <w:sz w:val="18"/>
                <w:szCs w:val="18"/>
                <w:lang w:val="ca-ES"/>
              </w:rPr>
              <w:t>Construir judicis propis argumentats i justificats mitjançant l’anàlisi crítica de fonts i documents filosòfics.</w:t>
            </w:r>
            <w:r w:rsidRPr="00222161">
              <w:rPr>
                <w:rStyle w:val="eop"/>
                <w:rFonts w:ascii="Noto Sans" w:eastAsia="MS Gothic" w:hAnsi="Noto Sans" w:cs="Arial"/>
                <w:sz w:val="18"/>
                <w:szCs w:val="18"/>
                <w:lang w:val="ca-ES"/>
              </w:rPr>
              <w:t> </w:t>
            </w:r>
          </w:p>
        </w:tc>
      </w:tr>
      <w:tr w:rsidR="008E6C79" w:rsidRPr="00222161" w14:paraId="7698D8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3EBB00" w14:textId="77777777" w:rsidR="008E6C79" w:rsidRPr="00222161" w:rsidRDefault="008E6C79" w:rsidP="008E6C79">
            <w:pPr>
              <w:pStyle w:val="paragraph"/>
              <w:numPr>
                <w:ilvl w:val="0"/>
                <w:numId w:val="2"/>
              </w:numPr>
              <w:spacing w:before="0" w:after="0"/>
              <w:textAlignment w:val="baseline"/>
              <w:rPr>
                <w:lang w:val="ca-ES"/>
              </w:rPr>
            </w:pPr>
            <w:r w:rsidRPr="00222161">
              <w:rPr>
                <w:rStyle w:val="normaltextrun"/>
                <w:rFonts w:ascii="Noto Sans" w:eastAsia="MS Gothic" w:hAnsi="Noto Sans" w:cs="Arial"/>
                <w:sz w:val="18"/>
                <w:szCs w:val="18"/>
                <w:lang w:val="ca-ES"/>
              </w:rPr>
              <w:t>Treballar de manera cooperativa en grups, distribuir tasques equitativament i promoure la col·laboració efectiva i eficient.</w:t>
            </w:r>
            <w:r w:rsidRPr="00222161">
              <w:rPr>
                <w:rStyle w:val="eop"/>
                <w:rFonts w:ascii="Noto Sans" w:eastAsia="MS Gothic" w:hAnsi="Noto Sans" w:cs="Arial"/>
                <w:sz w:val="18"/>
                <w:szCs w:val="18"/>
                <w:lang w:val="ca-ES"/>
              </w:rPr>
              <w:t> </w:t>
            </w:r>
          </w:p>
        </w:tc>
      </w:tr>
      <w:tr w:rsidR="008E6C79" w:rsidRPr="00222161" w14:paraId="7A595D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C4D62D" w14:textId="77777777" w:rsidR="008E6C79" w:rsidRPr="00222161" w:rsidRDefault="008E6C79" w:rsidP="008E6C79">
            <w:pPr>
              <w:pStyle w:val="paragraph"/>
              <w:numPr>
                <w:ilvl w:val="0"/>
                <w:numId w:val="2"/>
              </w:numPr>
              <w:spacing w:before="0" w:after="0"/>
              <w:textAlignment w:val="baseline"/>
              <w:rPr>
                <w:lang w:val="ca-ES"/>
              </w:rPr>
            </w:pPr>
            <w:r w:rsidRPr="00222161">
              <w:rPr>
                <w:rStyle w:val="normaltextrun"/>
                <w:rFonts w:ascii="Noto Sans" w:eastAsia="MS Gothic" w:hAnsi="Noto Sans" w:cs="Arial"/>
                <w:sz w:val="18"/>
                <w:szCs w:val="18"/>
                <w:lang w:val="ca-ES"/>
              </w:rPr>
              <w:t>Presentar la informació de manera estructurada, clara i precisa en diferents formats (sigui oral, escrit o visual), utilitzant esquemes, mapes conceptuals o altres eines visuals.</w:t>
            </w:r>
            <w:r w:rsidRPr="00222161">
              <w:rPr>
                <w:rStyle w:val="eop"/>
                <w:rFonts w:ascii="Noto Sans" w:eastAsia="MS Gothic" w:hAnsi="Noto Sans" w:cs="Arial"/>
                <w:sz w:val="18"/>
                <w:szCs w:val="18"/>
                <w:lang w:val="ca-ES"/>
              </w:rPr>
              <w:t> </w:t>
            </w:r>
          </w:p>
        </w:tc>
      </w:tr>
    </w:tbl>
    <w:p w14:paraId="515A74F4"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04D6DD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458A49"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lastRenderedPageBreak/>
              <w:t>CE 2 Reconèixer les normes i pautes de l’argumentació i el diàleg filosòfics mitjançant la identificació i anàlisi d’aquestes en diferents suports i a través de diverses activitats, per aplicar-les amb rigor en la construcció i exposició d’arguments i en l’exercici del diàleg amb els altres.</w:t>
            </w:r>
            <w:r w:rsidRPr="00222161">
              <w:rPr>
                <w:rStyle w:val="eop"/>
                <w:rFonts w:ascii="Noto Sans" w:eastAsia="MS Gothic" w:hAnsi="Noto Sans" w:cs="Arial"/>
                <w:sz w:val="18"/>
                <w:szCs w:val="18"/>
                <w:lang w:val="ca-ES"/>
              </w:rPr>
              <w:t> </w:t>
            </w:r>
          </w:p>
        </w:tc>
      </w:tr>
      <w:tr w:rsidR="008E6C79" w:rsidRPr="00222161" w14:paraId="178890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001092"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2.1 Emprar arguments de manera rigorosa, reconeixent i aplicant normes, tècniques i pautes lògiques, retòriques i argumentatives i evitant maneres dogmàtiques, fal·laces i esbiaixades de sostenir opinions i hipòtesis.</w:t>
            </w:r>
            <w:r w:rsidRPr="00222161">
              <w:rPr>
                <w:rStyle w:val="eop"/>
                <w:rFonts w:ascii="Noto Sans" w:eastAsia="MS Gothic" w:hAnsi="Noto Sans" w:cs="Arial"/>
                <w:sz w:val="18"/>
                <w:szCs w:val="18"/>
                <w:lang w:val="ca-ES"/>
              </w:rPr>
              <w:t> </w:t>
            </w:r>
          </w:p>
        </w:tc>
      </w:tr>
      <w:tr w:rsidR="008E6C79" w:rsidRPr="00222161" w14:paraId="4C9E8E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220173" w14:textId="77777777" w:rsidR="008E6C79" w:rsidRPr="00222161" w:rsidRDefault="008E6C79" w:rsidP="008E6C79">
            <w:pPr>
              <w:pStyle w:val="paragraph"/>
              <w:numPr>
                <w:ilvl w:val="0"/>
                <w:numId w:val="3"/>
              </w:numPr>
              <w:spacing w:before="0" w:after="0"/>
              <w:textAlignment w:val="baseline"/>
              <w:rPr>
                <w:lang w:val="ca-ES"/>
              </w:rPr>
            </w:pPr>
            <w:r w:rsidRPr="00222161">
              <w:rPr>
                <w:rStyle w:val="normaltextrun"/>
                <w:rFonts w:ascii="Noto Sans" w:eastAsia="MS Gothic" w:hAnsi="Noto Sans" w:cs="Arial"/>
                <w:sz w:val="18"/>
                <w:szCs w:val="18"/>
                <w:lang w:val="ca-ES"/>
              </w:rPr>
              <w:t>Reconèixer i aplicar les normes de la lògica formal i informal per construir i avaluar arguments amb coherència i rigor.</w:t>
            </w:r>
            <w:r w:rsidRPr="00222161">
              <w:rPr>
                <w:rStyle w:val="eop"/>
                <w:rFonts w:ascii="Noto Sans" w:eastAsia="MS Gothic" w:hAnsi="Noto Sans" w:cs="Arial"/>
                <w:sz w:val="18"/>
                <w:szCs w:val="18"/>
                <w:lang w:val="ca-ES"/>
              </w:rPr>
              <w:t> </w:t>
            </w:r>
          </w:p>
        </w:tc>
      </w:tr>
      <w:tr w:rsidR="008E6C79" w:rsidRPr="00222161" w14:paraId="29B4BE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BED9C1" w14:textId="77777777" w:rsidR="008E6C79" w:rsidRPr="00222161" w:rsidRDefault="008E6C79" w:rsidP="008E6C79">
            <w:pPr>
              <w:pStyle w:val="paragraph"/>
              <w:numPr>
                <w:ilvl w:val="0"/>
                <w:numId w:val="3"/>
              </w:numPr>
              <w:spacing w:before="0" w:after="0"/>
              <w:textAlignment w:val="baseline"/>
              <w:rPr>
                <w:lang w:val="ca-ES"/>
              </w:rPr>
            </w:pPr>
            <w:r w:rsidRPr="00222161">
              <w:rPr>
                <w:rStyle w:val="normaltextrun"/>
                <w:rFonts w:ascii="Noto Sans" w:eastAsia="MS Gothic" w:hAnsi="Noto Sans" w:cs="Arial"/>
                <w:sz w:val="18"/>
                <w:szCs w:val="18"/>
                <w:lang w:val="ca-ES"/>
              </w:rPr>
              <w:t>Identificar i evitar fal·làcies lògiques, raonaments esbiaixats i dogmatismes, tant en els arguments propis com en els d’altres.</w:t>
            </w:r>
            <w:r w:rsidRPr="00222161">
              <w:rPr>
                <w:rStyle w:val="eop"/>
                <w:rFonts w:ascii="Noto Sans" w:eastAsia="MS Gothic" w:hAnsi="Noto Sans" w:cs="Arial"/>
                <w:sz w:val="18"/>
                <w:szCs w:val="18"/>
                <w:lang w:val="ca-ES"/>
              </w:rPr>
              <w:t> </w:t>
            </w:r>
          </w:p>
        </w:tc>
      </w:tr>
      <w:tr w:rsidR="008E6C79" w:rsidRPr="00222161" w14:paraId="67C094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FEB709" w14:textId="77777777" w:rsidR="008E6C79" w:rsidRPr="00222161" w:rsidRDefault="008E6C79" w:rsidP="008E6C79">
            <w:pPr>
              <w:pStyle w:val="paragraph"/>
              <w:numPr>
                <w:ilvl w:val="0"/>
                <w:numId w:val="3"/>
              </w:numPr>
              <w:spacing w:before="0" w:after="0"/>
              <w:textAlignment w:val="baseline"/>
              <w:rPr>
                <w:lang w:val="ca-ES"/>
              </w:rPr>
            </w:pPr>
            <w:r w:rsidRPr="00222161">
              <w:rPr>
                <w:rStyle w:val="normaltextrun"/>
                <w:rFonts w:ascii="Noto Sans" w:eastAsia="MS Gothic" w:hAnsi="Noto Sans" w:cs="Arial"/>
                <w:sz w:val="18"/>
                <w:szCs w:val="18"/>
                <w:lang w:val="ca-ES"/>
              </w:rPr>
              <w:t>Utilitzar tècniques retòriques i argumentatives per defensar tesis o hipòtesis de manera clara, fonamentada i adaptada al context i a l’interlocutor.</w:t>
            </w:r>
            <w:r w:rsidRPr="00222161">
              <w:rPr>
                <w:rStyle w:val="eop"/>
                <w:rFonts w:ascii="Noto Sans" w:eastAsia="MS Gothic" w:hAnsi="Noto Sans" w:cs="Arial"/>
                <w:sz w:val="18"/>
                <w:szCs w:val="18"/>
                <w:lang w:val="ca-ES"/>
              </w:rPr>
              <w:t> </w:t>
            </w:r>
          </w:p>
        </w:tc>
      </w:tr>
      <w:tr w:rsidR="008E6C79" w:rsidRPr="00222161" w14:paraId="62A738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048676" w14:textId="77777777" w:rsidR="008E6C79" w:rsidRPr="00222161" w:rsidRDefault="008E6C79" w:rsidP="008E6C79">
            <w:pPr>
              <w:pStyle w:val="paragraph"/>
              <w:numPr>
                <w:ilvl w:val="0"/>
                <w:numId w:val="3"/>
              </w:numPr>
              <w:spacing w:before="0" w:after="0"/>
              <w:textAlignment w:val="baseline"/>
              <w:rPr>
                <w:lang w:val="ca-ES"/>
              </w:rPr>
            </w:pPr>
            <w:r w:rsidRPr="00222161">
              <w:rPr>
                <w:rStyle w:val="normaltextrun"/>
                <w:rFonts w:ascii="Noto Sans" w:eastAsia="MS Gothic" w:hAnsi="Noto Sans" w:cs="Arial"/>
                <w:sz w:val="18"/>
                <w:szCs w:val="18"/>
                <w:lang w:val="ca-ES"/>
              </w:rPr>
              <w:t>Analitzar la coherència interna i la rellevància de les premisses en relació amb les conclusions dels arguments treballats.</w:t>
            </w:r>
            <w:r w:rsidRPr="00222161">
              <w:rPr>
                <w:rStyle w:val="eop"/>
                <w:rFonts w:ascii="Noto Sans" w:eastAsia="MS Gothic" w:hAnsi="Noto Sans" w:cs="Arial"/>
                <w:sz w:val="18"/>
                <w:szCs w:val="18"/>
                <w:lang w:val="ca-ES"/>
              </w:rPr>
              <w:t> </w:t>
            </w:r>
          </w:p>
        </w:tc>
      </w:tr>
      <w:tr w:rsidR="008E6C79" w:rsidRPr="00222161" w14:paraId="5D6D79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326C31"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2.2 Sostenir l’hàbit del diàleg argumentatiu, empàtic, obert i constructivament compromès amb la cerca del coneixement, a través de la participació activa, respectuosa i col·laborativa en quantes activitats es proposin.</w:t>
            </w:r>
            <w:r w:rsidRPr="00222161">
              <w:rPr>
                <w:rStyle w:val="eop"/>
                <w:rFonts w:ascii="Noto Sans" w:eastAsia="MS Gothic" w:hAnsi="Noto Sans" w:cs="Arial"/>
                <w:sz w:val="18"/>
                <w:szCs w:val="18"/>
                <w:lang w:val="ca-ES"/>
              </w:rPr>
              <w:t> </w:t>
            </w:r>
          </w:p>
        </w:tc>
      </w:tr>
      <w:tr w:rsidR="008E6C79" w:rsidRPr="00222161" w14:paraId="40AFD3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D18A34" w14:textId="77777777" w:rsidR="008E6C79" w:rsidRPr="00222161" w:rsidRDefault="008E6C79" w:rsidP="008E6C79">
            <w:pPr>
              <w:pStyle w:val="paragraph"/>
              <w:numPr>
                <w:ilvl w:val="0"/>
                <w:numId w:val="4"/>
              </w:numPr>
              <w:spacing w:before="0" w:after="0"/>
              <w:textAlignment w:val="baseline"/>
              <w:rPr>
                <w:lang w:val="ca-ES"/>
              </w:rPr>
            </w:pPr>
            <w:r w:rsidRPr="00222161">
              <w:rPr>
                <w:rStyle w:val="normaltextrun"/>
                <w:rFonts w:ascii="Noto Sans" w:eastAsia="MS Gothic" w:hAnsi="Noto Sans" w:cs="Arial"/>
                <w:sz w:val="18"/>
                <w:szCs w:val="18"/>
                <w:lang w:val="ca-ES"/>
              </w:rPr>
              <w:t>Participar activament en diàlegs i debats, demostrant capacitat per escoltar, respectar i respondre a les opinions d’altres amb arguments fonamentats.</w:t>
            </w:r>
            <w:r w:rsidRPr="00222161">
              <w:rPr>
                <w:rStyle w:val="eop"/>
                <w:rFonts w:ascii="Noto Sans" w:eastAsia="MS Gothic" w:hAnsi="Noto Sans" w:cs="Arial"/>
                <w:sz w:val="18"/>
                <w:szCs w:val="18"/>
                <w:lang w:val="ca-ES"/>
              </w:rPr>
              <w:t> </w:t>
            </w:r>
          </w:p>
        </w:tc>
      </w:tr>
      <w:tr w:rsidR="008E6C79" w:rsidRPr="00222161" w14:paraId="57AA33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590F3C" w14:textId="77777777" w:rsidR="008E6C79" w:rsidRPr="00222161" w:rsidRDefault="008E6C79" w:rsidP="008E6C79">
            <w:pPr>
              <w:pStyle w:val="paragraph"/>
              <w:numPr>
                <w:ilvl w:val="0"/>
                <w:numId w:val="4"/>
              </w:numPr>
              <w:spacing w:before="0" w:after="0"/>
              <w:textAlignment w:val="baseline"/>
              <w:rPr>
                <w:lang w:val="ca-ES"/>
              </w:rPr>
            </w:pPr>
            <w:r w:rsidRPr="00222161">
              <w:rPr>
                <w:rStyle w:val="normaltextrun"/>
                <w:rFonts w:ascii="Noto Sans" w:eastAsia="MS Gothic" w:hAnsi="Noto Sans" w:cs="Arial"/>
                <w:sz w:val="18"/>
                <w:szCs w:val="18"/>
                <w:lang w:val="ca-ES"/>
              </w:rPr>
              <w:t>Mostrar actitud oberta i empàtica durant el diàleg, valorar la diversitat d’idees i perspectives i considerar la dissensió com una oportunitat per enriquir la reflexió.</w:t>
            </w:r>
            <w:r w:rsidRPr="00222161">
              <w:rPr>
                <w:rStyle w:val="eop"/>
                <w:rFonts w:ascii="Noto Sans" w:eastAsia="MS Gothic" w:hAnsi="Noto Sans" w:cs="Arial"/>
                <w:sz w:val="18"/>
                <w:szCs w:val="18"/>
                <w:lang w:val="ca-ES"/>
              </w:rPr>
              <w:t> </w:t>
            </w:r>
          </w:p>
        </w:tc>
      </w:tr>
      <w:tr w:rsidR="008E6C79" w:rsidRPr="00222161" w14:paraId="605C55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916855" w14:textId="77777777" w:rsidR="008E6C79" w:rsidRPr="00222161" w:rsidRDefault="008E6C79" w:rsidP="008E6C79">
            <w:pPr>
              <w:pStyle w:val="paragraph"/>
              <w:numPr>
                <w:ilvl w:val="0"/>
                <w:numId w:val="4"/>
              </w:numPr>
              <w:spacing w:before="0" w:after="0"/>
              <w:textAlignment w:val="baseline"/>
              <w:rPr>
                <w:lang w:val="ca-ES"/>
              </w:rPr>
            </w:pPr>
            <w:r w:rsidRPr="00222161">
              <w:rPr>
                <w:rStyle w:val="normaltextrun"/>
                <w:rFonts w:ascii="Noto Sans" w:eastAsia="MS Gothic" w:hAnsi="Noto Sans" w:cs="Arial"/>
                <w:sz w:val="18"/>
                <w:szCs w:val="18"/>
                <w:lang w:val="ca-ES"/>
              </w:rPr>
              <w:t>Construir intervencions que promoguin el progrés del diàleg i l’enriquiment col·lectiu del coneixement.</w:t>
            </w:r>
            <w:r w:rsidRPr="00222161">
              <w:rPr>
                <w:rStyle w:val="eop"/>
                <w:rFonts w:ascii="Noto Sans" w:eastAsia="MS Gothic" w:hAnsi="Noto Sans" w:cs="Arial"/>
                <w:sz w:val="18"/>
                <w:szCs w:val="18"/>
                <w:lang w:val="ca-ES"/>
              </w:rPr>
              <w:t> </w:t>
            </w:r>
          </w:p>
        </w:tc>
      </w:tr>
      <w:tr w:rsidR="008E6C79" w:rsidRPr="00222161" w14:paraId="3EA23B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3D7AF0" w14:textId="77777777" w:rsidR="008E6C79" w:rsidRPr="00222161" w:rsidRDefault="008E6C79" w:rsidP="008E6C79">
            <w:pPr>
              <w:pStyle w:val="paragraph"/>
              <w:numPr>
                <w:ilvl w:val="0"/>
                <w:numId w:val="4"/>
              </w:numPr>
              <w:spacing w:before="0" w:after="0"/>
              <w:textAlignment w:val="baseline"/>
              <w:rPr>
                <w:lang w:val="ca-ES"/>
              </w:rPr>
            </w:pPr>
            <w:r w:rsidRPr="00222161">
              <w:rPr>
                <w:rStyle w:val="normaltextrun"/>
                <w:rFonts w:ascii="Noto Sans" w:eastAsia="MS Gothic" w:hAnsi="Noto Sans" w:cs="Arial"/>
                <w:sz w:val="18"/>
                <w:szCs w:val="18"/>
                <w:lang w:val="ca-ES"/>
              </w:rPr>
              <w:t>Integrar les aportacions d’altres en la pròpia reflexió per desenvolupar tesis i argumentacions més riques i ben fonamentades.</w:t>
            </w:r>
            <w:r w:rsidRPr="00222161">
              <w:rPr>
                <w:rStyle w:val="eop"/>
                <w:rFonts w:ascii="Noto Sans" w:eastAsia="MS Gothic" w:hAnsi="Noto Sans" w:cs="Arial"/>
                <w:sz w:val="18"/>
                <w:szCs w:val="18"/>
                <w:lang w:val="ca-ES"/>
              </w:rPr>
              <w:t> </w:t>
            </w:r>
          </w:p>
        </w:tc>
      </w:tr>
    </w:tbl>
    <w:p w14:paraId="70C70B71"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16C394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F0ED30E"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3 Comprendre i expressar diferents concepcions filosòfiques històricament donades, mitjançant l’acostament a les seves fonts i el treball crític sobre aquestes, per desenvolupar el coneixement del patrimoni que constitueix part essencial del patrimoni cultural comú.</w:t>
            </w:r>
          </w:p>
        </w:tc>
      </w:tr>
      <w:tr w:rsidR="008E6C79" w:rsidRPr="00222161" w14:paraId="59F7F1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E8E8E8"/>
            <w:tcMar>
              <w:top w:w="0" w:type="dxa"/>
              <w:left w:w="0" w:type="dxa"/>
              <w:bottom w:w="0" w:type="dxa"/>
              <w:right w:w="0" w:type="dxa"/>
            </w:tcMar>
          </w:tcPr>
          <w:p w14:paraId="681A7499"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3.1 Adquirir i expressar el coneixement significatiu de les propostes filosòfiques més importants que s’han succeït al llarg de la història, a través de la indagació i la identificació de les qüestions a les quals responen.</w:t>
            </w:r>
            <w:r w:rsidRPr="00222161">
              <w:rPr>
                <w:rStyle w:val="eop"/>
                <w:rFonts w:ascii="Noto Sans" w:eastAsia="MS Gothic" w:hAnsi="Noto Sans" w:cs="Arial"/>
                <w:sz w:val="18"/>
                <w:szCs w:val="18"/>
                <w:lang w:val="ca-ES"/>
              </w:rPr>
              <w:t> </w:t>
            </w:r>
          </w:p>
        </w:tc>
      </w:tr>
      <w:tr w:rsidR="008E6C79" w:rsidRPr="00222161" w14:paraId="5D5364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EF95D2" w14:textId="77777777" w:rsidR="008E6C79" w:rsidRPr="00222161" w:rsidRDefault="008E6C79" w:rsidP="008E6C79">
            <w:pPr>
              <w:pStyle w:val="paragraph"/>
              <w:numPr>
                <w:ilvl w:val="0"/>
                <w:numId w:val="5"/>
              </w:numPr>
              <w:spacing w:before="0" w:after="0"/>
              <w:textAlignment w:val="baseline"/>
              <w:rPr>
                <w:lang w:val="ca-ES"/>
              </w:rPr>
            </w:pPr>
            <w:r w:rsidRPr="00222161">
              <w:rPr>
                <w:rStyle w:val="normaltextrun"/>
                <w:rFonts w:ascii="Noto Sans" w:eastAsia="MS Gothic" w:hAnsi="Noto Sans" w:cs="Arial"/>
                <w:sz w:val="18"/>
                <w:szCs w:val="18"/>
                <w:lang w:val="ca-ES"/>
              </w:rPr>
              <w:t>Reconèixer les qüestions i problemàtiques filosòfiques fonamentals, contextualitzar cada proposta en el seu marc històric, social, cultural i intel·lectual i identificar-ne els autors principals i les influències mútues.</w:t>
            </w:r>
            <w:r w:rsidRPr="00222161">
              <w:rPr>
                <w:rStyle w:val="eop"/>
                <w:rFonts w:ascii="Noto Sans" w:eastAsia="MS Gothic" w:hAnsi="Noto Sans" w:cs="Arial"/>
                <w:sz w:val="18"/>
                <w:szCs w:val="18"/>
                <w:lang w:val="ca-ES"/>
              </w:rPr>
              <w:t> </w:t>
            </w:r>
          </w:p>
        </w:tc>
      </w:tr>
      <w:tr w:rsidR="008E6C79" w:rsidRPr="00222161" w14:paraId="1BF594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35A486" w14:textId="77777777" w:rsidR="008E6C79" w:rsidRPr="00222161" w:rsidRDefault="008E6C79" w:rsidP="008E6C79">
            <w:pPr>
              <w:pStyle w:val="paragraph"/>
              <w:numPr>
                <w:ilvl w:val="0"/>
                <w:numId w:val="5"/>
              </w:numPr>
              <w:spacing w:before="0" w:after="0"/>
              <w:textAlignment w:val="baseline"/>
              <w:rPr>
                <w:lang w:val="ca-ES"/>
              </w:rPr>
            </w:pPr>
            <w:r w:rsidRPr="00222161">
              <w:rPr>
                <w:rStyle w:val="normaltextrun"/>
                <w:rFonts w:ascii="Noto Sans" w:eastAsia="MS Gothic" w:hAnsi="Noto Sans" w:cs="Arial"/>
                <w:sz w:val="18"/>
                <w:szCs w:val="18"/>
                <w:lang w:val="ca-ES"/>
              </w:rPr>
              <w:t>Realitzar una indagació sistemàtica i rigorosa sobre les propostes filosòfiques més significatives i evitar interpretacions simplistes o esbiaixades.</w:t>
            </w:r>
            <w:r w:rsidRPr="00222161">
              <w:rPr>
                <w:rStyle w:val="eop"/>
                <w:rFonts w:ascii="Noto Sans" w:eastAsia="MS Gothic" w:hAnsi="Noto Sans" w:cs="Arial"/>
                <w:sz w:val="18"/>
                <w:szCs w:val="18"/>
                <w:lang w:val="ca-ES"/>
              </w:rPr>
              <w:t> </w:t>
            </w:r>
          </w:p>
        </w:tc>
      </w:tr>
      <w:tr w:rsidR="008E6C79" w:rsidRPr="00222161" w14:paraId="43BF51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549AB1" w14:textId="77777777" w:rsidR="008E6C79" w:rsidRPr="00222161" w:rsidRDefault="008E6C79" w:rsidP="008E6C79">
            <w:pPr>
              <w:pStyle w:val="paragraph"/>
              <w:numPr>
                <w:ilvl w:val="0"/>
                <w:numId w:val="5"/>
              </w:numPr>
              <w:spacing w:before="0" w:after="0"/>
              <w:textAlignment w:val="baseline"/>
              <w:rPr>
                <w:lang w:val="ca-ES"/>
              </w:rPr>
            </w:pPr>
            <w:r w:rsidRPr="00222161">
              <w:rPr>
                <w:rStyle w:val="normaltextrun"/>
                <w:rFonts w:ascii="Noto Sans" w:eastAsia="MS Gothic" w:hAnsi="Noto Sans" w:cs="Arial"/>
                <w:sz w:val="18"/>
                <w:szCs w:val="18"/>
                <w:lang w:val="ca-ES"/>
              </w:rPr>
              <w:t>Expressar el coneixement adquirit de manera clara i precisa, utilitzar el llenguatge filosòfic adequat i mostrar bona comprensió de les idees treballades.</w:t>
            </w:r>
            <w:r w:rsidRPr="00222161">
              <w:rPr>
                <w:rStyle w:val="eop"/>
                <w:rFonts w:ascii="Noto Sans" w:eastAsia="MS Gothic" w:hAnsi="Noto Sans" w:cs="Arial"/>
                <w:sz w:val="18"/>
                <w:szCs w:val="18"/>
                <w:lang w:val="ca-ES"/>
              </w:rPr>
              <w:t> </w:t>
            </w:r>
          </w:p>
        </w:tc>
      </w:tr>
      <w:tr w:rsidR="008E6C79" w:rsidRPr="00222161" w14:paraId="0A72F7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B38145" w14:textId="77777777" w:rsidR="008E6C79" w:rsidRPr="00222161" w:rsidRDefault="008E6C79" w:rsidP="008E6C79">
            <w:pPr>
              <w:pStyle w:val="paragraph"/>
              <w:numPr>
                <w:ilvl w:val="0"/>
                <w:numId w:val="5"/>
              </w:numPr>
              <w:spacing w:before="0" w:after="0"/>
              <w:textAlignment w:val="baseline"/>
              <w:rPr>
                <w:lang w:val="ca-ES"/>
              </w:rPr>
            </w:pPr>
            <w:r w:rsidRPr="00222161">
              <w:rPr>
                <w:rStyle w:val="normaltextrun"/>
                <w:rFonts w:ascii="Noto Sans" w:eastAsia="MS Gothic" w:hAnsi="Noto Sans" w:cs="Arial"/>
                <w:sz w:val="18"/>
                <w:szCs w:val="18"/>
                <w:lang w:val="ca-ES"/>
              </w:rPr>
              <w:t>Reconèixer i valorar la pluralitat de tradicions filosòfiques, evitar visions etnocèntriques o discriminatòries i apreciar la diversitat de perspectives.</w:t>
            </w:r>
            <w:r w:rsidRPr="00222161">
              <w:rPr>
                <w:rStyle w:val="eop"/>
                <w:rFonts w:ascii="Noto Sans" w:eastAsia="MS Gothic" w:hAnsi="Noto Sans" w:cs="Arial"/>
                <w:sz w:val="18"/>
                <w:szCs w:val="18"/>
                <w:lang w:val="ca-ES"/>
              </w:rPr>
              <w:t> </w:t>
            </w:r>
          </w:p>
        </w:tc>
      </w:tr>
      <w:tr w:rsidR="008E6C79" w:rsidRPr="00222161" w14:paraId="058F7C9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90B57D"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3.2 Identificar, comprendre i debatre sobre els principals problemes, idees, tesis i controvèrsies filosòfiques de la història del pensament, a través de l’anàlisi i comentari crític de textos i documents filosòfics o rellevants per a la filosofia.</w:t>
            </w:r>
            <w:r w:rsidRPr="00222161">
              <w:rPr>
                <w:rStyle w:val="eop"/>
                <w:rFonts w:ascii="Noto Sans" w:eastAsia="MS Gothic" w:hAnsi="Noto Sans" w:cs="Arial"/>
                <w:sz w:val="18"/>
                <w:szCs w:val="18"/>
                <w:lang w:val="ca-ES"/>
              </w:rPr>
              <w:t> </w:t>
            </w:r>
          </w:p>
        </w:tc>
      </w:tr>
      <w:tr w:rsidR="008E6C79" w:rsidRPr="00222161" w14:paraId="2CA32D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AC64C8" w14:textId="77777777" w:rsidR="008E6C79" w:rsidRPr="00222161" w:rsidRDefault="008E6C79" w:rsidP="008E6C79">
            <w:pPr>
              <w:pStyle w:val="paragraph"/>
              <w:numPr>
                <w:ilvl w:val="0"/>
                <w:numId w:val="6"/>
              </w:numPr>
              <w:spacing w:before="0" w:after="0"/>
              <w:textAlignment w:val="baseline"/>
              <w:rPr>
                <w:lang w:val="ca-ES"/>
              </w:rPr>
            </w:pPr>
            <w:r w:rsidRPr="00222161">
              <w:rPr>
                <w:rStyle w:val="normaltextrun"/>
                <w:rFonts w:ascii="Noto Sans" w:eastAsia="MS Gothic" w:hAnsi="Noto Sans" w:cs="Arial"/>
                <w:sz w:val="18"/>
                <w:szCs w:val="18"/>
                <w:lang w:val="ca-ES"/>
              </w:rPr>
              <w:t>Identificar els principals problemes, idees i tesis filosòfiques presents en textos o documents rellevants de la història de la filosofia.</w:t>
            </w:r>
            <w:r w:rsidRPr="00222161">
              <w:rPr>
                <w:rStyle w:val="eop"/>
                <w:rFonts w:ascii="Noto Sans" w:eastAsia="MS Gothic" w:hAnsi="Noto Sans" w:cs="Arial"/>
                <w:sz w:val="18"/>
                <w:szCs w:val="18"/>
                <w:lang w:val="ca-ES"/>
              </w:rPr>
              <w:t> </w:t>
            </w:r>
          </w:p>
        </w:tc>
      </w:tr>
      <w:tr w:rsidR="008E6C79" w:rsidRPr="00222161" w14:paraId="030E45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02BCB6" w14:textId="77777777" w:rsidR="008E6C79" w:rsidRPr="00222161" w:rsidRDefault="008E6C79" w:rsidP="008E6C79">
            <w:pPr>
              <w:pStyle w:val="paragraph"/>
              <w:numPr>
                <w:ilvl w:val="0"/>
                <w:numId w:val="6"/>
              </w:numPr>
              <w:spacing w:before="0" w:after="0"/>
              <w:textAlignment w:val="baseline"/>
              <w:rPr>
                <w:lang w:val="ca-ES"/>
              </w:rPr>
            </w:pPr>
            <w:r w:rsidRPr="00222161">
              <w:rPr>
                <w:rStyle w:val="normaltextrun"/>
                <w:rFonts w:ascii="Noto Sans" w:eastAsia="MS Gothic" w:hAnsi="Noto Sans" w:cs="Arial"/>
                <w:sz w:val="18"/>
                <w:szCs w:val="18"/>
                <w:lang w:val="ca-ES"/>
              </w:rPr>
              <w:t>Analitzar i comentar críticament textos filosòfics, considerant els arguments exposats i el context en què van ser formulats.</w:t>
            </w:r>
            <w:r w:rsidRPr="00222161">
              <w:rPr>
                <w:rStyle w:val="eop"/>
                <w:rFonts w:ascii="Noto Sans" w:eastAsia="MS Gothic" w:hAnsi="Noto Sans" w:cs="Arial"/>
                <w:sz w:val="18"/>
                <w:szCs w:val="18"/>
                <w:lang w:val="ca-ES"/>
              </w:rPr>
              <w:t> </w:t>
            </w:r>
          </w:p>
        </w:tc>
      </w:tr>
      <w:tr w:rsidR="008E6C79" w:rsidRPr="00222161" w14:paraId="74A5A6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994980" w14:textId="77777777" w:rsidR="008E6C79" w:rsidRPr="00222161" w:rsidRDefault="008E6C79" w:rsidP="008E6C79">
            <w:pPr>
              <w:pStyle w:val="paragraph"/>
              <w:numPr>
                <w:ilvl w:val="0"/>
                <w:numId w:val="6"/>
              </w:numPr>
              <w:spacing w:before="0" w:after="0"/>
              <w:textAlignment w:val="baseline"/>
              <w:rPr>
                <w:lang w:val="ca-ES"/>
              </w:rPr>
            </w:pPr>
            <w:r w:rsidRPr="00222161">
              <w:rPr>
                <w:rStyle w:val="normaltextrun"/>
                <w:rFonts w:ascii="Noto Sans" w:eastAsia="MS Gothic" w:hAnsi="Noto Sans" w:cs="Arial"/>
                <w:sz w:val="18"/>
                <w:szCs w:val="18"/>
                <w:lang w:val="ca-ES"/>
              </w:rPr>
              <w:t>Debatre les controvèrsies filosòfiques destacades, respectar la diversitat de perspectives i interpretacions i analitzar les possibles influències de prejudicis o biaixos.</w:t>
            </w:r>
            <w:r w:rsidRPr="00222161">
              <w:rPr>
                <w:rStyle w:val="eop"/>
                <w:rFonts w:ascii="Noto Sans" w:eastAsia="MS Gothic" w:hAnsi="Noto Sans" w:cs="Arial"/>
                <w:sz w:val="18"/>
                <w:szCs w:val="18"/>
                <w:lang w:val="ca-ES"/>
              </w:rPr>
              <w:t> </w:t>
            </w:r>
          </w:p>
        </w:tc>
      </w:tr>
      <w:tr w:rsidR="008E6C79" w:rsidRPr="00222161" w14:paraId="335046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005F2F" w14:textId="77777777" w:rsidR="008E6C79" w:rsidRPr="00222161" w:rsidRDefault="008E6C79" w:rsidP="008E6C79">
            <w:pPr>
              <w:pStyle w:val="paragraph"/>
              <w:numPr>
                <w:ilvl w:val="0"/>
                <w:numId w:val="6"/>
              </w:numPr>
              <w:spacing w:before="0" w:after="0"/>
              <w:textAlignment w:val="baseline"/>
              <w:rPr>
                <w:lang w:val="ca-ES"/>
              </w:rPr>
            </w:pPr>
            <w:r w:rsidRPr="00222161">
              <w:rPr>
                <w:rStyle w:val="normaltextrun"/>
                <w:rFonts w:ascii="Noto Sans" w:eastAsia="MS Gothic" w:hAnsi="Noto Sans" w:cs="Arial"/>
                <w:sz w:val="18"/>
                <w:szCs w:val="18"/>
                <w:lang w:val="ca-ES"/>
              </w:rPr>
              <w:lastRenderedPageBreak/>
              <w:t>Relacionar les idees filosòfiques històriques amb qüestions contemporànies, destacant-ne la rellevància per als debats actuals.</w:t>
            </w:r>
            <w:r w:rsidRPr="00222161">
              <w:rPr>
                <w:rStyle w:val="eop"/>
                <w:rFonts w:ascii="Noto Sans" w:eastAsia="MS Gothic" w:hAnsi="Noto Sans" w:cs="Arial"/>
                <w:sz w:val="18"/>
                <w:szCs w:val="18"/>
                <w:lang w:val="ca-ES"/>
              </w:rPr>
              <w:t> </w:t>
            </w:r>
          </w:p>
        </w:tc>
      </w:tr>
    </w:tbl>
    <w:p w14:paraId="29A7879F"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003FB8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B0A9696"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4 Reconèixer la naturalesa essencialment plural i diversa de les concepcions filosòfiques històricament donades, mitjançant la posada en relació dialèctica de confrontació i complementarietat, per generar una concepció complexa i dinàmica de la història del pensament i promoure una actitud tolerant i compromesa amb la resolució racional i dialogada dels conflictes.</w:t>
            </w:r>
            <w:r w:rsidRPr="00222161">
              <w:rPr>
                <w:rStyle w:val="eop"/>
                <w:rFonts w:ascii="Noto Sans" w:eastAsia="MS Gothic" w:hAnsi="Noto Sans" w:cs="Arial"/>
                <w:sz w:val="18"/>
                <w:szCs w:val="18"/>
                <w:lang w:val="ca-ES"/>
              </w:rPr>
              <w:t> </w:t>
            </w:r>
          </w:p>
        </w:tc>
      </w:tr>
      <w:tr w:rsidR="008E6C79" w:rsidRPr="00222161" w14:paraId="4332EA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8F656E"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4.1 Generar una concepció plural, dialèctica, oberta i crítica de la història del pensament, a través de la comprensió, la realització de síntesis comparatives i l’exposició de les relacions d’oposició i complementarietat entre tesis, escoles, filòsofs i filòsofes d’una mateixa època o tradició o d’èpoques i tradicions diferents.</w:t>
            </w:r>
            <w:r w:rsidRPr="00222161">
              <w:rPr>
                <w:rStyle w:val="eop"/>
                <w:rFonts w:ascii="Noto Sans" w:eastAsia="MS Gothic" w:hAnsi="Noto Sans" w:cs="Arial"/>
                <w:sz w:val="18"/>
                <w:szCs w:val="18"/>
                <w:lang w:val="ca-ES"/>
              </w:rPr>
              <w:t> </w:t>
            </w:r>
          </w:p>
        </w:tc>
      </w:tr>
      <w:tr w:rsidR="008E6C79" w:rsidRPr="00222161" w14:paraId="755333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5D174A" w14:textId="77777777" w:rsidR="008E6C79" w:rsidRPr="00222161" w:rsidRDefault="008E6C79" w:rsidP="008E6C79">
            <w:pPr>
              <w:pStyle w:val="paragraph"/>
              <w:numPr>
                <w:ilvl w:val="0"/>
                <w:numId w:val="7"/>
              </w:numPr>
              <w:spacing w:before="0" w:after="0"/>
              <w:textAlignment w:val="baseline"/>
              <w:rPr>
                <w:lang w:val="ca-ES"/>
              </w:rPr>
            </w:pPr>
            <w:r w:rsidRPr="00222161">
              <w:rPr>
                <w:rStyle w:val="normaltextrun"/>
                <w:rFonts w:ascii="Noto Sans" w:eastAsia="MS Gothic" w:hAnsi="Noto Sans" w:cs="Arial"/>
                <w:sz w:val="18"/>
                <w:szCs w:val="18"/>
                <w:lang w:val="ca-ES"/>
              </w:rPr>
              <w:t>Analitzar i relacionar tesis, escoles i autors d’una mateixa època o de tradicions filosòfiques diferents i identificar semblances, diferències i possibles influències mútues.</w:t>
            </w:r>
            <w:r w:rsidRPr="00222161">
              <w:rPr>
                <w:rStyle w:val="eop"/>
                <w:rFonts w:ascii="Noto Sans" w:eastAsia="MS Gothic" w:hAnsi="Noto Sans" w:cs="Arial"/>
                <w:sz w:val="18"/>
                <w:szCs w:val="18"/>
                <w:lang w:val="ca-ES"/>
              </w:rPr>
              <w:t> </w:t>
            </w:r>
          </w:p>
        </w:tc>
      </w:tr>
      <w:tr w:rsidR="008E6C79" w:rsidRPr="00222161" w14:paraId="333853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E0D42C" w14:textId="77777777" w:rsidR="008E6C79" w:rsidRPr="00222161" w:rsidRDefault="008E6C79" w:rsidP="008E6C79">
            <w:pPr>
              <w:pStyle w:val="paragraph"/>
              <w:numPr>
                <w:ilvl w:val="0"/>
                <w:numId w:val="7"/>
              </w:numPr>
              <w:spacing w:before="0" w:after="0"/>
              <w:textAlignment w:val="baseline"/>
              <w:rPr>
                <w:lang w:val="ca-ES"/>
              </w:rPr>
            </w:pPr>
            <w:r w:rsidRPr="00222161">
              <w:rPr>
                <w:rStyle w:val="normaltextrun"/>
                <w:rFonts w:ascii="Noto Sans" w:eastAsia="MS Gothic" w:hAnsi="Noto Sans" w:cs="Arial"/>
                <w:sz w:val="18"/>
                <w:szCs w:val="18"/>
                <w:lang w:val="ca-ES"/>
              </w:rPr>
              <w:t>Comparar idees i conceptes per elaborar síntesis que reflecteixin la diversitat i pluralitat del pensament filosòfic i evitar enfocaments dogmàtics o reduccionistes.</w:t>
            </w:r>
            <w:r w:rsidRPr="00222161">
              <w:rPr>
                <w:rStyle w:val="eop"/>
                <w:rFonts w:ascii="Noto Sans" w:eastAsia="MS Gothic" w:hAnsi="Noto Sans" w:cs="Arial"/>
                <w:sz w:val="18"/>
                <w:szCs w:val="18"/>
                <w:lang w:val="ca-ES"/>
              </w:rPr>
              <w:t> </w:t>
            </w:r>
          </w:p>
        </w:tc>
      </w:tr>
      <w:tr w:rsidR="008E6C79" w:rsidRPr="00222161" w14:paraId="0F3FDF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F9ABC8" w14:textId="77777777" w:rsidR="008E6C79" w:rsidRPr="00222161" w:rsidRDefault="008E6C79" w:rsidP="008E6C79">
            <w:pPr>
              <w:pStyle w:val="paragraph"/>
              <w:numPr>
                <w:ilvl w:val="0"/>
                <w:numId w:val="7"/>
              </w:numPr>
              <w:spacing w:before="0" w:after="0"/>
              <w:textAlignment w:val="baseline"/>
              <w:rPr>
                <w:lang w:val="ca-ES"/>
              </w:rPr>
            </w:pPr>
            <w:r w:rsidRPr="00222161">
              <w:rPr>
                <w:rStyle w:val="normaltextrun"/>
                <w:rFonts w:ascii="Noto Sans" w:eastAsia="MS Gothic" w:hAnsi="Noto Sans" w:cs="Arial"/>
                <w:sz w:val="18"/>
                <w:szCs w:val="18"/>
                <w:lang w:val="ca-ES"/>
              </w:rPr>
              <w:t>Promoure la comprensió crítica i oberta de les controvèrsies filosòfiques i destacar el valor del diàleg i la complementarietat com a eines de reflexió.</w:t>
            </w:r>
            <w:r w:rsidRPr="00222161">
              <w:rPr>
                <w:rStyle w:val="eop"/>
                <w:rFonts w:ascii="Noto Sans" w:eastAsia="MS Gothic" w:hAnsi="Noto Sans" w:cs="Arial"/>
                <w:sz w:val="18"/>
                <w:szCs w:val="18"/>
                <w:lang w:val="ca-ES"/>
              </w:rPr>
              <w:t> </w:t>
            </w:r>
          </w:p>
        </w:tc>
      </w:tr>
      <w:tr w:rsidR="008E6C79" w:rsidRPr="00222161" w14:paraId="60B822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7FC513" w14:textId="77777777" w:rsidR="008E6C79" w:rsidRPr="00222161" w:rsidRDefault="008E6C79" w:rsidP="008E6C79">
            <w:pPr>
              <w:pStyle w:val="paragraph"/>
              <w:numPr>
                <w:ilvl w:val="0"/>
                <w:numId w:val="7"/>
              </w:numPr>
              <w:spacing w:before="0" w:after="0"/>
              <w:textAlignment w:val="baseline"/>
              <w:rPr>
                <w:lang w:val="ca-ES"/>
              </w:rPr>
            </w:pPr>
            <w:r w:rsidRPr="00222161">
              <w:rPr>
                <w:rStyle w:val="normaltextrun"/>
                <w:rFonts w:ascii="Noto Sans" w:eastAsia="MS Gothic" w:hAnsi="Noto Sans" w:cs="Arial"/>
                <w:sz w:val="18"/>
                <w:szCs w:val="18"/>
                <w:lang w:val="ca-ES"/>
              </w:rPr>
              <w:t>Exposar les relacions establertes de manera clara i argumentada amb llenguatge precís i respecte a la complexitat i riquesa del pensament filosòfic.</w:t>
            </w:r>
            <w:r w:rsidRPr="00222161">
              <w:rPr>
                <w:rStyle w:val="eop"/>
                <w:rFonts w:ascii="Noto Sans" w:eastAsia="MS Gothic" w:hAnsi="Noto Sans" w:cs="Arial"/>
                <w:sz w:val="18"/>
                <w:szCs w:val="18"/>
                <w:lang w:val="ca-ES"/>
              </w:rPr>
              <w:t> </w:t>
            </w:r>
          </w:p>
        </w:tc>
      </w:tr>
    </w:tbl>
    <w:p w14:paraId="1303DBA3"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26C0A3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0DB40A"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5 Reconèixer la manera en què s’han plantejat successivament, a través de diferents èpoques i concepcions, els mateixos problemes filosòfics, mitjançant l’anàlisi i interpretació de textos i altres maneres d’expressió tant filosòfica com més àmpliament cultural, històricament donats, per afrontar tals problemes a partir de la reflexió crítica sobre el coneixement de l’aportat per la tradició.</w:t>
            </w:r>
            <w:r w:rsidRPr="00222161">
              <w:rPr>
                <w:rStyle w:val="eop"/>
                <w:rFonts w:ascii="Noto Sans" w:eastAsia="MS Gothic" w:hAnsi="Noto Sans" w:cs="Arial"/>
                <w:sz w:val="18"/>
                <w:szCs w:val="18"/>
                <w:lang w:val="ca-ES"/>
              </w:rPr>
              <w:t> </w:t>
            </w:r>
          </w:p>
        </w:tc>
      </w:tr>
      <w:tr w:rsidR="008E6C79" w:rsidRPr="00222161" w14:paraId="4FE11D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4C2981"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5.1 Afrontar els grans problemes filosòfics en el doble aspecte històric i universal a través de l’anàlisi i exposició crítica de les condicions culturals que han permès en cada cas l’aparició i evolució d’aquests problemes en diferents moments de la història.</w:t>
            </w:r>
            <w:r w:rsidRPr="00222161">
              <w:rPr>
                <w:rStyle w:val="eop"/>
                <w:rFonts w:ascii="Noto Sans" w:eastAsia="MS Gothic" w:hAnsi="Noto Sans" w:cs="Arial"/>
                <w:sz w:val="18"/>
                <w:szCs w:val="18"/>
                <w:lang w:val="ca-ES"/>
              </w:rPr>
              <w:t> </w:t>
            </w:r>
          </w:p>
        </w:tc>
      </w:tr>
      <w:tr w:rsidR="008E6C79" w:rsidRPr="00222161" w14:paraId="1786C0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41C09B" w14:textId="77777777" w:rsidR="008E6C79" w:rsidRPr="00222161" w:rsidRDefault="008E6C79" w:rsidP="008E6C79">
            <w:pPr>
              <w:pStyle w:val="paragraph"/>
              <w:numPr>
                <w:ilvl w:val="0"/>
                <w:numId w:val="8"/>
              </w:numPr>
              <w:spacing w:before="0" w:after="0"/>
              <w:textAlignment w:val="baseline"/>
              <w:rPr>
                <w:lang w:val="ca-ES"/>
              </w:rPr>
            </w:pPr>
            <w:r w:rsidRPr="00222161">
              <w:rPr>
                <w:rStyle w:val="normaltextrun"/>
                <w:rFonts w:ascii="Noto Sans" w:eastAsia="MS Gothic" w:hAnsi="Noto Sans" w:cs="Arial"/>
                <w:sz w:val="18"/>
                <w:szCs w:val="18"/>
                <w:lang w:val="ca-ES"/>
              </w:rPr>
              <w:t>Analitzar les condicions culturals, socials i històriques que han influït en l’aparició i evolució dels grans problemes filosòfics i destacar la relació amb el context en què van sorgir.</w:t>
            </w:r>
            <w:r w:rsidRPr="00222161">
              <w:rPr>
                <w:rStyle w:val="eop"/>
                <w:rFonts w:ascii="Noto Sans" w:eastAsia="MS Gothic" w:hAnsi="Noto Sans" w:cs="Arial"/>
                <w:sz w:val="18"/>
                <w:szCs w:val="18"/>
                <w:lang w:val="ca-ES"/>
              </w:rPr>
              <w:t> </w:t>
            </w:r>
          </w:p>
        </w:tc>
      </w:tr>
      <w:tr w:rsidR="008E6C79" w:rsidRPr="00222161" w14:paraId="155463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91897E" w14:textId="77777777" w:rsidR="008E6C79" w:rsidRPr="00222161" w:rsidRDefault="008E6C79" w:rsidP="008E6C79">
            <w:pPr>
              <w:pStyle w:val="paragraph"/>
              <w:numPr>
                <w:ilvl w:val="0"/>
                <w:numId w:val="8"/>
              </w:numPr>
              <w:spacing w:before="0" w:after="0"/>
              <w:textAlignment w:val="baseline"/>
              <w:rPr>
                <w:lang w:val="ca-ES"/>
              </w:rPr>
            </w:pPr>
            <w:r w:rsidRPr="00222161">
              <w:rPr>
                <w:rStyle w:val="normaltextrun"/>
                <w:rFonts w:ascii="Noto Sans" w:eastAsia="MS Gothic" w:hAnsi="Noto Sans" w:cs="Arial"/>
                <w:sz w:val="18"/>
                <w:szCs w:val="18"/>
                <w:lang w:val="ca-ES"/>
              </w:rPr>
              <w:t>Reflexionar críticament sobre el caràcter històric i universal dels problemes filosòfics, reconeixent-ne la persistència i rellevància al llarg del temps.</w:t>
            </w:r>
            <w:r w:rsidRPr="00222161">
              <w:rPr>
                <w:rStyle w:val="eop"/>
                <w:rFonts w:ascii="Noto Sans" w:eastAsia="MS Gothic" w:hAnsi="Noto Sans" w:cs="Arial"/>
                <w:sz w:val="18"/>
                <w:szCs w:val="18"/>
                <w:lang w:val="ca-ES"/>
              </w:rPr>
              <w:t> </w:t>
            </w:r>
          </w:p>
        </w:tc>
      </w:tr>
      <w:tr w:rsidR="008E6C79" w:rsidRPr="00222161" w14:paraId="6D4589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78AB03" w14:textId="77777777" w:rsidR="008E6C79" w:rsidRPr="00222161" w:rsidRDefault="008E6C79" w:rsidP="008E6C79">
            <w:pPr>
              <w:pStyle w:val="paragraph"/>
              <w:numPr>
                <w:ilvl w:val="0"/>
                <w:numId w:val="8"/>
              </w:numPr>
              <w:spacing w:before="0" w:after="0"/>
              <w:textAlignment w:val="baseline"/>
              <w:rPr>
                <w:lang w:val="ca-ES"/>
              </w:rPr>
            </w:pPr>
            <w:r w:rsidRPr="00222161">
              <w:rPr>
                <w:rStyle w:val="normaltextrun"/>
                <w:rFonts w:ascii="Noto Sans" w:eastAsia="MS Gothic" w:hAnsi="Noto Sans" w:cs="Arial"/>
                <w:sz w:val="18"/>
                <w:szCs w:val="18"/>
                <w:lang w:val="ca-ES"/>
              </w:rPr>
              <w:t>Elaborar exposicions argumentades sobre l’evolució d’un problema filosòfic específic i  mostrar com s’ha tractat en diferents moments de la història.</w:t>
            </w:r>
            <w:r w:rsidRPr="00222161">
              <w:rPr>
                <w:rStyle w:val="eop"/>
                <w:rFonts w:ascii="Noto Sans" w:eastAsia="MS Gothic" w:hAnsi="Noto Sans" w:cs="Arial"/>
                <w:sz w:val="18"/>
                <w:szCs w:val="18"/>
                <w:lang w:val="ca-ES"/>
              </w:rPr>
              <w:t> </w:t>
            </w:r>
          </w:p>
        </w:tc>
      </w:tr>
      <w:tr w:rsidR="008E6C79" w:rsidRPr="00222161" w14:paraId="11C937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BF87CB" w14:textId="77777777" w:rsidR="008E6C79" w:rsidRPr="00222161" w:rsidRDefault="008E6C79" w:rsidP="008E6C79">
            <w:pPr>
              <w:pStyle w:val="paragraph"/>
              <w:numPr>
                <w:ilvl w:val="0"/>
                <w:numId w:val="8"/>
              </w:numPr>
              <w:spacing w:before="0" w:after="0"/>
              <w:textAlignment w:val="baseline"/>
              <w:rPr>
                <w:lang w:val="ca-ES"/>
              </w:rPr>
            </w:pPr>
            <w:r w:rsidRPr="00222161">
              <w:rPr>
                <w:rStyle w:val="normaltextrun"/>
                <w:rFonts w:ascii="Noto Sans" w:eastAsia="MS Gothic" w:hAnsi="Noto Sans" w:cs="Arial"/>
                <w:sz w:val="18"/>
                <w:szCs w:val="18"/>
                <w:lang w:val="ca-ES"/>
              </w:rPr>
              <w:t>Promoure la comprensió crítica de la interacció entre les idees filosòfiques i la cultura en què s’insereixen, destacant-ne els factors determinants de la formulació i desenvolupament.</w:t>
            </w:r>
            <w:r w:rsidRPr="00222161">
              <w:rPr>
                <w:rStyle w:val="eop"/>
                <w:rFonts w:ascii="Noto Sans" w:eastAsia="MS Gothic" w:hAnsi="Noto Sans" w:cs="Arial"/>
                <w:sz w:val="18"/>
                <w:szCs w:val="18"/>
                <w:lang w:val="ca-ES"/>
              </w:rPr>
              <w:t> </w:t>
            </w:r>
          </w:p>
        </w:tc>
      </w:tr>
      <w:tr w:rsidR="008E6C79" w:rsidRPr="00222161" w14:paraId="3EE295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5F879D"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5.2 Comprendre la dimensió temporal i universal dels problemes filosòfics més importants i comparar mitjançant esquemes o altres productes o activitats el tractament filosòfic que se’n fa en diferents èpoques, escoles, tradicions, autors i autores.</w:t>
            </w:r>
            <w:r w:rsidRPr="00222161">
              <w:rPr>
                <w:rStyle w:val="eop"/>
                <w:rFonts w:ascii="Noto Sans" w:eastAsia="MS Gothic" w:hAnsi="Noto Sans" w:cs="Arial"/>
                <w:sz w:val="18"/>
                <w:szCs w:val="18"/>
                <w:lang w:val="ca-ES"/>
              </w:rPr>
              <w:t> </w:t>
            </w:r>
          </w:p>
        </w:tc>
      </w:tr>
      <w:tr w:rsidR="008E6C79" w:rsidRPr="00222161" w14:paraId="5FC3A7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89BA7A" w14:textId="77777777" w:rsidR="008E6C79" w:rsidRPr="00222161" w:rsidRDefault="008E6C79" w:rsidP="008E6C79">
            <w:pPr>
              <w:pStyle w:val="paragraph"/>
              <w:numPr>
                <w:ilvl w:val="0"/>
                <w:numId w:val="9"/>
              </w:numPr>
              <w:spacing w:before="0" w:after="0"/>
              <w:textAlignment w:val="baseline"/>
              <w:rPr>
                <w:lang w:val="ca-ES"/>
              </w:rPr>
            </w:pPr>
            <w:r w:rsidRPr="00222161">
              <w:rPr>
                <w:rStyle w:val="normaltextrun"/>
                <w:rFonts w:ascii="Noto Sans" w:eastAsia="MS Gothic" w:hAnsi="Noto Sans" w:cs="Arial"/>
                <w:sz w:val="18"/>
                <w:szCs w:val="18"/>
                <w:lang w:val="ca-ES"/>
              </w:rPr>
              <w:t>Comparar el tractament d’un mateix problema filosòfic en diferents èpoques, escoles o tradicions, destacant-ne les semblances i les diferències en les aproximacions.</w:t>
            </w:r>
            <w:r w:rsidRPr="00222161">
              <w:rPr>
                <w:rStyle w:val="eop"/>
                <w:rFonts w:ascii="Noto Sans" w:eastAsia="MS Gothic" w:hAnsi="Noto Sans" w:cs="Arial"/>
                <w:sz w:val="18"/>
                <w:szCs w:val="18"/>
                <w:lang w:val="ca-ES"/>
              </w:rPr>
              <w:t> </w:t>
            </w:r>
          </w:p>
        </w:tc>
      </w:tr>
      <w:tr w:rsidR="008E6C79" w:rsidRPr="00222161" w14:paraId="57F3E3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EC5132" w14:textId="77777777" w:rsidR="008E6C79" w:rsidRPr="00222161" w:rsidRDefault="008E6C79" w:rsidP="008E6C79">
            <w:pPr>
              <w:pStyle w:val="paragraph"/>
              <w:numPr>
                <w:ilvl w:val="0"/>
                <w:numId w:val="9"/>
              </w:numPr>
              <w:spacing w:before="0" w:after="0"/>
              <w:textAlignment w:val="baseline"/>
              <w:rPr>
                <w:lang w:val="ca-ES"/>
              </w:rPr>
            </w:pPr>
            <w:r w:rsidRPr="00222161">
              <w:rPr>
                <w:rStyle w:val="normaltextrun"/>
                <w:rFonts w:ascii="Noto Sans" w:eastAsia="MS Gothic" w:hAnsi="Noto Sans" w:cs="Arial"/>
                <w:sz w:val="18"/>
                <w:szCs w:val="18"/>
                <w:lang w:val="ca-ES"/>
              </w:rPr>
              <w:t>Elaborar esquemes, taules o altres eines visuals per organitzar i sintetitzar els enfocaments filosòfics sobre un problema en diversos moments de la història.</w:t>
            </w:r>
            <w:r w:rsidRPr="00222161">
              <w:rPr>
                <w:rStyle w:val="eop"/>
                <w:rFonts w:ascii="Noto Sans" w:eastAsia="MS Gothic" w:hAnsi="Noto Sans" w:cs="Arial"/>
                <w:sz w:val="18"/>
                <w:szCs w:val="18"/>
                <w:lang w:val="ca-ES"/>
              </w:rPr>
              <w:t> </w:t>
            </w:r>
          </w:p>
        </w:tc>
      </w:tr>
      <w:tr w:rsidR="008E6C79" w:rsidRPr="00222161" w14:paraId="764969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5FF511" w14:textId="77777777" w:rsidR="008E6C79" w:rsidRPr="00222161" w:rsidRDefault="008E6C79" w:rsidP="008E6C79">
            <w:pPr>
              <w:pStyle w:val="paragraph"/>
              <w:numPr>
                <w:ilvl w:val="0"/>
                <w:numId w:val="9"/>
              </w:numPr>
              <w:spacing w:before="0" w:after="0"/>
              <w:textAlignment w:val="baseline"/>
              <w:rPr>
                <w:lang w:val="ca-ES"/>
              </w:rPr>
            </w:pPr>
            <w:r w:rsidRPr="00222161">
              <w:rPr>
                <w:rStyle w:val="normaltextrun"/>
                <w:rFonts w:ascii="Noto Sans" w:eastAsia="MS Gothic" w:hAnsi="Noto Sans" w:cs="Arial"/>
                <w:sz w:val="18"/>
                <w:szCs w:val="18"/>
                <w:lang w:val="ca-ES"/>
              </w:rPr>
              <w:t>Analitzar com els grans problemes filosòfics reflecteixen tant la universalitat de les preguntes humanes com l’adaptació d’aquestes als contextos històrics i culturals particulars.</w:t>
            </w:r>
            <w:r w:rsidRPr="00222161">
              <w:rPr>
                <w:rStyle w:val="eop"/>
                <w:rFonts w:ascii="Noto Sans" w:eastAsia="MS Gothic" w:hAnsi="Noto Sans" w:cs="Arial"/>
                <w:sz w:val="18"/>
                <w:szCs w:val="18"/>
                <w:lang w:val="ca-ES"/>
              </w:rPr>
              <w:t> </w:t>
            </w:r>
          </w:p>
        </w:tc>
      </w:tr>
      <w:tr w:rsidR="008E6C79" w:rsidRPr="00222161" w14:paraId="310735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5AF21D" w14:textId="77777777" w:rsidR="008E6C79" w:rsidRPr="00222161" w:rsidRDefault="008E6C79" w:rsidP="008E6C79">
            <w:pPr>
              <w:pStyle w:val="paragraph"/>
              <w:numPr>
                <w:ilvl w:val="0"/>
                <w:numId w:val="9"/>
              </w:numPr>
              <w:spacing w:before="0" w:after="0"/>
              <w:textAlignment w:val="baseline"/>
              <w:rPr>
                <w:lang w:val="ca-ES"/>
              </w:rPr>
            </w:pPr>
            <w:r w:rsidRPr="00222161">
              <w:rPr>
                <w:rStyle w:val="normaltextrun"/>
                <w:rFonts w:ascii="Noto Sans" w:eastAsia="MS Gothic" w:hAnsi="Noto Sans" w:cs="Arial"/>
                <w:sz w:val="18"/>
                <w:szCs w:val="18"/>
                <w:lang w:val="ca-ES"/>
              </w:rPr>
              <w:t>Reconèixer i valorar la pluralitat d’aproximacions al pensament filosòfic, evitant judicis reduccionistes o etnocèntrics.</w:t>
            </w:r>
            <w:r w:rsidRPr="00222161">
              <w:rPr>
                <w:rStyle w:val="eop"/>
                <w:rFonts w:ascii="Noto Sans" w:eastAsia="MS Gothic" w:hAnsi="Noto Sans" w:cs="Arial"/>
                <w:sz w:val="18"/>
                <w:szCs w:val="18"/>
                <w:lang w:val="ca-ES"/>
              </w:rPr>
              <w:t> </w:t>
            </w:r>
          </w:p>
        </w:tc>
      </w:tr>
      <w:tr w:rsidR="008E6C79" w:rsidRPr="00222161" w14:paraId="38F763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A3F4E8" w14:textId="77777777" w:rsidR="008E6C79" w:rsidRPr="00222161" w:rsidRDefault="008E6C79" w:rsidP="008E6C79">
            <w:pPr>
              <w:pStyle w:val="paragraph"/>
              <w:numPr>
                <w:ilvl w:val="0"/>
                <w:numId w:val="9"/>
              </w:numPr>
              <w:spacing w:before="0" w:after="0"/>
              <w:textAlignment w:val="baseline"/>
              <w:rPr>
                <w:lang w:val="ca-ES"/>
              </w:rPr>
            </w:pPr>
            <w:r w:rsidRPr="00222161">
              <w:rPr>
                <w:rStyle w:val="normaltextrun"/>
                <w:rFonts w:ascii="Noto Sans" w:eastAsia="MS Gothic" w:hAnsi="Noto Sans" w:cs="Arial"/>
                <w:sz w:val="18"/>
                <w:szCs w:val="18"/>
                <w:lang w:val="ca-ES"/>
              </w:rPr>
              <w:t>Desenvolupar el coneixement crític sobre l’evolució dels problemes filosòfics, relacionant-los amb qüestions contemporànies per fomentar la reflexió personal i col·lectiva.</w:t>
            </w:r>
            <w:r w:rsidRPr="00222161">
              <w:rPr>
                <w:rStyle w:val="eop"/>
                <w:rFonts w:ascii="Noto Sans" w:eastAsia="MS Gothic" w:hAnsi="Noto Sans" w:cs="Arial"/>
                <w:sz w:val="18"/>
                <w:szCs w:val="18"/>
                <w:lang w:val="ca-ES"/>
              </w:rPr>
              <w:t> </w:t>
            </w:r>
          </w:p>
        </w:tc>
      </w:tr>
    </w:tbl>
    <w:p w14:paraId="05A417E8"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40ACE7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335C400"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6 Reconèixer les formes diverses en què els interrogants filosòfics i els seus intents de resposta s’han presentat històricament en altres àmbits de la cultura, mitjançant l’anàlisi interpretativa de textos i altres manifestacions que pertanyen a aquests àmbits, per promoure una concepció sistemàtica, relacional i complexa de la història de la cultura occidental i del paper que hi tenen les idees filosòfiques.</w:t>
            </w:r>
            <w:r w:rsidRPr="00222161">
              <w:rPr>
                <w:rStyle w:val="eop"/>
                <w:rFonts w:ascii="Noto Sans" w:eastAsia="MS Gothic" w:hAnsi="Noto Sans" w:cs="Arial"/>
                <w:sz w:val="18"/>
                <w:szCs w:val="18"/>
                <w:lang w:val="ca-ES"/>
              </w:rPr>
              <w:t> </w:t>
            </w:r>
          </w:p>
        </w:tc>
      </w:tr>
      <w:tr w:rsidR="008E6C79" w:rsidRPr="00222161" w14:paraId="370E48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3EC4BC"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6.1 Adquirir una concepció sistèmica i relacional de la història de la cultura occidental i del paper que hi tenen les idees filosòfiques, mitjançant l’anàlisi, comentari i comparació de textos o documents literaris, historiogràfics, periodístics, científics o religiosos, així com de qualsevol manifestació cultural, en els quals s’expressin problemes i concepcions filosòficament rellevants.</w:t>
            </w:r>
            <w:r w:rsidRPr="00222161">
              <w:rPr>
                <w:rStyle w:val="eop"/>
                <w:rFonts w:ascii="Noto Sans" w:eastAsia="MS Gothic" w:hAnsi="Noto Sans" w:cs="Arial"/>
                <w:sz w:val="18"/>
                <w:szCs w:val="18"/>
                <w:lang w:val="ca-ES"/>
              </w:rPr>
              <w:t> </w:t>
            </w:r>
          </w:p>
        </w:tc>
      </w:tr>
      <w:tr w:rsidR="008E6C79" w:rsidRPr="00222161" w14:paraId="66920A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FE29B0" w14:textId="77777777" w:rsidR="008E6C79" w:rsidRPr="00222161" w:rsidRDefault="008E6C79" w:rsidP="008E6C79">
            <w:pPr>
              <w:pStyle w:val="paragraph"/>
              <w:numPr>
                <w:ilvl w:val="0"/>
                <w:numId w:val="10"/>
              </w:numPr>
              <w:spacing w:before="0" w:after="0"/>
              <w:textAlignment w:val="baseline"/>
              <w:rPr>
                <w:lang w:val="ca-ES"/>
              </w:rPr>
            </w:pPr>
            <w:r w:rsidRPr="00222161">
              <w:rPr>
                <w:rStyle w:val="normaltextrun"/>
                <w:rFonts w:ascii="Noto Sans" w:eastAsia="MS Gothic" w:hAnsi="Noto Sans" w:cs="Arial"/>
                <w:sz w:val="18"/>
                <w:szCs w:val="18"/>
                <w:lang w:val="ca-ES"/>
              </w:rPr>
              <w:t>Analitzar textos i manifestacions culturals de caràcter literari, científic, religiós o historiogràfic per identificar-hi problemes i conceptes filosòficament rellevants.</w:t>
            </w:r>
            <w:r w:rsidRPr="00222161">
              <w:rPr>
                <w:rStyle w:val="eop"/>
                <w:rFonts w:ascii="Noto Sans" w:eastAsia="MS Gothic" w:hAnsi="Noto Sans" w:cs="Arial"/>
                <w:sz w:val="18"/>
                <w:szCs w:val="18"/>
                <w:lang w:val="ca-ES"/>
              </w:rPr>
              <w:t> </w:t>
            </w:r>
          </w:p>
        </w:tc>
      </w:tr>
      <w:tr w:rsidR="008E6C79" w:rsidRPr="00222161" w14:paraId="5C3689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A88D04" w14:textId="77777777" w:rsidR="008E6C79" w:rsidRPr="00222161" w:rsidRDefault="008E6C79" w:rsidP="008E6C79">
            <w:pPr>
              <w:pStyle w:val="paragraph"/>
              <w:numPr>
                <w:ilvl w:val="0"/>
                <w:numId w:val="10"/>
              </w:numPr>
              <w:spacing w:before="0" w:after="0"/>
              <w:textAlignment w:val="baseline"/>
              <w:rPr>
                <w:lang w:val="ca-ES"/>
              </w:rPr>
            </w:pPr>
            <w:r w:rsidRPr="00222161">
              <w:rPr>
                <w:rStyle w:val="normaltextrun"/>
                <w:rFonts w:ascii="Noto Sans" w:eastAsia="MS Gothic" w:hAnsi="Noto Sans" w:cs="Arial"/>
                <w:sz w:val="18"/>
                <w:szCs w:val="18"/>
                <w:lang w:val="ca-ES"/>
              </w:rPr>
              <w:t>Comparar manifestacions culturals diverses, destacant-ne les relacions amb les idees filosòfiques de la seva època i l’impacte que tenen en el desenvolupament del pensament occidental.</w:t>
            </w:r>
            <w:r w:rsidRPr="00222161">
              <w:rPr>
                <w:rStyle w:val="eop"/>
                <w:rFonts w:ascii="Noto Sans" w:eastAsia="MS Gothic" w:hAnsi="Noto Sans" w:cs="Arial"/>
                <w:sz w:val="18"/>
                <w:szCs w:val="18"/>
                <w:lang w:val="ca-ES"/>
              </w:rPr>
              <w:t> </w:t>
            </w:r>
          </w:p>
        </w:tc>
      </w:tr>
      <w:tr w:rsidR="008E6C79" w:rsidRPr="00222161" w14:paraId="081D83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4F668A" w14:textId="77777777" w:rsidR="008E6C79" w:rsidRPr="00222161" w:rsidRDefault="008E6C79" w:rsidP="008E6C79">
            <w:pPr>
              <w:pStyle w:val="paragraph"/>
              <w:numPr>
                <w:ilvl w:val="0"/>
                <w:numId w:val="10"/>
              </w:numPr>
              <w:spacing w:before="0" w:after="0"/>
              <w:textAlignment w:val="baseline"/>
              <w:rPr>
                <w:lang w:val="ca-ES"/>
              </w:rPr>
            </w:pPr>
            <w:r w:rsidRPr="00222161">
              <w:rPr>
                <w:rStyle w:val="normaltextrun"/>
                <w:rFonts w:ascii="Noto Sans" w:eastAsia="MS Gothic" w:hAnsi="Noto Sans" w:cs="Arial"/>
                <w:sz w:val="18"/>
                <w:szCs w:val="18"/>
                <w:lang w:val="ca-ES"/>
              </w:rPr>
              <w:t>Interpretar críticament manifestacions culturals, connectant-les amb corrents filosòfics i problemes històrics i identificant les interaccions entre la filosofia i altres àmbits culturals.</w:t>
            </w:r>
            <w:r w:rsidRPr="00222161">
              <w:rPr>
                <w:rStyle w:val="eop"/>
                <w:rFonts w:ascii="Noto Sans" w:eastAsia="MS Gothic" w:hAnsi="Noto Sans" w:cs="Arial"/>
                <w:sz w:val="18"/>
                <w:szCs w:val="18"/>
                <w:lang w:val="ca-ES"/>
              </w:rPr>
              <w:t> </w:t>
            </w:r>
          </w:p>
        </w:tc>
      </w:tr>
      <w:tr w:rsidR="008E6C79" w:rsidRPr="00222161" w14:paraId="2F854F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3DC396" w14:textId="77777777" w:rsidR="008E6C79" w:rsidRPr="00222161" w:rsidRDefault="008E6C79" w:rsidP="008E6C79">
            <w:pPr>
              <w:pStyle w:val="paragraph"/>
              <w:numPr>
                <w:ilvl w:val="0"/>
                <w:numId w:val="10"/>
              </w:numPr>
              <w:spacing w:before="0" w:after="0"/>
              <w:textAlignment w:val="baseline"/>
              <w:rPr>
                <w:lang w:val="ca-ES"/>
              </w:rPr>
            </w:pPr>
            <w:r w:rsidRPr="00222161">
              <w:rPr>
                <w:rStyle w:val="normaltextrun"/>
                <w:rFonts w:ascii="Noto Sans" w:eastAsia="MS Gothic" w:hAnsi="Noto Sans" w:cs="Arial"/>
                <w:sz w:val="18"/>
                <w:szCs w:val="18"/>
                <w:lang w:val="ca-ES"/>
              </w:rPr>
              <w:t>Elaborar síntesis que mostrin una concepció sistemàtica i relacional de la història de la cultura, subratllant el paper integrador i transversal de la filosofia.</w:t>
            </w:r>
            <w:r w:rsidRPr="00222161">
              <w:rPr>
                <w:rStyle w:val="eop"/>
                <w:rFonts w:ascii="Noto Sans" w:eastAsia="MS Gothic" w:hAnsi="Noto Sans" w:cs="Arial"/>
                <w:sz w:val="18"/>
                <w:szCs w:val="18"/>
                <w:lang w:val="ca-ES"/>
              </w:rPr>
              <w:t> </w:t>
            </w:r>
          </w:p>
        </w:tc>
      </w:tr>
    </w:tbl>
    <w:p w14:paraId="28540EB8" w14:textId="77777777" w:rsidR="008E6C79" w:rsidRPr="00222161" w:rsidRDefault="008E6C79" w:rsidP="008E6C79">
      <w:pPr>
        <w:pStyle w:val="paragraph"/>
        <w:spacing w:before="0" w:after="0"/>
        <w:textAlignment w:val="baseline"/>
        <w:rPr>
          <w:rFonts w:ascii="Noto Sans" w:hAnsi="Noto Sans"/>
          <w:color w:val="FF0000"/>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E6C79" w:rsidRPr="00222161" w14:paraId="2369E2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BC5841B"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b/>
                <w:bCs/>
                <w:sz w:val="18"/>
                <w:szCs w:val="18"/>
                <w:lang w:val="ca-ES"/>
              </w:rPr>
              <w:t>CE 7 Analitzar problemes fonamentals i d’actualitat mitjançant l’exposició crítica de diferents posicions històric-filosòfiques rellevants per comprendre’ls i discutir-hi, per desenvolupar l’autonomia de judici i promoure actituds i accions cívica i èticament conseqüents.</w:t>
            </w:r>
            <w:r w:rsidRPr="00222161">
              <w:rPr>
                <w:rStyle w:val="eop"/>
                <w:rFonts w:ascii="Noto Sans" w:eastAsia="MS Gothic" w:hAnsi="Noto Sans" w:cs="Arial"/>
                <w:sz w:val="18"/>
                <w:szCs w:val="18"/>
                <w:lang w:val="ca-ES"/>
              </w:rPr>
              <w:t> </w:t>
            </w:r>
          </w:p>
        </w:tc>
      </w:tr>
      <w:tr w:rsidR="008E6C79" w:rsidRPr="00222161" w14:paraId="780874D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2E3733" w14:textId="77777777" w:rsidR="008E6C79" w:rsidRPr="00222161" w:rsidRDefault="008E6C79" w:rsidP="00DD0ECD">
            <w:pPr>
              <w:pStyle w:val="paragraph"/>
              <w:spacing w:before="0" w:after="0"/>
              <w:textAlignment w:val="baseline"/>
              <w:rPr>
                <w:lang w:val="ca-ES"/>
              </w:rPr>
            </w:pPr>
            <w:r w:rsidRPr="00222161">
              <w:rPr>
                <w:rStyle w:val="normaltextrun"/>
                <w:rFonts w:ascii="Noto Sans" w:eastAsia="MS Gothic" w:hAnsi="Noto Sans" w:cs="Arial"/>
                <w:sz w:val="18"/>
                <w:szCs w:val="18"/>
                <w:lang w:val="ca-ES"/>
              </w:rPr>
              <w:t>CA 7.1 Desenvolupar l’autonomia de judici i promoure plantejaments, actituds i accions èticament i cívicament conseqüents respecte a problemes fonamentals de l’actualitat, a partir de la comprensió d’idees, teories i controvèrsies històriques i filosòfiques que puguin contribuir a aclarir tals problemes i de l’elaboració de propostes de caràcter crític i personal respecte a ells.</w:t>
            </w:r>
            <w:r w:rsidRPr="00222161">
              <w:rPr>
                <w:rStyle w:val="eop"/>
                <w:rFonts w:ascii="Noto Sans" w:eastAsia="MS Gothic" w:hAnsi="Noto Sans" w:cs="Arial"/>
                <w:sz w:val="18"/>
                <w:szCs w:val="18"/>
                <w:lang w:val="ca-ES"/>
              </w:rPr>
              <w:t> </w:t>
            </w:r>
          </w:p>
        </w:tc>
      </w:tr>
      <w:tr w:rsidR="008E6C79" w:rsidRPr="00222161" w14:paraId="60B76C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786494" w14:textId="77777777" w:rsidR="008E6C79" w:rsidRPr="00222161" w:rsidRDefault="008E6C79" w:rsidP="008E6C79">
            <w:pPr>
              <w:pStyle w:val="paragraph"/>
              <w:numPr>
                <w:ilvl w:val="0"/>
                <w:numId w:val="11"/>
              </w:numPr>
              <w:spacing w:before="0" w:after="0"/>
              <w:textAlignment w:val="baseline"/>
              <w:rPr>
                <w:lang w:val="ca-ES"/>
              </w:rPr>
            </w:pPr>
            <w:r w:rsidRPr="00222161">
              <w:rPr>
                <w:rStyle w:val="normaltextrun"/>
                <w:rFonts w:ascii="Noto Sans" w:eastAsia="MS Gothic" w:hAnsi="Noto Sans" w:cs="Arial"/>
                <w:sz w:val="18"/>
                <w:szCs w:val="18"/>
                <w:lang w:val="ca-ES"/>
              </w:rPr>
              <w:t>Analitzar idees, teories i controvèrsies filosòfiques rellevants per comprendre problemes fonamentals de l’actualitat des d’una perspectiva crítica i informada.</w:t>
            </w:r>
            <w:r w:rsidRPr="00222161">
              <w:rPr>
                <w:rStyle w:val="eop"/>
                <w:rFonts w:ascii="Noto Sans" w:eastAsia="MS Gothic" w:hAnsi="Noto Sans" w:cs="Arial"/>
                <w:sz w:val="18"/>
                <w:szCs w:val="18"/>
                <w:lang w:val="ca-ES"/>
              </w:rPr>
              <w:t> </w:t>
            </w:r>
          </w:p>
        </w:tc>
      </w:tr>
      <w:tr w:rsidR="008E6C79" w:rsidRPr="00222161" w14:paraId="01B16F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C5FE15" w14:textId="77777777" w:rsidR="008E6C79" w:rsidRPr="00222161" w:rsidRDefault="008E6C79" w:rsidP="008E6C79">
            <w:pPr>
              <w:pStyle w:val="paragraph"/>
              <w:numPr>
                <w:ilvl w:val="0"/>
                <w:numId w:val="11"/>
              </w:numPr>
              <w:spacing w:before="0" w:after="0"/>
              <w:textAlignment w:val="baseline"/>
              <w:rPr>
                <w:lang w:val="ca-ES"/>
              </w:rPr>
            </w:pPr>
            <w:r w:rsidRPr="00222161">
              <w:rPr>
                <w:rStyle w:val="normaltextrun"/>
                <w:rFonts w:ascii="Noto Sans" w:eastAsia="MS Gothic" w:hAnsi="Noto Sans" w:cs="Arial"/>
                <w:sz w:val="18"/>
                <w:szCs w:val="18"/>
                <w:lang w:val="ca-ES"/>
              </w:rPr>
              <w:t>Relacionar els grans debats filosòfics històrics amb qüestions actuals, com la desigualtat, els drets humans, la sostenibilitat o la igualtat de gènere i destacar les seves connexions conceptuals i pràctiques.</w:t>
            </w:r>
            <w:r w:rsidRPr="00222161">
              <w:rPr>
                <w:rStyle w:val="eop"/>
                <w:rFonts w:ascii="Noto Sans" w:eastAsia="MS Gothic" w:hAnsi="Noto Sans" w:cs="Arial"/>
                <w:sz w:val="18"/>
                <w:szCs w:val="18"/>
                <w:lang w:val="ca-ES"/>
              </w:rPr>
              <w:t> </w:t>
            </w:r>
          </w:p>
        </w:tc>
      </w:tr>
      <w:tr w:rsidR="008E6C79" w:rsidRPr="00222161" w14:paraId="74CFF7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20B517" w14:textId="77777777" w:rsidR="008E6C79" w:rsidRPr="00222161" w:rsidRDefault="008E6C79" w:rsidP="008E6C79">
            <w:pPr>
              <w:pStyle w:val="paragraph"/>
              <w:numPr>
                <w:ilvl w:val="0"/>
                <w:numId w:val="11"/>
              </w:numPr>
              <w:spacing w:before="0" w:after="0"/>
              <w:textAlignment w:val="baseline"/>
              <w:rPr>
                <w:lang w:val="ca-ES"/>
              </w:rPr>
            </w:pPr>
            <w:r w:rsidRPr="00222161">
              <w:rPr>
                <w:rStyle w:val="normaltextrun"/>
                <w:rFonts w:ascii="Noto Sans" w:eastAsia="MS Gothic" w:hAnsi="Noto Sans" w:cs="Arial"/>
                <w:sz w:val="18"/>
                <w:szCs w:val="18"/>
                <w:lang w:val="ca-ES"/>
              </w:rPr>
              <w:t>Elaborar propostes èticament i cívicament conseqüents davant reptes contemporanis, argumentar-les amb coherència i basar-les en els coneixements filosòfics adquirits.</w:t>
            </w:r>
            <w:r w:rsidRPr="00222161">
              <w:rPr>
                <w:rStyle w:val="eop"/>
                <w:rFonts w:ascii="Noto Sans" w:eastAsia="MS Gothic" w:hAnsi="Noto Sans" w:cs="Arial"/>
                <w:sz w:val="18"/>
                <w:szCs w:val="18"/>
                <w:lang w:val="ca-ES"/>
              </w:rPr>
              <w:t> </w:t>
            </w:r>
          </w:p>
        </w:tc>
      </w:tr>
      <w:tr w:rsidR="008E6C79" w:rsidRPr="00222161" w14:paraId="384968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63E4B2" w14:textId="77777777" w:rsidR="008E6C79" w:rsidRPr="00222161" w:rsidRDefault="008E6C79" w:rsidP="008E6C79">
            <w:pPr>
              <w:pStyle w:val="paragraph"/>
              <w:numPr>
                <w:ilvl w:val="0"/>
                <w:numId w:val="11"/>
              </w:numPr>
              <w:spacing w:before="0" w:after="0"/>
              <w:textAlignment w:val="baseline"/>
              <w:rPr>
                <w:lang w:val="ca-ES"/>
              </w:rPr>
            </w:pPr>
            <w:r w:rsidRPr="00222161">
              <w:rPr>
                <w:rStyle w:val="normaltextrun"/>
                <w:rFonts w:ascii="Noto Sans" w:eastAsia="MS Gothic" w:hAnsi="Noto Sans" w:cs="Arial"/>
                <w:sz w:val="18"/>
                <w:szCs w:val="18"/>
                <w:lang w:val="ca-ES"/>
              </w:rPr>
              <w:t>Exercir un judici autònom sobre temes d’actualitat, integrant les reflexions històriques i filosòfiques en el desenvolupament de la visió crítica i personal.</w:t>
            </w:r>
            <w:r w:rsidRPr="00222161">
              <w:rPr>
                <w:rStyle w:val="eop"/>
                <w:rFonts w:ascii="Noto Sans" w:eastAsia="MS Gothic" w:hAnsi="Noto Sans" w:cs="Arial"/>
                <w:sz w:val="18"/>
                <w:szCs w:val="18"/>
                <w:lang w:val="ca-ES"/>
              </w:rPr>
              <w:t> </w:t>
            </w:r>
          </w:p>
        </w:tc>
      </w:tr>
      <w:tr w:rsidR="008E6C79" w:rsidRPr="00222161" w14:paraId="36329C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3E4038" w14:textId="77777777" w:rsidR="008E6C79" w:rsidRPr="00222161" w:rsidRDefault="008E6C79" w:rsidP="008E6C79">
            <w:pPr>
              <w:pStyle w:val="paragraph"/>
              <w:numPr>
                <w:ilvl w:val="0"/>
                <w:numId w:val="11"/>
              </w:numPr>
              <w:spacing w:before="0" w:after="0"/>
              <w:textAlignment w:val="baseline"/>
              <w:rPr>
                <w:lang w:val="ca-ES"/>
              </w:rPr>
            </w:pPr>
            <w:r w:rsidRPr="00222161">
              <w:rPr>
                <w:rStyle w:val="normaltextrun"/>
                <w:rFonts w:ascii="Noto Sans" w:eastAsia="MS Gothic" w:hAnsi="Noto Sans" w:cs="Arial"/>
                <w:sz w:val="18"/>
                <w:szCs w:val="18"/>
                <w:lang w:val="ca-ES"/>
              </w:rPr>
              <w:t>Promoure actituds reflexives i compromeses que contribueixin a afrontar els problemes de manera activa i responsable, reconeixent la importància dels valors cívics i ètics en la pràctica ciutadana.</w:t>
            </w:r>
            <w:r w:rsidRPr="00222161">
              <w:rPr>
                <w:rStyle w:val="eop"/>
                <w:rFonts w:ascii="Noto Sans" w:eastAsia="MS Gothic" w:hAnsi="Noto Sans" w:cs="Arial"/>
                <w:sz w:val="18"/>
                <w:szCs w:val="18"/>
                <w:lang w:val="ca-ES"/>
              </w:rPr>
              <w:t> </w:t>
            </w:r>
          </w:p>
        </w:tc>
      </w:tr>
    </w:tbl>
    <w:p w14:paraId="4EAEAE50" w14:textId="77777777" w:rsidR="008E6C79" w:rsidRPr="00222161" w:rsidRDefault="008E6C79" w:rsidP="008E6C79">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1E622242"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5C906BC" w14:textId="77777777" w:rsidR="008E6C79" w:rsidRPr="00222161" w:rsidRDefault="008E6C79" w:rsidP="008E6C7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C141C15" w14:textId="77777777" w:rsidR="008E6C79" w:rsidRPr="00222161" w:rsidRDefault="008E6C79" w:rsidP="008E6C7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2A863DE7"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0578E7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B018C86"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b/>
                <w:bCs/>
                <w:sz w:val="18"/>
                <w:szCs w:val="18"/>
                <w:lang w:val="ca-ES"/>
              </w:rPr>
              <w:t>A. DE L’ORIGEN DE LA FILOSOFIA OCCIDENTAL A GRÈCIA FINS A LA FI DE L’ANTIGUITAT</w:t>
            </w:r>
          </w:p>
        </w:tc>
      </w:tr>
      <w:tr w:rsidR="008E6C79" w:rsidRPr="00222161" w14:paraId="203658A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4550B8"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Historicitat i universalitat dels problemes i concepcions filosòfiques. Mètodes de treball en Història de la Filosofia. La perspectiva de gè</w:t>
            </w:r>
            <w:r w:rsidRPr="00222161">
              <w:rPr>
                <w:rStyle w:val="normaltextrun"/>
                <w:rFonts w:ascii="Noto Sans" w:eastAsia="MS Gothic" w:hAnsi="Noto Sans"/>
                <w:sz w:val="18"/>
                <w:szCs w:val="18"/>
                <w:lang w:val="ca-ES"/>
              </w:rPr>
              <w:t>nere a l’hora de pensar la història de la filosofia i la revisió de les historiografies dominants.</w:t>
            </w:r>
            <w:r w:rsidRPr="00222161">
              <w:rPr>
                <w:rStyle w:val="eop"/>
                <w:rFonts w:ascii="Noto Sans" w:eastAsia="MS Gothic" w:hAnsi="Noto Sans"/>
                <w:sz w:val="18"/>
                <w:szCs w:val="18"/>
                <w:lang w:val="ca-ES"/>
              </w:rPr>
              <w:t> </w:t>
            </w:r>
          </w:p>
        </w:tc>
      </w:tr>
      <w:tr w:rsidR="008E6C79" w:rsidRPr="00222161" w14:paraId="19EDAFD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F37573"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El sorgiment de la filosofia occidental a Grècia. Cosmovisió mítica i teorització filosòfica. La filosofia en altres tradicions culturals.</w:t>
            </w:r>
            <w:r w:rsidRPr="00222161">
              <w:rPr>
                <w:rStyle w:val="eop"/>
                <w:rFonts w:ascii="Noto Sans" w:eastAsia="MS Gothic" w:hAnsi="Noto Sans"/>
                <w:color w:val="000000"/>
                <w:sz w:val="18"/>
                <w:szCs w:val="18"/>
                <w:lang w:val="ca-ES"/>
              </w:rPr>
              <w:t> </w:t>
            </w:r>
          </w:p>
        </w:tc>
      </w:tr>
      <w:tr w:rsidR="008E6C79" w:rsidRPr="00222161" w14:paraId="3A25DA1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80B17D"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El problema de la realitat en els presocràtics.</w:t>
            </w:r>
            <w:r w:rsidRPr="00222161">
              <w:rPr>
                <w:rStyle w:val="eop"/>
                <w:rFonts w:ascii="Noto Sans" w:eastAsia="MS Gothic" w:hAnsi="Noto Sans"/>
                <w:color w:val="000000"/>
                <w:sz w:val="18"/>
                <w:szCs w:val="18"/>
                <w:lang w:val="ca-ES"/>
              </w:rPr>
              <w:t> </w:t>
            </w:r>
          </w:p>
        </w:tc>
      </w:tr>
      <w:tr w:rsidR="008E6C79" w:rsidRPr="00222161" w14:paraId="0F615B0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2C3104"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lastRenderedPageBreak/>
              <w:t>Filosofia i ciutadania en la Il·lustració grega: els sofistes i Sòcrates. Aspàsia de Milet i el paper de la dona en la cultura i la filosofia grega.</w:t>
            </w:r>
            <w:r w:rsidRPr="00222161">
              <w:rPr>
                <w:rStyle w:val="eop"/>
                <w:rFonts w:ascii="Noto Sans" w:eastAsia="MS Gothic" w:hAnsi="Noto Sans"/>
                <w:color w:val="000000"/>
                <w:sz w:val="18"/>
                <w:szCs w:val="18"/>
                <w:lang w:val="ca-ES"/>
              </w:rPr>
              <w:t> </w:t>
            </w:r>
          </w:p>
        </w:tc>
      </w:tr>
      <w:tr w:rsidR="008E6C79" w:rsidRPr="00222161" w14:paraId="6CCE11B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EE80C0"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Idea i naturalesa: coneixement i realitat en Plató i Aristòtil.</w:t>
            </w:r>
            <w:r w:rsidRPr="00222161">
              <w:rPr>
                <w:rStyle w:val="eop"/>
                <w:rFonts w:ascii="Noto Sans" w:eastAsia="MS Gothic" w:hAnsi="Noto Sans"/>
                <w:color w:val="000000"/>
                <w:sz w:val="18"/>
                <w:szCs w:val="18"/>
                <w:lang w:val="ca-ES"/>
              </w:rPr>
              <w:t> </w:t>
            </w:r>
          </w:p>
        </w:tc>
      </w:tr>
      <w:tr w:rsidR="008E6C79" w:rsidRPr="00222161" w14:paraId="44C44FB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8AED74"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 xml:space="preserve">L’antropologia en la filosofia clàssica: Sòcrates i el coneixement de si; la </w:t>
            </w:r>
            <w:r w:rsidRPr="00222161">
              <w:rPr>
                <w:rStyle w:val="normaltextrun"/>
                <w:rFonts w:ascii="Noto Sans" w:eastAsia="MS Gothic" w:hAnsi="Noto Sans"/>
                <w:i/>
                <w:iCs/>
                <w:color w:val="000000"/>
                <w:sz w:val="18"/>
                <w:szCs w:val="18"/>
                <w:lang w:val="ca-ES"/>
              </w:rPr>
              <w:t>psique</w:t>
            </w:r>
            <w:r w:rsidRPr="00222161">
              <w:rPr>
                <w:rStyle w:val="normaltextrun"/>
                <w:rFonts w:ascii="Noto Sans" w:eastAsia="MS Gothic" w:hAnsi="Noto Sans"/>
                <w:color w:val="000000"/>
                <w:sz w:val="18"/>
                <w:szCs w:val="18"/>
                <w:lang w:val="ca-ES"/>
              </w:rPr>
              <w:t xml:space="preserve"> en Plató i Aristòtil.</w:t>
            </w:r>
            <w:r w:rsidRPr="00222161">
              <w:rPr>
                <w:rStyle w:val="eop"/>
                <w:rFonts w:ascii="Noto Sans" w:eastAsia="MS Gothic" w:hAnsi="Noto Sans"/>
                <w:color w:val="000000"/>
                <w:sz w:val="18"/>
                <w:szCs w:val="18"/>
                <w:lang w:val="ca-ES"/>
              </w:rPr>
              <w:t> </w:t>
            </w:r>
          </w:p>
        </w:tc>
      </w:tr>
      <w:tr w:rsidR="008E6C79" w:rsidRPr="00222161" w14:paraId="6DBCA09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33BBE9"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La discussió ètica: l’intel·lectualisme socràtic i platònic; la teoria de les virtuts en Plató i Aristòtil; el concepte d’</w:t>
            </w:r>
            <w:r w:rsidRPr="00222161">
              <w:rPr>
                <w:rStyle w:val="normaltextrun"/>
                <w:rFonts w:ascii="Noto Sans" w:eastAsia="MS Gothic" w:hAnsi="Noto Sans"/>
                <w:i/>
                <w:iCs/>
                <w:color w:val="000000"/>
                <w:sz w:val="18"/>
                <w:szCs w:val="18"/>
                <w:lang w:val="ca-ES"/>
              </w:rPr>
              <w:t>eudaimonia</w:t>
            </w:r>
            <w:r w:rsidRPr="00222161">
              <w:rPr>
                <w:rStyle w:val="normaltextrun"/>
                <w:rFonts w:ascii="Noto Sans" w:eastAsia="MS Gothic" w:hAnsi="Noto Sans"/>
                <w:color w:val="000000"/>
                <w:sz w:val="18"/>
                <w:szCs w:val="18"/>
                <w:lang w:val="ca-ES"/>
              </w:rPr>
              <w:t>.</w:t>
            </w:r>
            <w:r w:rsidRPr="00222161">
              <w:rPr>
                <w:rStyle w:val="eop"/>
                <w:rFonts w:ascii="Noto Sans" w:eastAsia="MS Gothic" w:hAnsi="Noto Sans"/>
                <w:color w:val="000000"/>
                <w:sz w:val="18"/>
                <w:szCs w:val="18"/>
                <w:lang w:val="ca-ES"/>
              </w:rPr>
              <w:t> </w:t>
            </w:r>
          </w:p>
        </w:tc>
      </w:tr>
      <w:tr w:rsidR="008E6C79" w:rsidRPr="00222161" w14:paraId="17B3C8F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6A0E4E"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El debat polític: les propostes platònica i aristotèlica sobre el millor ordre social.</w:t>
            </w:r>
            <w:r w:rsidRPr="00222161">
              <w:rPr>
                <w:rStyle w:val="eop"/>
                <w:rFonts w:ascii="Noto Sans" w:eastAsia="MS Gothic" w:hAnsi="Noto Sans"/>
                <w:color w:val="000000"/>
                <w:sz w:val="18"/>
                <w:szCs w:val="18"/>
                <w:lang w:val="ca-ES"/>
              </w:rPr>
              <w:t> </w:t>
            </w:r>
          </w:p>
        </w:tc>
      </w:tr>
      <w:tr w:rsidR="008E6C79" w:rsidRPr="00222161" w14:paraId="47556D9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3069BD" w14:textId="77777777" w:rsidR="008E6C79" w:rsidRPr="00222161" w:rsidRDefault="008E6C79" w:rsidP="008E6C79">
            <w:pPr>
              <w:pStyle w:val="paragraph"/>
              <w:numPr>
                <w:ilvl w:val="0"/>
                <w:numId w:val="12"/>
              </w:numPr>
              <w:spacing w:before="0" w:after="0"/>
              <w:textAlignment w:val="baseline"/>
              <w:rPr>
                <w:lang w:val="ca-ES"/>
              </w:rPr>
            </w:pPr>
            <w:r w:rsidRPr="00222161">
              <w:rPr>
                <w:rStyle w:val="normaltextrun"/>
                <w:rFonts w:ascii="Noto Sans" w:eastAsia="MS Gothic" w:hAnsi="Noto Sans"/>
                <w:color w:val="000000"/>
                <w:sz w:val="18"/>
                <w:szCs w:val="18"/>
                <w:lang w:val="ca-ES"/>
              </w:rPr>
              <w:t xml:space="preserve">De les </w:t>
            </w:r>
            <w:r w:rsidRPr="00222161">
              <w:rPr>
                <w:rStyle w:val="normaltextrun"/>
                <w:rFonts w:ascii="Noto Sans" w:eastAsia="MS Gothic" w:hAnsi="Noto Sans"/>
                <w:i/>
                <w:iCs/>
                <w:color w:val="000000"/>
                <w:sz w:val="18"/>
                <w:szCs w:val="18"/>
                <w:lang w:val="ca-ES"/>
              </w:rPr>
              <w:t>polis</w:t>
            </w:r>
            <w:r w:rsidRPr="00222161">
              <w:rPr>
                <w:rStyle w:val="normaltextrun"/>
                <w:rFonts w:ascii="Noto Sans" w:eastAsia="MS Gothic" w:hAnsi="Noto Sans"/>
                <w:color w:val="000000"/>
                <w:sz w:val="18"/>
                <w:szCs w:val="18"/>
                <w:lang w:val="ca-ES"/>
              </w:rPr>
              <w:t xml:space="preserve"> a l’imperi. Filosofia, ciència i cultura en l’hel·lenisme. Estoïcisme i epicureisme. L’escola cínica. La figura d’Hipàtia d’Alexandria.</w:t>
            </w:r>
            <w:r w:rsidRPr="00222161">
              <w:rPr>
                <w:rStyle w:val="eop"/>
                <w:rFonts w:ascii="Noto Sans" w:eastAsia="MS Gothic" w:hAnsi="Noto Sans"/>
                <w:color w:val="000000"/>
                <w:sz w:val="18"/>
                <w:szCs w:val="18"/>
                <w:lang w:val="ca-ES"/>
              </w:rPr>
              <w:t> </w:t>
            </w:r>
          </w:p>
        </w:tc>
      </w:tr>
    </w:tbl>
    <w:p w14:paraId="335A5CAD"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63CD4F2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A22760"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b/>
                <w:bCs/>
                <w:sz w:val="18"/>
                <w:szCs w:val="18"/>
                <w:lang w:val="ca-ES"/>
              </w:rPr>
              <w:t>B. DE L’EDAT MITJANA A LA MODERNITAT EUROPEA</w:t>
            </w:r>
          </w:p>
        </w:tc>
      </w:tr>
      <w:tr w:rsidR="008E6C79" w:rsidRPr="00222161" w14:paraId="01FE6A6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61D392"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Etapes, mètodes i qüestions fonamentals en la filosofia medieval. Agustí d’Hipona, Ramon Llull, Tomàs d’Aquino i Guillem d’Ockham. La personalitat polifacètica d’Hildegard von Bingen. La filosofia àrab i jueva i el diàleg entre cultures de Ramon Llull.</w:t>
            </w:r>
            <w:r w:rsidRPr="00222161">
              <w:rPr>
                <w:rStyle w:val="eop"/>
                <w:rFonts w:ascii="Noto Sans" w:eastAsia="MS Gothic" w:hAnsi="Noto Sans"/>
                <w:color w:val="000000"/>
                <w:sz w:val="18"/>
                <w:szCs w:val="18"/>
                <w:lang w:val="ca-ES"/>
              </w:rPr>
              <w:t> </w:t>
            </w:r>
          </w:p>
        </w:tc>
      </w:tr>
      <w:tr w:rsidR="008E6C79" w:rsidRPr="00222161" w14:paraId="3C0CAB1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4577AB"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L’assimilació de la filosofia grega per la teologia medieval. El problema de la relació entre fe i raó.</w:t>
            </w:r>
            <w:r w:rsidRPr="00222161">
              <w:rPr>
                <w:rStyle w:val="eop"/>
                <w:rFonts w:ascii="Noto Sans" w:eastAsia="MS Gothic" w:hAnsi="Noto Sans"/>
                <w:color w:val="000000"/>
                <w:sz w:val="18"/>
                <w:szCs w:val="18"/>
                <w:lang w:val="ca-ES"/>
              </w:rPr>
              <w:t> </w:t>
            </w:r>
          </w:p>
        </w:tc>
      </w:tr>
      <w:tr w:rsidR="008E6C79" w:rsidRPr="00222161" w14:paraId="56161EC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0BBB1D"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El naixement de la modernitat europea. El Renaixement. El protestantisme. La revolució científica.</w:t>
            </w:r>
            <w:r w:rsidRPr="00222161">
              <w:rPr>
                <w:rStyle w:val="eop"/>
                <w:rFonts w:ascii="Noto Sans" w:eastAsia="MS Gothic" w:hAnsi="Noto Sans"/>
                <w:color w:val="000000"/>
                <w:sz w:val="18"/>
                <w:szCs w:val="18"/>
                <w:lang w:val="ca-ES"/>
              </w:rPr>
              <w:t> </w:t>
            </w:r>
          </w:p>
        </w:tc>
      </w:tr>
      <w:tr w:rsidR="008E6C79" w:rsidRPr="00222161" w14:paraId="76D8271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A69613"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Racionalisme i empirisme: René Descartes i David Hume.</w:t>
            </w:r>
            <w:r w:rsidRPr="00222161">
              <w:rPr>
                <w:rStyle w:val="eop"/>
                <w:rFonts w:ascii="Noto Sans" w:eastAsia="MS Gothic" w:hAnsi="Noto Sans"/>
                <w:color w:val="000000"/>
                <w:sz w:val="18"/>
                <w:szCs w:val="18"/>
                <w:lang w:val="ca-ES"/>
              </w:rPr>
              <w:t> </w:t>
            </w:r>
          </w:p>
        </w:tc>
      </w:tr>
      <w:tr w:rsidR="008E6C79" w:rsidRPr="00222161" w14:paraId="43D5BC3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5FEB60"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El debat metafísic modern. La teoria cartesiana de les substàncies. El materialisme des de Thomas Hobbes a la Il·lustració.</w:t>
            </w:r>
            <w:r w:rsidRPr="00222161">
              <w:rPr>
                <w:rStyle w:val="eop"/>
                <w:rFonts w:ascii="Noto Sans" w:eastAsia="MS Gothic" w:hAnsi="Noto Sans"/>
                <w:color w:val="000000"/>
                <w:sz w:val="18"/>
                <w:szCs w:val="18"/>
                <w:lang w:val="ca-ES"/>
              </w:rPr>
              <w:t> </w:t>
            </w:r>
          </w:p>
        </w:tc>
      </w:tr>
      <w:tr w:rsidR="008E6C79" w:rsidRPr="00222161" w14:paraId="006A6F1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A31506" w14:textId="77777777" w:rsidR="008E6C79" w:rsidRPr="00222161" w:rsidRDefault="008E6C79" w:rsidP="008E6C79">
            <w:pPr>
              <w:pStyle w:val="paragraph"/>
              <w:numPr>
                <w:ilvl w:val="0"/>
                <w:numId w:val="13"/>
              </w:numPr>
              <w:spacing w:before="0" w:after="0"/>
              <w:textAlignment w:val="baseline"/>
              <w:rPr>
                <w:lang w:val="ca-ES"/>
              </w:rPr>
            </w:pPr>
            <w:r w:rsidRPr="00222161">
              <w:rPr>
                <w:rStyle w:val="normaltextrun"/>
                <w:rFonts w:ascii="Noto Sans" w:eastAsia="MS Gothic" w:hAnsi="Noto Sans"/>
                <w:color w:val="000000"/>
                <w:sz w:val="18"/>
                <w:szCs w:val="18"/>
                <w:lang w:val="ca-ES"/>
              </w:rPr>
              <w:t>La qüestió de l’origen i fonament de la societat i el poder. Del pensament polític medieval a la teoria del contracte social segons Thomas Hobbes, John Locke i Jean-Jacques Rousseau.</w:t>
            </w:r>
            <w:r w:rsidRPr="00222161">
              <w:rPr>
                <w:rStyle w:val="eop"/>
                <w:rFonts w:ascii="Noto Sans" w:eastAsia="MS Gothic" w:hAnsi="Noto Sans"/>
                <w:color w:val="000000"/>
                <w:sz w:val="18"/>
                <w:szCs w:val="18"/>
                <w:lang w:val="ca-ES"/>
              </w:rPr>
              <w:t> </w:t>
            </w:r>
          </w:p>
        </w:tc>
      </w:tr>
    </w:tbl>
    <w:p w14:paraId="0E353641" w14:textId="77777777" w:rsidR="008E6C79" w:rsidRPr="00222161" w:rsidRDefault="008E6C79" w:rsidP="008E6C7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E6C79" w:rsidRPr="00222161" w14:paraId="017D64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6F0E1E" w14:textId="77777777" w:rsidR="008E6C79" w:rsidRPr="00222161" w:rsidRDefault="008E6C79" w:rsidP="00DD0ECD">
            <w:pPr>
              <w:pStyle w:val="paragraph"/>
              <w:spacing w:before="0" w:after="0"/>
              <w:textAlignment w:val="baseline"/>
              <w:rPr>
                <w:lang w:val="ca-ES"/>
              </w:rPr>
            </w:pPr>
            <w:r w:rsidRPr="00222161">
              <w:rPr>
                <w:rStyle w:val="eop"/>
                <w:rFonts w:ascii="Noto Sans" w:eastAsia="MS Gothic" w:hAnsi="Noto Sans" w:cs="Calibri"/>
                <w:b/>
                <w:bCs/>
                <w:sz w:val="18"/>
                <w:szCs w:val="18"/>
                <w:lang w:val="ca-ES"/>
              </w:rPr>
              <w:t>C. DE LA MODERNITAT A LA POSTMODERNITAT</w:t>
            </w:r>
          </w:p>
        </w:tc>
      </w:tr>
      <w:tr w:rsidR="008E6C79" w:rsidRPr="00222161" w14:paraId="666FEAA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7A3C81"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El projecte il·lustrat: potència i límits de la raó. Els Drets de l’Home. La primera ona feminista: Mary Wollstonecraft i Olympe de Gouges.</w:t>
            </w:r>
            <w:r w:rsidRPr="00222161">
              <w:rPr>
                <w:rStyle w:val="eop"/>
                <w:rFonts w:ascii="Noto Sans" w:eastAsia="MS Gothic" w:hAnsi="Noto Sans"/>
                <w:color w:val="000000"/>
                <w:sz w:val="18"/>
                <w:szCs w:val="18"/>
                <w:lang w:val="ca-ES"/>
              </w:rPr>
              <w:t> </w:t>
            </w:r>
          </w:p>
        </w:tc>
      </w:tr>
      <w:tr w:rsidR="008E6C79" w:rsidRPr="00222161" w14:paraId="1BDCCAC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89144D"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La filosofia crítica d’Immanuel Kant i el problema de la metafísica com a saber.</w:t>
            </w:r>
            <w:r w:rsidRPr="00222161">
              <w:rPr>
                <w:rStyle w:val="eop"/>
                <w:rFonts w:ascii="Noto Sans" w:eastAsia="MS Gothic" w:hAnsi="Noto Sans"/>
                <w:color w:val="000000"/>
                <w:sz w:val="18"/>
                <w:szCs w:val="18"/>
                <w:lang w:val="ca-ES"/>
              </w:rPr>
              <w:t> </w:t>
            </w:r>
          </w:p>
        </w:tc>
      </w:tr>
      <w:tr w:rsidR="008E6C79" w:rsidRPr="00222161" w14:paraId="0CA1C9D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5D0BFE"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Ètiques de la felicitat i ètiques del deure. L’ètica kantiana enfront de l’utilitarisme.</w:t>
            </w:r>
            <w:r w:rsidRPr="00222161">
              <w:rPr>
                <w:rStyle w:val="eop"/>
                <w:rFonts w:ascii="Noto Sans" w:eastAsia="MS Gothic" w:hAnsi="Noto Sans"/>
                <w:color w:val="000000"/>
                <w:sz w:val="18"/>
                <w:szCs w:val="18"/>
                <w:lang w:val="ca-ES"/>
              </w:rPr>
              <w:t> </w:t>
            </w:r>
          </w:p>
        </w:tc>
      </w:tr>
      <w:tr w:rsidR="008E6C79" w:rsidRPr="00222161" w14:paraId="26FF8F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CA2523"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La crítica del capitalisme: el pensament revolucionari de Karl Marx i la dialèctica de la Il·lustració a l’Escola de Frankfurt. L’anàlisi del totalitarisme d’Hannah Arendt.</w:t>
            </w:r>
            <w:r w:rsidRPr="00222161">
              <w:rPr>
                <w:rStyle w:val="eop"/>
                <w:rFonts w:ascii="Noto Sans" w:eastAsia="MS Gothic" w:hAnsi="Noto Sans"/>
                <w:color w:val="000000"/>
                <w:sz w:val="18"/>
                <w:szCs w:val="18"/>
                <w:lang w:val="ca-ES"/>
              </w:rPr>
              <w:t> </w:t>
            </w:r>
          </w:p>
        </w:tc>
      </w:tr>
      <w:tr w:rsidR="008E6C79" w:rsidRPr="00222161" w14:paraId="5A75035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3557C5"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La desconstrucció de la tradició occidental en Friedrich Nietzsche i l’herència postmoderna.</w:t>
            </w:r>
            <w:r w:rsidRPr="00222161">
              <w:rPr>
                <w:rStyle w:val="eop"/>
                <w:rFonts w:ascii="Noto Sans" w:eastAsia="MS Gothic" w:hAnsi="Noto Sans"/>
                <w:color w:val="000000"/>
                <w:sz w:val="18"/>
                <w:szCs w:val="18"/>
                <w:lang w:val="ca-ES"/>
              </w:rPr>
              <w:t> </w:t>
            </w:r>
          </w:p>
        </w:tc>
      </w:tr>
      <w:tr w:rsidR="008E6C79" w:rsidRPr="00222161" w14:paraId="56DF298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0D4A10"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Els problemes filosòfics a la llum de l’anàlisi del llenguatge: Ludwig Wittgenstein i la filosofia analítica.</w:t>
            </w:r>
            <w:r w:rsidRPr="00222161">
              <w:rPr>
                <w:rStyle w:val="eop"/>
                <w:rFonts w:ascii="Noto Sans" w:eastAsia="MS Gothic" w:hAnsi="Noto Sans"/>
                <w:color w:val="000000"/>
                <w:sz w:val="18"/>
                <w:szCs w:val="18"/>
                <w:lang w:val="ca-ES"/>
              </w:rPr>
              <w:t> </w:t>
            </w:r>
          </w:p>
        </w:tc>
      </w:tr>
      <w:tr w:rsidR="008E6C79" w:rsidRPr="00222161" w14:paraId="6058B28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48A7C3"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L’existencialisme: Martin Heidegger i Jean Paul Sartre. La raó vital i la raó poètica: José Ortega y Gasset i María Zambrano.</w:t>
            </w:r>
            <w:r w:rsidRPr="00222161">
              <w:rPr>
                <w:rStyle w:val="eop"/>
                <w:rFonts w:ascii="Noto Sans" w:eastAsia="MS Gothic" w:hAnsi="Noto Sans"/>
                <w:color w:val="000000"/>
                <w:sz w:val="18"/>
                <w:szCs w:val="18"/>
                <w:lang w:val="ca-ES"/>
              </w:rPr>
              <w:t> </w:t>
            </w:r>
          </w:p>
        </w:tc>
      </w:tr>
      <w:tr w:rsidR="008E6C79" w:rsidRPr="00222161" w14:paraId="3B614EC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C54127" w14:textId="77777777" w:rsidR="008E6C79" w:rsidRPr="00222161" w:rsidRDefault="008E6C79" w:rsidP="008E6C79">
            <w:pPr>
              <w:pStyle w:val="paragraph"/>
              <w:numPr>
                <w:ilvl w:val="0"/>
                <w:numId w:val="14"/>
              </w:numPr>
              <w:spacing w:before="0" w:after="0"/>
              <w:textAlignment w:val="baseline"/>
              <w:rPr>
                <w:lang w:val="ca-ES"/>
              </w:rPr>
            </w:pPr>
            <w:r w:rsidRPr="00222161">
              <w:rPr>
                <w:rStyle w:val="normaltextrun"/>
                <w:rFonts w:ascii="Noto Sans" w:eastAsia="MS Gothic" w:hAnsi="Noto Sans"/>
                <w:color w:val="000000"/>
                <w:sz w:val="18"/>
                <w:szCs w:val="18"/>
                <w:lang w:val="ca-ES"/>
              </w:rPr>
              <w:t>El desenvolupament contemporani del feminisme: Simone de Beauvoir i altres, com per exemple, Amelia Valcárcel i Martha Nussbaum.</w:t>
            </w:r>
            <w:r w:rsidRPr="00222161">
              <w:rPr>
                <w:rStyle w:val="eop"/>
                <w:rFonts w:ascii="Noto Sans" w:eastAsia="MS Gothic" w:hAnsi="Noto Sans"/>
                <w:color w:val="000000"/>
                <w:sz w:val="18"/>
                <w:szCs w:val="18"/>
                <w:lang w:val="ca-ES"/>
              </w:rPr>
              <w:t> </w:t>
            </w:r>
          </w:p>
        </w:tc>
      </w:tr>
    </w:tbl>
    <w:p w14:paraId="1F1831CA" w14:textId="77777777" w:rsidR="008E6C79" w:rsidRPr="00222161" w:rsidRDefault="008E6C79" w:rsidP="008E6C79">
      <w:pPr>
        <w:pStyle w:val="paragraph"/>
        <w:spacing w:before="0" w:after="0"/>
        <w:textAlignment w:val="baseline"/>
        <w:rPr>
          <w:lang w:val="ca-ES"/>
        </w:rPr>
      </w:pPr>
    </w:p>
    <w:p w14:paraId="7CE87B06" w14:textId="77777777" w:rsidR="008E6C79" w:rsidRDefault="008E6C79"/>
    <w:sectPr w:rsidR="008E6C7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BB1431"/>
    <w:multiLevelType w:val="multilevel"/>
    <w:tmpl w:val="80B4DA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9BA47EB"/>
    <w:multiLevelType w:val="multilevel"/>
    <w:tmpl w:val="A74487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2771B8F"/>
    <w:multiLevelType w:val="multilevel"/>
    <w:tmpl w:val="C910D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8324D5F"/>
    <w:multiLevelType w:val="multilevel"/>
    <w:tmpl w:val="ED1E2E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8EE6E4D"/>
    <w:multiLevelType w:val="multilevel"/>
    <w:tmpl w:val="9B1AC7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1235A88"/>
    <w:multiLevelType w:val="multilevel"/>
    <w:tmpl w:val="DF10F8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93E0692"/>
    <w:multiLevelType w:val="multilevel"/>
    <w:tmpl w:val="90DA6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C331741"/>
    <w:multiLevelType w:val="multilevel"/>
    <w:tmpl w:val="841ED3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D2D7F2D"/>
    <w:multiLevelType w:val="multilevel"/>
    <w:tmpl w:val="7C0C61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615119BD"/>
    <w:multiLevelType w:val="multilevel"/>
    <w:tmpl w:val="2A1004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D1E5DE5"/>
    <w:multiLevelType w:val="multilevel"/>
    <w:tmpl w:val="B8123F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718830C0"/>
    <w:multiLevelType w:val="multilevel"/>
    <w:tmpl w:val="FA507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7A35261F"/>
    <w:multiLevelType w:val="multilevel"/>
    <w:tmpl w:val="6BD43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7AE2731A"/>
    <w:multiLevelType w:val="multilevel"/>
    <w:tmpl w:val="E1AAE9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47801681">
    <w:abstractNumId w:val="13"/>
  </w:num>
  <w:num w:numId="2" w16cid:durableId="952055494">
    <w:abstractNumId w:val="6"/>
  </w:num>
  <w:num w:numId="3" w16cid:durableId="644553261">
    <w:abstractNumId w:val="9"/>
  </w:num>
  <w:num w:numId="4" w16cid:durableId="333339064">
    <w:abstractNumId w:val="1"/>
  </w:num>
  <w:num w:numId="5" w16cid:durableId="1118716054">
    <w:abstractNumId w:val="7"/>
  </w:num>
  <w:num w:numId="6" w16cid:durableId="92022180">
    <w:abstractNumId w:val="4"/>
  </w:num>
  <w:num w:numId="7" w16cid:durableId="1499006705">
    <w:abstractNumId w:val="3"/>
  </w:num>
  <w:num w:numId="8" w16cid:durableId="2091078773">
    <w:abstractNumId w:val="8"/>
  </w:num>
  <w:num w:numId="9" w16cid:durableId="1842236996">
    <w:abstractNumId w:val="2"/>
  </w:num>
  <w:num w:numId="10" w16cid:durableId="327246579">
    <w:abstractNumId w:val="12"/>
  </w:num>
  <w:num w:numId="11" w16cid:durableId="1998142180">
    <w:abstractNumId w:val="10"/>
  </w:num>
  <w:num w:numId="12" w16cid:durableId="1713579101">
    <w:abstractNumId w:val="11"/>
  </w:num>
  <w:num w:numId="13" w16cid:durableId="491069315">
    <w:abstractNumId w:val="5"/>
  </w:num>
  <w:num w:numId="14" w16cid:durableId="9860847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C79"/>
    <w:rsid w:val="001E0E02"/>
    <w:rsid w:val="008E6C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04793"/>
  <w15:chartTrackingRefBased/>
  <w15:docId w15:val="{D358716F-B89E-4998-9563-251B8E4BE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6C79"/>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E6C7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E6C7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E6C7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E6C7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E6C7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E6C79"/>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E6C79"/>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E6C79"/>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E6C79"/>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E6C7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E6C7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E6C7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E6C7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E6C7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E6C7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E6C7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E6C7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E6C79"/>
    <w:rPr>
      <w:rFonts w:eastAsiaTheme="majorEastAsia" w:cstheme="majorBidi"/>
      <w:color w:val="272727" w:themeColor="text1" w:themeTint="D8"/>
    </w:rPr>
  </w:style>
  <w:style w:type="paragraph" w:styleId="Ttulo">
    <w:name w:val="Title"/>
    <w:basedOn w:val="Normal"/>
    <w:next w:val="Normal"/>
    <w:link w:val="TtuloCar"/>
    <w:uiPriority w:val="10"/>
    <w:qFormat/>
    <w:rsid w:val="008E6C79"/>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E6C7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E6C7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E6C7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E6C79"/>
    <w:pPr>
      <w:spacing w:before="160"/>
      <w:jc w:val="center"/>
    </w:pPr>
    <w:rPr>
      <w:i/>
      <w:iCs/>
      <w:color w:val="404040" w:themeColor="text1" w:themeTint="BF"/>
    </w:rPr>
  </w:style>
  <w:style w:type="character" w:customStyle="1" w:styleId="CitaCar">
    <w:name w:val="Cita Car"/>
    <w:basedOn w:val="Fuentedeprrafopredeter"/>
    <w:link w:val="Cita"/>
    <w:uiPriority w:val="29"/>
    <w:rsid w:val="008E6C79"/>
    <w:rPr>
      <w:i/>
      <w:iCs/>
      <w:color w:val="404040" w:themeColor="text1" w:themeTint="BF"/>
    </w:rPr>
  </w:style>
  <w:style w:type="paragraph" w:styleId="Prrafodelista">
    <w:name w:val="List Paragraph"/>
    <w:basedOn w:val="Normal"/>
    <w:uiPriority w:val="34"/>
    <w:qFormat/>
    <w:rsid w:val="008E6C79"/>
    <w:pPr>
      <w:ind w:left="720"/>
      <w:contextualSpacing/>
    </w:pPr>
  </w:style>
  <w:style w:type="character" w:styleId="nfasisintenso">
    <w:name w:val="Intense Emphasis"/>
    <w:basedOn w:val="Fuentedeprrafopredeter"/>
    <w:uiPriority w:val="21"/>
    <w:qFormat/>
    <w:rsid w:val="008E6C79"/>
    <w:rPr>
      <w:i/>
      <w:iCs/>
      <w:color w:val="0F4761" w:themeColor="accent1" w:themeShade="BF"/>
    </w:rPr>
  </w:style>
  <w:style w:type="paragraph" w:styleId="Citadestacada">
    <w:name w:val="Intense Quote"/>
    <w:basedOn w:val="Normal"/>
    <w:next w:val="Normal"/>
    <w:link w:val="CitadestacadaCar"/>
    <w:uiPriority w:val="30"/>
    <w:qFormat/>
    <w:rsid w:val="008E6C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E6C79"/>
    <w:rPr>
      <w:i/>
      <w:iCs/>
      <w:color w:val="0F4761" w:themeColor="accent1" w:themeShade="BF"/>
    </w:rPr>
  </w:style>
  <w:style w:type="character" w:styleId="Referenciaintensa">
    <w:name w:val="Intense Reference"/>
    <w:basedOn w:val="Fuentedeprrafopredeter"/>
    <w:uiPriority w:val="32"/>
    <w:qFormat/>
    <w:rsid w:val="008E6C79"/>
    <w:rPr>
      <w:b/>
      <w:bCs/>
      <w:smallCaps/>
      <w:color w:val="0F4761" w:themeColor="accent1" w:themeShade="BF"/>
      <w:spacing w:val="5"/>
    </w:rPr>
  </w:style>
  <w:style w:type="paragraph" w:customStyle="1" w:styleId="paragraph">
    <w:name w:val="paragraph"/>
    <w:basedOn w:val="Normal"/>
    <w:rsid w:val="008E6C79"/>
    <w:pPr>
      <w:spacing w:before="100" w:after="100"/>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8E6C79"/>
  </w:style>
  <w:style w:type="character" w:customStyle="1" w:styleId="eop">
    <w:name w:val="eop"/>
    <w:basedOn w:val="Fuentedeprrafopredeter"/>
    <w:rsid w:val="008E6C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5743</Words>
  <Characters>31588</Characters>
  <Application>Microsoft Office Word</Application>
  <DocSecurity>0</DocSecurity>
  <Lines>263</Lines>
  <Paragraphs>74</Paragraphs>
  <ScaleCrop>false</ScaleCrop>
  <Company>Govern de les Illes Balears</Company>
  <LinksUpToDate>false</LinksUpToDate>
  <CharactersWithSpaces>37257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2025-08-11T10:15:00Z</dcterms:created>
  <dcterms:modified xsi:type="dcterms:W3CDTF">2025-08-11T10:16:00Z</dcterms:modified>
</cp:coreProperties>
</file>