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A3FCAB" w14:textId="77777777" w:rsidR="00EE39DE" w:rsidRPr="00222161" w:rsidRDefault="00EE39DE" w:rsidP="00EE39DE">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Literatura Universal</w:t>
      </w:r>
    </w:p>
    <w:p w14:paraId="6520FC11" w14:textId="77777777" w:rsidR="00EE39DE" w:rsidRPr="00222161" w:rsidRDefault="00EE39DE" w:rsidP="00EE39DE">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EE39DE" w:rsidRPr="00222161" w14:paraId="22741F3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73111C"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matèria Literatura Universal continua el camí marcat per a l’educació literària en l’etapa anterior, al mateix temps que complementa el treball fet a Llengua Catalana i Literatura i a Llengua Castellana i Literatura de batxillerat. Constitueix un espai privilegiat per desenvolupar les dues modalitats de lectura literària plantejades al llarg de tota l’escolarització —la lectura guiada i la lectura autònoma— afavorint la confluència dels respectius corpus i formes de gaudi. D’aquesta manera, adolescents i joves s’allunyen gradualment de la simple lectura identificativa i argumental d’obres pròximes al seu àmbit d’experiències, per accedir a obres complexes que reclamen habilitats d’interpretació més consolidades i que obren la seva mirada a altres marcs culturals.</w:t>
            </w:r>
          </w:p>
          <w:p w14:paraId="02643F75" w14:textId="77777777" w:rsidR="00EE39DE" w:rsidRPr="00222161" w:rsidRDefault="00EE39DE" w:rsidP="00DD0ECD">
            <w:pPr>
              <w:pStyle w:val="paragraph"/>
              <w:spacing w:before="0" w:after="0"/>
              <w:textAlignment w:val="baseline"/>
              <w:rPr>
                <w:rFonts w:ascii="Noto Sans" w:hAnsi="Noto Sans"/>
                <w:sz w:val="18"/>
                <w:szCs w:val="18"/>
                <w:lang w:val="ca-ES"/>
              </w:rPr>
            </w:pPr>
          </w:p>
          <w:p w14:paraId="5AE32EA3"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matèria permet apropiar-se d’un mapa de referències compartides —obres i autors del patrimoni universal; moviments estètics; gèneres i subgèneres; temes, tòpics, arquetips, símbols, etc., recurrents al llarg de la història—, al mateix temps que convida al qüestionament crític d’un cànon que ha deixat fora gran part de les obres escrites per dones o per autors no occidentals. L’ampliació dels imaginaris contribueix sens dubte a la cohesió social, l’educació intercultural i la coeducació. La lectura compartida i autònoma de clàssics de la literatura universal, la deliberació argumentada al seu voltant, el desenvolupament de processos d’indagació o les activitats d’apropiació i recreació dels clàssics participen d’aquesta manera en el desenvolupament del conjunt de les competències clau.</w:t>
            </w:r>
          </w:p>
          <w:p w14:paraId="588119D4" w14:textId="77777777" w:rsidR="00EE39DE" w:rsidRPr="00222161" w:rsidRDefault="00EE39DE" w:rsidP="00DD0ECD">
            <w:pPr>
              <w:pStyle w:val="paragraph"/>
              <w:spacing w:before="0" w:after="0"/>
              <w:textAlignment w:val="baseline"/>
              <w:rPr>
                <w:rFonts w:ascii="Noto Sans" w:hAnsi="Noto Sans"/>
                <w:sz w:val="18"/>
                <w:szCs w:val="18"/>
                <w:lang w:val="ca-ES"/>
              </w:rPr>
            </w:pPr>
          </w:p>
          <w:p w14:paraId="6BC8B919"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En coherència amb tot l’anterior, són cinc les competències específiques que vertebren el currículum de Literatura Universal i que giren entorn dels eixos que a continuació s’expliciten. En primer lloc, el desenvolupament d’habilitats d’interpretació de clàssics de la literatura universal que tenguin en compte les relacions internes dels elements constructius de l’obra amb el seu sentit, com també la  vinculació amb el context de producció i el lloc en la tradició literària. En aquest aspecte, l’escriptura de textos d’intenció literària afavoreix l’apropiació de les convencions dels diferents gèneres alhora que proporciona experiències creatives d’imitació o reinvenció. En segon lloc, el desenvolupament d’estratègies de lectura autònoma que aprofitin els mapes de referència i les formes de lectura propis de la lectura guiada. En tercer lloc, la lectura comparada d’obres de diferents èpoques, contextos, gèneres i llenguatges artístics que permetin constatar l’existència d’universals temàtics i vessants formals recurrents al llarg de la història i reconèixer semblances i diferències. En quart lloc, l’apropiació d’un marc de referències compartides i d’un mapa cultural que permeti contextualitzar les futures experiències literàries i artístiques a les quals els alumnes vagin tenint accés. Finalment, la participació en el debat cultural entorn del cànon literari i la necessitat d’incorporar altres obres i altres lectures que mostrin la diversitat de mirades sobre el món i la importància de la literatura en la construcció d’imaginaris.</w:t>
            </w:r>
          </w:p>
          <w:p w14:paraId="0E71E12E" w14:textId="77777777" w:rsidR="00EE39DE" w:rsidRPr="00222161" w:rsidRDefault="00EE39DE" w:rsidP="00DD0ECD">
            <w:pPr>
              <w:pStyle w:val="paragraph"/>
              <w:spacing w:before="0" w:after="0"/>
              <w:textAlignment w:val="baseline"/>
              <w:rPr>
                <w:rFonts w:ascii="Noto Sans" w:hAnsi="Noto Sans"/>
                <w:sz w:val="18"/>
                <w:szCs w:val="18"/>
                <w:lang w:val="ca-ES"/>
              </w:rPr>
            </w:pPr>
          </w:p>
          <w:p w14:paraId="41D8672B"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Els criteris d’avaluació, d’enfocament competencial, atenen els coneixements, destreses i actituds relatius a la interpretació de textos literaris, la formulació de judicis de valor argumentats sobre les obres, l’escriptura de textos d’intenció literària i la conformació d’un mapa cultural que permeti la inscripció d’aquestes en el seu context social, històric, literari i cultural. Tot això reclama la diversificació d’instruments i eines d’avaluació al servei del diagnòstic i la millora de les habilitats vinculades a la recepció, producció i interacció oral i escrita, com també als processos de recerca i al desenvolupament del pensament crític.</w:t>
            </w:r>
          </w:p>
          <w:p w14:paraId="25FAC513" w14:textId="77777777" w:rsidR="00EE39DE" w:rsidRPr="00222161" w:rsidRDefault="00EE39DE" w:rsidP="00DD0ECD">
            <w:pPr>
              <w:pStyle w:val="paragraph"/>
              <w:spacing w:before="0" w:after="0"/>
              <w:textAlignment w:val="baseline"/>
              <w:rPr>
                <w:rFonts w:ascii="Noto Sans" w:hAnsi="Noto Sans"/>
                <w:sz w:val="18"/>
                <w:szCs w:val="18"/>
                <w:lang w:val="ca-ES"/>
              </w:rPr>
            </w:pPr>
          </w:p>
          <w:p w14:paraId="20672553"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Atès que la trobada entre textos i lectors constitueix el nucli central de la matèria, els sabers s’organitzen entorn de dos blocs vinculats, respectivament, a la lectura guiada i a la lectura autònoma de clàssics de la literatura universal. El corpus és per tant coincident, si bé es desenvolupen estratègies diferenciades per a una modalitat i una altra de lectura. Quant a la selecció de textos, s’aposta per un corpus obert que creua l’eix temàtic amb el de gènere, convida els docents a configurar itineraris entorn d’una obra que serà objecte de lectura guiada i compartida a l’aula. Organitzada entorn de quatre fils temàtics —el jo, els altres, el món i la naturalesa, cadascun dels quals es vincula preferentment a un gènere o subgènere literari— la presentació no té pretensions ni de limitar ni d’exhaurir les possibilitats de construcció d’itineraris: no constitueixen un catàleg de prescripcions juxtaposades. L’objectiu és facilitar als professors </w:t>
            </w:r>
            <w:r w:rsidRPr="00222161">
              <w:rPr>
                <w:rFonts w:ascii="Noto Sans" w:hAnsi="Noto Sans"/>
                <w:sz w:val="18"/>
                <w:szCs w:val="18"/>
                <w:lang w:val="ca-ES"/>
              </w:rPr>
              <w:lastRenderedPageBreak/>
              <w:t>exemples per a la construcció d’itineraris de progrés adaptats a la diversitat i a les necessitats dels alumnes.</w:t>
            </w:r>
          </w:p>
          <w:p w14:paraId="300F9634" w14:textId="77777777" w:rsidR="00EE39DE" w:rsidRPr="00222161" w:rsidRDefault="00EE39DE" w:rsidP="00DD0ECD">
            <w:pPr>
              <w:pStyle w:val="paragraph"/>
              <w:spacing w:before="0" w:after="0"/>
              <w:textAlignment w:val="baseline"/>
              <w:rPr>
                <w:rFonts w:ascii="Noto Sans" w:hAnsi="Noto Sans"/>
                <w:sz w:val="18"/>
                <w:szCs w:val="18"/>
                <w:lang w:val="ca-ES"/>
              </w:rPr>
            </w:pPr>
          </w:p>
          <w:p w14:paraId="61021371"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No es pretén en cap cas, per tant, que al llarg del curs s’esgotin totes les possibilitats, sinó que cada docent seleccioni un nombre determinat d’obres i triï un focus que li permeti vincular-les a altres obres d’altres contextos culturals o motlles genèrics i posteriorment fer  la lectura comparada de les unes i les altres. Aquests han de permetre una aproximació a diferents moments, contextos de producció i recepció, conflictes, arquetips literaris, vessants formals, formes d’expressió, etc. i a la lectura comparada de textos clàssics i contemporanis, nacionals i estrangers, literaris i no literaris (historiogràfics, de crítica literària o d’altres codis artístics, inclosa la ficció audiovisual i digital contemporània).</w:t>
            </w:r>
          </w:p>
          <w:p w14:paraId="27B0CBFD" w14:textId="77777777" w:rsidR="00EE39DE" w:rsidRPr="00222161" w:rsidRDefault="00EE39DE" w:rsidP="00DD0ECD">
            <w:pPr>
              <w:pStyle w:val="paragraph"/>
              <w:spacing w:before="0" w:after="0"/>
              <w:textAlignment w:val="baseline"/>
              <w:rPr>
                <w:rFonts w:ascii="Noto Sans" w:hAnsi="Noto Sans"/>
                <w:sz w:val="18"/>
                <w:szCs w:val="18"/>
                <w:lang w:val="ca-ES"/>
              </w:rPr>
            </w:pPr>
          </w:p>
          <w:p w14:paraId="448E7F01"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Privilegiar l’enfocament temàtic no ha de suposar, en cap cas, prescindir de la contextualització històrica de les obres i de la reconstrucció de la seva gènesi artística i la seva petjada en el llegat posterior, ni relegar a segon pla els valors formals i específicament literaris dels textos. De fet, la el currículum abasta els grans temes de la literatura amb les diferents formes i gèneres en què s’han concretat en cada obra i moment històric. L’eix temàtic ofereix una base que permet travessar èpoques i contextos culturals, establir relacions entre avui i ahir i entre literatures diverses i connectar amb qüestions que han preocupat la humanitat al llarg dels segles i sobre les quals encara, actualment, els adolescents i joves en volen saber més.</w:t>
            </w:r>
          </w:p>
          <w:p w14:paraId="29AB17E4" w14:textId="77777777" w:rsidR="00EE39DE" w:rsidRPr="00222161" w:rsidRDefault="00EE39DE" w:rsidP="00DD0ECD">
            <w:pPr>
              <w:pStyle w:val="paragraph"/>
              <w:spacing w:before="0" w:after="0"/>
              <w:textAlignment w:val="baseline"/>
              <w:rPr>
                <w:rFonts w:ascii="Noto Sans" w:hAnsi="Noto Sans"/>
                <w:sz w:val="18"/>
                <w:szCs w:val="18"/>
                <w:lang w:val="ca-ES"/>
              </w:rPr>
            </w:pPr>
          </w:p>
          <w:p w14:paraId="23C04718"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Per tot això, en cada bloc temàtic existeixen epígrafs que permeten traçar itineraris més concrets, en els quals l’obra triada anirà acompanyada d’un conjunt de textos que permetin la seva inserció en el context històric i cultural de producció i la tradició literària anterior i posterior, com també l’accés a la història de les seves interpretacions i a l’horitzó actual de recepció, tant en el pla de les idees com de les formes artístiques.</w:t>
            </w:r>
          </w:p>
        </w:tc>
      </w:tr>
    </w:tbl>
    <w:p w14:paraId="5BDE3CFF" w14:textId="77777777" w:rsidR="00EE39DE" w:rsidRPr="00222161" w:rsidRDefault="00EE39DE" w:rsidP="00EE39DE">
      <w:pPr>
        <w:pStyle w:val="paragraph"/>
        <w:spacing w:before="0" w:after="0"/>
        <w:textAlignment w:val="baseline"/>
        <w:rPr>
          <w:rFonts w:ascii="Noto Sans" w:hAnsi="Noto Sans"/>
          <w:b/>
          <w:bCs/>
          <w:sz w:val="18"/>
          <w:szCs w:val="18"/>
          <w:lang w:val="ca-ES"/>
        </w:rPr>
      </w:pPr>
    </w:p>
    <w:p w14:paraId="77D6EF6E" w14:textId="77777777" w:rsidR="00EE39DE" w:rsidRPr="00222161" w:rsidRDefault="00EE39DE" w:rsidP="00EE39DE">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Competències específiques</w:t>
      </w:r>
    </w:p>
    <w:p w14:paraId="0BAC4547" w14:textId="77777777" w:rsidR="00EE39DE" w:rsidRPr="00222161" w:rsidRDefault="00EE39DE" w:rsidP="00EE39DE">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EE39DE" w:rsidRPr="00222161" w14:paraId="3C9AFD2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AEA6113" w14:textId="77777777" w:rsidR="00EE39DE" w:rsidRPr="00222161" w:rsidRDefault="00EE39DE"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1 Llegir, interpretar i valorar clàssics de la literatura universal atenent tant les relacions internes dels elements constitutius del gènere i les seves funcions en les obres com a les relacions externes de les obres amb el seu context de producció i la seva inscripció en la tradició cultural, per eixamplar les possibilitats de gaudi de la literatura i per estimular la creativitat literària i artística.</w:t>
            </w:r>
          </w:p>
        </w:tc>
      </w:tr>
      <w:tr w:rsidR="00EE39DE" w:rsidRPr="00222161" w14:paraId="4116B25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EEA6B3"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competència té la funció de desenvolupar habilitats d’interpretació que permetin l’accés a obres rellevants del patrimoni literari universal. Aquestes habilitats permetran la verbalització d’un judici de valor fonamentat sobre les lectures, basat en la seva apreciació estètica i ajudaran a construir un mapa cultural que conjugui els horitzons nacionals amb els europeus i universals i les obres literàries amb altres manifestacions artístiques. Es tracta d’aconseguir un gaudi més conscient i elaborat de la lectura. Així mateix, s’ha de propiciar la creació de textos literaris amb consciència d’estil respectant o reinterpretant les convencions formals dels diversos gèneres.</w:t>
            </w:r>
          </w:p>
          <w:p w14:paraId="7E7DD938" w14:textId="77777777" w:rsidR="00EE39DE" w:rsidRPr="00222161" w:rsidRDefault="00EE39DE" w:rsidP="00DD0ECD">
            <w:pPr>
              <w:pStyle w:val="paragraph"/>
              <w:spacing w:before="0" w:after="0"/>
              <w:textAlignment w:val="baseline"/>
              <w:rPr>
                <w:rFonts w:ascii="Noto Sans" w:hAnsi="Noto Sans"/>
                <w:sz w:val="18"/>
                <w:szCs w:val="18"/>
                <w:lang w:val="ca-ES"/>
              </w:rPr>
            </w:pPr>
          </w:p>
          <w:p w14:paraId="3D034263"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No es pretén, no obstant això, escometre una història de la literatura de pretensions enciclopèdiques, sinó seleccionar un nombre reduït d’obres que seran objecte de lectura guiada i compartida a l’aula i que aniran acompanyades d’un conjunt de textos que permetran tant la seva contextualització històrica i cultural, com la seva inscripció en la tradició literària, l’accés a la història de les seves interpretacions i el diàleg amb altres formes artístiques clàssiques i contemporànies. Cada itinerari combinarà, per tant, obres de diferents gèneres literaris, períodes històrics i contextos culturals en funció de l’eix triat com a fil conductor i de les quals se seleccionaran fragments significatius. Es tracta d’acompanyar la lectura a l’aula d’algunes obres rellevants del patrimoni literari universal, seleccionades per la seva rellevància, per mostrar elements de la construcció i funcionament de la literatura i de les relacions que estableixen amb altres textos i amb els valors ideològics i estètics del seu context de producció, com també per la capacitat d’il·luminar i explicar el nostre present.</w:t>
            </w:r>
          </w:p>
        </w:tc>
      </w:tr>
      <w:tr w:rsidR="00EE39DE" w:rsidRPr="00222161" w14:paraId="7E0A1D2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EC4C6C4"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CCL4, CC1, CCEC1, CCEC2, CCEC3.1, CCEC3.2 CCEC4.2.</w:t>
            </w:r>
          </w:p>
        </w:tc>
      </w:tr>
      <w:tr w:rsidR="00EE39DE" w:rsidRPr="00222161" w14:paraId="4686BA1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50D33BD" w14:textId="77777777" w:rsidR="00EE39DE" w:rsidRPr="00222161" w:rsidRDefault="00EE39DE"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lastRenderedPageBreak/>
              <w:t>CE 2 Llegir de manera autònoma clàssics de la literatura universal com a font de plaer i coneixement i compartir experiències de lectura, per construir la pròpia identitat lectora i per gaudir de la dimensió social de la lectura.</w:t>
            </w:r>
          </w:p>
        </w:tc>
      </w:tr>
      <w:tr w:rsidR="00EE39DE" w:rsidRPr="00222161" w14:paraId="5DCF62A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99DFBCB"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Desenvolupar aquesta competència implica avançar en la consolidació de l’autonomia i la construcció de la pròpia identitat lectora, essencial per a la pervivència de l’hàbit lector més enllà de la vida escolar, dedicant un temps periòdic i constant a la lectura individual i assegurant moments de reflexió i conversa que permetin establir relacions entre els textos llegits. La confluència del corpus propi de la modalitat de lectura guiada amb el de la modalitat de lectura autònoma, constituït en tots dos casos pels clàssics de la literatura universal, propícia la provisió de mapes de referència que permetin la construcció d’itineraris de progrés. L’apropiació d’habilitats d’interpretació capaces de vèncer les resistències que plantegen les obres d’una certa complexitat afavoreix el desenvolupament de criteris de selecció, imprescindibles en la formació de lector literari autònom.</w:t>
            </w:r>
          </w:p>
          <w:p w14:paraId="7CD162C0" w14:textId="77777777" w:rsidR="00EE39DE" w:rsidRPr="00222161" w:rsidRDefault="00EE39DE" w:rsidP="00DD0ECD">
            <w:pPr>
              <w:pStyle w:val="paragraph"/>
              <w:spacing w:before="0" w:after="0"/>
              <w:textAlignment w:val="baseline"/>
              <w:rPr>
                <w:rFonts w:ascii="Noto Sans" w:hAnsi="Noto Sans"/>
                <w:sz w:val="18"/>
                <w:szCs w:val="18"/>
                <w:lang w:val="ca-ES"/>
              </w:rPr>
            </w:pPr>
          </w:p>
          <w:p w14:paraId="07C64EF3"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competència contribueix a l’apropiació per part dels alumnes d’un saber literari i cultural que permet establir relacions entre les lectures guiades i les autònomes, com també investigar sobre les obres llegides, mobilitzar la pròpia experiència lectora i cultural en la comprensió i interpretació dels textos i situar amb precisió els textos en el seu context de producció i en les formes culturals en les quals s’inscriuen. A més, afavoreix la reflexió autònoma sobre les funcions i els efectes de les diferents convencions a partir de les quals es construeixen les obres.</w:t>
            </w:r>
          </w:p>
        </w:tc>
      </w:tr>
      <w:tr w:rsidR="00EE39DE" w:rsidRPr="00222161" w14:paraId="11749D5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8092245"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CCL2, CCL4, CD3, CPSAA1.2, CPSAA5, CCEC1, CCEC2, CCEC3.1.</w:t>
            </w:r>
          </w:p>
        </w:tc>
      </w:tr>
      <w:tr w:rsidR="00EE39DE" w:rsidRPr="00222161" w14:paraId="37A7860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1C4D837" w14:textId="77777777" w:rsidR="00EE39DE" w:rsidRPr="00222161" w:rsidRDefault="00EE39DE"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3 Establir vincles entre obres de diferents èpoques, gèneres i llenguatges artístics, reconeixent semblances i diferències en funció dels seus respectius contextos de producció i de la interrelació entre literatura i societat, per constatar l’existència d’universals temàtics i vessants formals recurrents al llarg de la història de la cultura.</w:t>
            </w:r>
          </w:p>
        </w:tc>
      </w:tr>
      <w:tr w:rsidR="00EE39DE" w:rsidRPr="00222161" w14:paraId="29F001C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0CCADE7"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coneixement dels imaginaris —tant dels seus elements simbòlics com dels vessants formals en què l’ésser humà ha xifrat i comunicat la seva experiència elaborant-la artísticament al llarg de la història— constitueix una altra de les competències específiques pròpies de la matèria. Privilegiar l’eix temàtic en la construcció d’itineraris i obrir-los a la lectura intertextual té un indubtable interès antropològic i cultural i una enorme rendibilitat didàctica: permet constatar l’existència de tòpics, temes i motius que han perviscut malgrat l’esdevenir històric i determinar el seu diferent tractament en diferents èpoques i contextos, com també contrastar què van representar les obres per a la seva comunitat contemporània de recepció i què representen per a un lector actual.</w:t>
            </w:r>
          </w:p>
          <w:p w14:paraId="37385315" w14:textId="77777777" w:rsidR="00EE39DE" w:rsidRPr="00222161" w:rsidRDefault="00EE39DE" w:rsidP="00DD0ECD">
            <w:pPr>
              <w:pStyle w:val="paragraph"/>
              <w:spacing w:before="0" w:after="0"/>
              <w:textAlignment w:val="baseline"/>
              <w:rPr>
                <w:rFonts w:ascii="Noto Sans" w:hAnsi="Noto Sans"/>
                <w:sz w:val="18"/>
                <w:szCs w:val="18"/>
                <w:lang w:val="ca-ES"/>
              </w:rPr>
            </w:pPr>
          </w:p>
          <w:p w14:paraId="06D81025"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Tot això ens ajuda a entendre’ns com a individus que senten i pensen en uns esquemes heretats, deutors d’un llegat cultural en el qual la literatura juga un paper determinant que ha anat descartant o consolidant formes i temes, fins al punt de depurar aquestes formes i aquests temes en uns motlles: els gèneres literaris. Es tracta d’entendre la literatura com a manera de dir que es distancia del llenguatge quotidià, però que absorbeix i conforma la nostra constitució psicològica i social. Som éssers incapaços de pensar-nos al marge d’un sistema de símbols i experiències comunes i, en aquest aspecte, la literatura desenvolupa una funció essencial.</w:t>
            </w:r>
          </w:p>
        </w:tc>
      </w:tr>
      <w:tr w:rsidR="00EE39DE" w:rsidRPr="00222161" w14:paraId="54865F8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8215AC"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CCL2, CCL4, CD1, CPSAA5, CC1, CCEC1, CCEC2.</w:t>
            </w:r>
          </w:p>
        </w:tc>
      </w:tr>
      <w:tr w:rsidR="00EE39DE" w:rsidRPr="00222161" w14:paraId="46438FB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20B4ADB" w14:textId="77777777" w:rsidR="00EE39DE" w:rsidRPr="00222161" w:rsidRDefault="00EE39DE"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4 Consolidar un marc de referències compartides a partir del coneixement dels trets dels principals moviments estètics i algunes de les obres literàries més rellevants del patrimoni universal, per conformar un mapa cultural en el qual inscriure les experiències literàries i culturals personals.</w:t>
            </w:r>
          </w:p>
        </w:tc>
      </w:tr>
      <w:tr w:rsidR="00EE39DE" w:rsidRPr="00222161" w14:paraId="6898DD6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8ED6FB8"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La construcció d’imaginaris, en el passat, confiada a la literatura, està basada avui dia sobre els productes de la ficció audiovisual. Amb això es reforcen els vincles generacionals, sovint efímers, mentre que s’afebleixen els vincles intergeneracionals, en absència de relats compartits. D’altra banda, la fragmentació i el vertigen propis de les formes de vida actual dificulten la mirada a les ones llargues de la història, l’art i la cultura, imprescindibles per traçar les relacions que estableixen unes obres i altres, tant en el pla sincrònic com en el diacrònic. A l’escola correspon, per tant, una doble tasca: d’un costat, la transmissió d’un patrimoni cultural que considerem valuós, aquest conjunt de llibres sobre els quals, en determinat moment, descansa tota la cultura; d’un altre, la </w:t>
            </w:r>
            <w:r w:rsidRPr="00222161">
              <w:rPr>
                <w:rFonts w:ascii="Noto Sans" w:hAnsi="Noto Sans"/>
                <w:sz w:val="18"/>
                <w:szCs w:val="18"/>
                <w:lang w:val="ca-ES"/>
              </w:rPr>
              <w:lastRenderedPageBreak/>
              <w:t>provisió d’uns mapes de referència, simples i rigorosos, àgils i precisos, on calgui inscriure les diferents experiències culturals a les quals cada persona tengui accés, més enllà fins i tot dels anys d’escolarització.</w:t>
            </w:r>
          </w:p>
          <w:p w14:paraId="37E3B292" w14:textId="77777777" w:rsidR="00EE39DE" w:rsidRPr="00222161" w:rsidRDefault="00EE39DE" w:rsidP="00DD0ECD">
            <w:pPr>
              <w:pStyle w:val="paragraph"/>
              <w:spacing w:before="0" w:after="0"/>
              <w:textAlignment w:val="baseline"/>
              <w:rPr>
                <w:rFonts w:ascii="Noto Sans" w:hAnsi="Noto Sans"/>
                <w:sz w:val="18"/>
                <w:szCs w:val="18"/>
                <w:lang w:val="ca-ES"/>
              </w:rPr>
            </w:pPr>
          </w:p>
          <w:p w14:paraId="354664E1"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Per això i encara que l’eix de selecció i organització dels textos no sigui el cronològic, l’ensenyament de la literatura no pot prescindir de la visió de conjunt de la història literària, ni ignorar l’especificitat formal del text literari, vinculada a les convencions artístiques del seu temps i l’evolució dels gèneres literaris. No obstant això, aquesta visió de conjunt no ha d’interpretar-se com un punt de partida del qual es desprenen, com a simples testimoniatges o exemples, els textos literaris, sinó com un punt d’arribada. Serà la lectura dels textos —la interpretació dels quals requerirà d’elements contextuals variats (històrics, artístics, culturals)— la que afavorirà la construcció gradual i compartida d’un fris que permeti observar, en un gran pla general, els grans moviments estètics i els elements de continuïtat i ruptura entre ells, com també el lloc que hi ocupen les obres més rellevants del patrimoni literari universal.</w:t>
            </w:r>
          </w:p>
        </w:tc>
      </w:tr>
      <w:tr w:rsidR="00EE39DE" w:rsidRPr="00222161" w14:paraId="10CFFBF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B72DE89"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CCL4, CD2, CD3, CC1, CCEC1, CCEC2, CCEC4.1, CCEC4.2.</w:t>
            </w:r>
          </w:p>
        </w:tc>
      </w:tr>
      <w:tr w:rsidR="00EE39DE" w:rsidRPr="00222161" w14:paraId="138A954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6033164" w14:textId="77777777" w:rsidR="00EE39DE" w:rsidRPr="00222161" w:rsidRDefault="00EE39DE"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5 Participar en la construcció d’un cànon literari universal que integri la perspectiva d’experiència de les dones a través de la lectura d’obres d’escriptores i que superi els marcs de la cultura occidental, per desenvolupar el pensament crític respecte a la construcció discursiva del món i els seus imaginaris.</w:t>
            </w:r>
          </w:p>
        </w:tc>
      </w:tr>
      <w:tr w:rsidR="00EE39DE" w:rsidRPr="00222161" w14:paraId="14CE2E9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8EB238"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sensibilitat contemporània i els estudis literaris recents coincideixen a assenyalar clamoroses absències en la construcció del cànon d’una literatura pretesament universal. Absents les dones, absents també les veus no occidentals, es fa inexcusable una reconstrucció del cànon que incorpori les unes i les altres al mateix temps que investiga en les causes de la seva exclusió. Si la literatura és un agent determinant en la construcció dels imaginaris —la construcció social dels gèneres, la configuració d’un «nosaltres» enfront de «els altres», o el traçat de models sentimentals i amorosos—, l’educació literària ha d’incorporar habilitats de lectura, interpretació i reapropiació dels textos que desenvolupin una mirada distanciada i que afavoreixin la reflexió crítica sobre la construcció discursiva del món. Això permetrà reconèixer i descartar actituds inconscientment sexistes, etnocèntriques i racistes.</w:t>
            </w:r>
          </w:p>
          <w:p w14:paraId="6B57E2DC" w14:textId="77777777" w:rsidR="00EE39DE" w:rsidRPr="00222161" w:rsidRDefault="00EE39DE" w:rsidP="00DD0ECD">
            <w:pPr>
              <w:pStyle w:val="paragraph"/>
              <w:spacing w:before="0" w:after="0"/>
              <w:textAlignment w:val="baseline"/>
              <w:rPr>
                <w:rFonts w:ascii="Noto Sans" w:hAnsi="Noto Sans"/>
                <w:sz w:val="18"/>
                <w:szCs w:val="18"/>
                <w:lang w:val="ca-ES"/>
              </w:rPr>
            </w:pPr>
          </w:p>
          <w:p w14:paraId="25A70DEE"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Amb aquesta finalitat, la selecció de les obres objecte de lectura compartida i acompanyada, com també els fragments que s’hi associïn, han d’incorporar mostres representatives d’un patrimoni autènticament universal, amb presència de dones escriptores i obres no occidentals. El fil conductor d’algun d’aquests itineraris podria posar el focus precisament en aquests aspectes. La presentació d’un corpus de textos organitzats sobre el doble eix temàtic i de gènere pretén afavorir aquestes intencions.</w:t>
            </w:r>
          </w:p>
        </w:tc>
      </w:tr>
      <w:tr w:rsidR="00EE39DE" w:rsidRPr="00222161" w14:paraId="3E8E74C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4DF1DFE" w14:textId="77777777" w:rsidR="00EE39DE" w:rsidRPr="00222161" w:rsidRDefault="00EE39D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CCL2, CCL4, CPSAA3.1, CPSAA4, CC1, CCEC1, CCEC2.</w:t>
            </w:r>
          </w:p>
        </w:tc>
      </w:tr>
    </w:tbl>
    <w:p w14:paraId="7A222E5C" w14:textId="77777777" w:rsidR="00EE39DE" w:rsidRPr="00222161" w:rsidRDefault="00EE39DE" w:rsidP="00EE39DE">
      <w:pPr>
        <w:pStyle w:val="paragraph"/>
        <w:spacing w:before="0" w:after="0"/>
        <w:textAlignment w:val="baseline"/>
        <w:rPr>
          <w:rFonts w:ascii="Noto Sans" w:hAnsi="Noto Sans"/>
          <w:b/>
          <w:bCs/>
          <w:sz w:val="18"/>
          <w:szCs w:val="18"/>
          <w:lang w:val="ca-ES"/>
        </w:rPr>
      </w:pPr>
    </w:p>
    <w:p w14:paraId="0C59713E" w14:textId="77777777" w:rsidR="00EE39DE" w:rsidRPr="00222161" w:rsidRDefault="00EE39DE" w:rsidP="00EE39DE">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5E5A07B3" w14:textId="77777777" w:rsidR="00EE39DE" w:rsidRPr="00222161" w:rsidRDefault="00EE39DE" w:rsidP="00EE39DE">
      <w:pPr>
        <w:pStyle w:val="paragraph"/>
        <w:spacing w:before="0" w:after="0"/>
        <w:textAlignment w:val="baseline"/>
        <w:rPr>
          <w:rFonts w:ascii="Noto Sans" w:hAnsi="Noto Sans"/>
          <w:b/>
          <w:bCs/>
          <w:sz w:val="18"/>
          <w:szCs w:val="18"/>
          <w:lang w:val="ca-ES"/>
        </w:rPr>
      </w:pPr>
    </w:p>
    <w:p w14:paraId="3EE6565D" w14:textId="77777777" w:rsidR="00EE39DE" w:rsidRPr="00222161" w:rsidRDefault="00EE39DE" w:rsidP="00EE39DE">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258BFCB0" w14:textId="77777777" w:rsidR="00EE39DE" w:rsidRPr="00222161" w:rsidRDefault="00EE39DE" w:rsidP="00EE39D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39DE" w:rsidRPr="00222161" w14:paraId="1E9F4577" w14:textId="77777777" w:rsidTr="00DD0ECD">
        <w:trPr>
          <w:trHeight w:val="776"/>
        </w:trPr>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669A9AF"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CE 1</w:t>
            </w:r>
            <w:r w:rsidRPr="00222161">
              <w:rPr>
                <w:rStyle w:val="Lletraperdefectedelpargraf"/>
                <w:rFonts w:ascii="Noto Sans" w:eastAsia="Aptos" w:hAnsi="Noto Sans" w:cs="Noto Sans"/>
                <w:b/>
                <w:sz w:val="18"/>
                <w:szCs w:val="18"/>
                <w:lang w:val="ca-ES"/>
              </w:rPr>
              <w:t xml:space="preserve"> Llegir, interpretar i valorar clàssics de la literatura universal atenent tant les relacions internes dels elements constitutius del gènere i les seves funcions en les obres com a les relacions externes de les obres amb el seu context de producció i la seva inscripció en la tradició cultural, per eixamplar les possibilitats de gaudi de la literatura i per estimular la creativitat literària i artística.</w:t>
            </w:r>
          </w:p>
        </w:tc>
      </w:tr>
      <w:tr w:rsidR="00EE39DE" w:rsidRPr="00222161" w14:paraId="1AFD147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F38A41F"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1.1 Explicar i argumentar la interpretació de les obres llegides a partir de l’anàlisi de les relacions internes dels seus elements constitutius amb el sentit de l’obra i de les relacions externes del text amb el seu context social i històric i amb la tradició literària, utilitzant un metallenguatge específic i incorporant judicis de valor vinculats a l’apreciació estètica de les obres.</w:t>
            </w:r>
          </w:p>
        </w:tc>
      </w:tr>
      <w:tr w:rsidR="00EE39DE" w:rsidRPr="00222161" w14:paraId="60FC305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A065BC9" w14:textId="77777777" w:rsidR="00EE39DE" w:rsidRPr="00222161" w:rsidRDefault="00EE39DE" w:rsidP="00EE39DE">
            <w:pPr>
              <w:pStyle w:val="paragraph"/>
              <w:numPr>
                <w:ilvl w:val="0"/>
                <w:numId w:val="1"/>
              </w:numPr>
              <w:spacing w:before="0" w:after="0"/>
              <w:textAlignment w:val="baseline"/>
              <w:rPr>
                <w:lang w:val="ca-ES"/>
              </w:rPr>
            </w:pPr>
            <w:r w:rsidRPr="00222161">
              <w:rPr>
                <w:rStyle w:val="Lletraperdefectedelpargraf"/>
                <w:rFonts w:ascii="Noto Sans" w:eastAsia="Aptos" w:hAnsi="Noto Sans" w:cs="Noto Sans"/>
                <w:sz w:val="18"/>
                <w:szCs w:val="18"/>
                <w:lang w:val="ca-ES"/>
              </w:rPr>
              <w:t>Comprendre i interpretar textos clàssics de la literatura universal a partir de l’anàlisi dels elements propis del gènere literari, del context de producció i de la tradició literària.</w:t>
            </w:r>
          </w:p>
        </w:tc>
      </w:tr>
      <w:tr w:rsidR="00EE39DE" w:rsidRPr="00222161" w14:paraId="5332617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5D68ED5" w14:textId="77777777" w:rsidR="00EE39DE" w:rsidRPr="00222161" w:rsidRDefault="00EE39DE" w:rsidP="00EE39DE">
            <w:pPr>
              <w:pStyle w:val="paragraph"/>
              <w:numPr>
                <w:ilvl w:val="0"/>
                <w:numId w:val="1"/>
              </w:numPr>
              <w:spacing w:before="0" w:after="0"/>
              <w:textAlignment w:val="baseline"/>
              <w:rPr>
                <w:lang w:val="ca-ES"/>
              </w:rPr>
            </w:pPr>
            <w:r w:rsidRPr="00222161">
              <w:rPr>
                <w:rStyle w:val="Lletraperdefectedelpargraf"/>
                <w:rFonts w:ascii="Noto Sans" w:eastAsia="Aptos" w:hAnsi="Noto Sans" w:cs="Noto Sans"/>
                <w:sz w:val="18"/>
                <w:szCs w:val="18"/>
                <w:lang w:val="ca-ES"/>
              </w:rPr>
              <w:lastRenderedPageBreak/>
              <w:t>Relacionar els textos llegits amb el seu context de producció i amb la tradició literària i cultural.</w:t>
            </w:r>
          </w:p>
        </w:tc>
      </w:tr>
      <w:tr w:rsidR="00EE39DE" w:rsidRPr="00222161" w14:paraId="3D52D8C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ED0DA48"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1.2 Crear textos personals o col·lectius amb intenció literària i consciència d’estil, en diferents suports i amb ajuda d’altres llenguatges artístics i audiovisuals, a partir de la lectura d’obres o fragments significatius en els quals s’emprin les convencions formals dels diversos gèneres i estils literaris.</w:t>
            </w:r>
          </w:p>
        </w:tc>
      </w:tr>
      <w:tr w:rsidR="00EE39DE" w:rsidRPr="00222161" w14:paraId="384A230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E52C486" w14:textId="77777777" w:rsidR="00EE39DE" w:rsidRPr="00222161" w:rsidRDefault="00EE39DE" w:rsidP="00EE39DE">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Crear textos personals o col·lectius amb intenció literària, en diferents suports i amb l’ajuda d’altres llenguatges artístics i audiovisuals, a partir de la lectura de textos significatius de la literatura universal.</w:t>
            </w:r>
          </w:p>
        </w:tc>
      </w:tr>
    </w:tbl>
    <w:p w14:paraId="0F2F3916" w14:textId="77777777" w:rsidR="00EE39DE" w:rsidRPr="00222161" w:rsidRDefault="00EE39DE" w:rsidP="00EE39D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39DE" w:rsidRPr="00222161" w14:paraId="214D019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1ADBD89"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CE 2</w:t>
            </w:r>
            <w:r w:rsidRPr="00222161">
              <w:rPr>
                <w:rStyle w:val="Lletraperdefectedelpargraf"/>
                <w:rFonts w:ascii="Noto Sans" w:eastAsia="Aptos" w:hAnsi="Noto Sans" w:cs="Noto Sans"/>
                <w:sz w:val="18"/>
                <w:szCs w:val="18"/>
                <w:lang w:val="ca-ES"/>
              </w:rPr>
              <w:t xml:space="preserve"> </w:t>
            </w:r>
            <w:r w:rsidRPr="00222161">
              <w:rPr>
                <w:rStyle w:val="Lletraperdefectedelpargraf"/>
                <w:rFonts w:ascii="Noto Sans" w:eastAsia="Aptos" w:hAnsi="Noto Sans" w:cs="Noto Sans"/>
                <w:b/>
                <w:bCs/>
                <w:sz w:val="18"/>
                <w:szCs w:val="18"/>
                <w:lang w:val="ca-ES"/>
              </w:rPr>
              <w:t>Llegir de manera autònoma clàssics de la literatura universal com a font de plaer i coneixement i compartir experiències de lectura, per construir la pròpia identitat lectora i per gaudir de la dimensió social de la lectura.</w:t>
            </w:r>
          </w:p>
        </w:tc>
      </w:tr>
      <w:tr w:rsidR="00EE39DE" w:rsidRPr="00222161" w14:paraId="21896A7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243E3DD"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2.1</w:t>
            </w:r>
            <w:r w:rsidRPr="00222161">
              <w:rPr>
                <w:rStyle w:val="Lletraperdefectedelpargraf"/>
                <w:rFonts w:ascii="Noto Sans" w:eastAsia="Aptos" w:hAnsi="Noto Sans" w:cs="Noto Sans"/>
                <w:b/>
                <w:bCs/>
                <w:sz w:val="18"/>
                <w:szCs w:val="18"/>
                <w:lang w:val="ca-ES"/>
              </w:rPr>
              <w:t xml:space="preserve"> </w:t>
            </w:r>
            <w:r w:rsidRPr="00222161">
              <w:rPr>
                <w:rStyle w:val="Lletraperdefectedelpargraf"/>
                <w:rFonts w:ascii="Noto Sans" w:eastAsia="Aptos" w:hAnsi="Noto Sans" w:cs="Noto Sans"/>
                <w:sz w:val="18"/>
                <w:szCs w:val="18"/>
                <w:lang w:val="ca-ES"/>
              </w:rPr>
              <w:t>Elaborar una interpretació personal a partir de la lectura autònoma d’obres rellevants de la literatura universal, atenent aspectes temàtics, de gènere i subgènere, elements de l’estructura i l’estil i valors ètics i estètics de les obres i establint vincles argumentats amb altres obres i altres experiències artístiques i culturals.</w:t>
            </w:r>
          </w:p>
        </w:tc>
      </w:tr>
      <w:tr w:rsidR="00EE39DE" w:rsidRPr="00222161" w14:paraId="7599C7C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FC6B851" w14:textId="77777777" w:rsidR="00EE39DE" w:rsidRPr="00222161" w:rsidRDefault="00EE39DE" w:rsidP="00EE39DE">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Analitzar els temes, elements propis del gènere i subgènere literari, estructura i estil dels textos seleccionats de manera autònoma.</w:t>
            </w:r>
          </w:p>
        </w:tc>
      </w:tr>
      <w:tr w:rsidR="00EE39DE" w:rsidRPr="00222161" w14:paraId="2649BF1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791FAA8"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2.2</w:t>
            </w:r>
            <w:r w:rsidRPr="00222161">
              <w:rPr>
                <w:rStyle w:val="Lletraperdefectedelpargraf"/>
                <w:rFonts w:ascii="Noto Sans" w:eastAsia="Aptos" w:hAnsi="Noto Sans" w:cs="Noto Sans"/>
                <w:b/>
                <w:bCs/>
                <w:sz w:val="18"/>
                <w:szCs w:val="18"/>
                <w:lang w:val="ca-ES"/>
              </w:rPr>
              <w:t xml:space="preserve"> </w:t>
            </w:r>
            <w:r w:rsidRPr="00222161">
              <w:rPr>
                <w:rStyle w:val="Lletraperdefectedelpargraf"/>
                <w:rFonts w:ascii="Noto Sans" w:eastAsia="Aptos" w:hAnsi="Noto Sans" w:cs="Noto Sans"/>
                <w:sz w:val="18"/>
                <w:szCs w:val="18"/>
                <w:lang w:val="ca-ES"/>
              </w:rPr>
              <w:t>Accedir de diverses formes a la cultura literària en el marc d’un itinerari lector personal que enriqueixi, de manera conscient i sistemàtica, la pròpia identitat lectora i compartir les pròpies experiències de lectura amb l’ajuda d’un metallenguatge específic.</w:t>
            </w:r>
          </w:p>
        </w:tc>
      </w:tr>
      <w:tr w:rsidR="00EE39DE" w:rsidRPr="00222161" w14:paraId="65AF2C9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634E12B" w14:textId="77777777" w:rsidR="00EE39DE" w:rsidRPr="00222161" w:rsidRDefault="00EE39DE" w:rsidP="00EE39DE">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Compartir les experiències personals de lectura.</w:t>
            </w:r>
          </w:p>
        </w:tc>
      </w:tr>
    </w:tbl>
    <w:p w14:paraId="0C4DEA48" w14:textId="77777777" w:rsidR="00EE39DE" w:rsidRPr="00222161" w:rsidRDefault="00EE39DE" w:rsidP="00EE39D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39DE" w:rsidRPr="00222161" w14:paraId="366C018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4218EB2"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CE 3 Establir vincles entre obres de diferents èpoques, gèneres i llenguatges artístics, reconeixent semblances i diferències en funció dels seus respectius contextos de producció i de la interrelació entre literatura i societat, per constatar l’existència d’universals temàtics i vessants formals recurrents al llarg de la història de la cultura.</w:t>
            </w:r>
          </w:p>
        </w:tc>
      </w:tr>
      <w:tr w:rsidR="00EE39DE" w:rsidRPr="00222161" w14:paraId="17FC428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8838117"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3.1</w:t>
            </w:r>
            <w:r w:rsidRPr="00222161">
              <w:rPr>
                <w:rStyle w:val="Lletraperdefectedelpargraf"/>
                <w:rFonts w:ascii="Noto Sans" w:eastAsia="Aptos" w:hAnsi="Noto Sans" w:cs="Noto Sans"/>
                <w:b/>
                <w:bCs/>
                <w:sz w:val="18"/>
                <w:szCs w:val="18"/>
                <w:lang w:val="ca-ES"/>
              </w:rPr>
              <w:t xml:space="preserve"> </w:t>
            </w:r>
            <w:r w:rsidRPr="00222161">
              <w:rPr>
                <w:rStyle w:val="Lletraperdefectedelpargraf"/>
                <w:rFonts w:ascii="Noto Sans" w:eastAsia="Aptos" w:hAnsi="Noto Sans" w:cs="Noto Sans"/>
                <w:sz w:val="18"/>
                <w:szCs w:val="18"/>
                <w:lang w:val="ca-ES"/>
              </w:rPr>
              <w:t>Comparar textos o fragments literaris entre si i amb altres manifestacions artístiques argumentant oralment o per escrit els elements de semblança i contrast, tant pel que fa a aspectes temàtics i de contingut, com a formals i expressius, atenent també els seus valors ètics i estètics.</w:t>
            </w:r>
          </w:p>
        </w:tc>
      </w:tr>
      <w:tr w:rsidR="00EE39DE" w:rsidRPr="00222161" w14:paraId="24809E2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90C920" w14:textId="77777777" w:rsidR="00EE39DE" w:rsidRPr="00222161" w:rsidRDefault="00EE39DE" w:rsidP="00EE39DE">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Relacionar textos de diferents èpoques, gèneres i llenguatges artístics per veure semblances i diferències.</w:t>
            </w:r>
          </w:p>
        </w:tc>
      </w:tr>
      <w:tr w:rsidR="00EE39DE" w:rsidRPr="00222161" w14:paraId="5961693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40FE1C" w14:textId="77777777" w:rsidR="00EE39DE" w:rsidRPr="00222161" w:rsidRDefault="00EE39DE" w:rsidP="00EE39DE">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Identificar temes universals i aspectes formals recurrents de textos de diferents èpoques, gèneres i llenguatges artístics.</w:t>
            </w:r>
          </w:p>
        </w:tc>
      </w:tr>
      <w:tr w:rsidR="00EE39DE" w:rsidRPr="00222161" w14:paraId="254E423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90F26C0"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3.2</w:t>
            </w:r>
            <w:r w:rsidRPr="00222161">
              <w:rPr>
                <w:rStyle w:val="Lletraperdefectedelpargraf"/>
                <w:rFonts w:ascii="Noto Sans" w:eastAsia="Aptos" w:hAnsi="Noto Sans" w:cs="Noto Sans"/>
                <w:b/>
                <w:bCs/>
                <w:sz w:val="18"/>
                <w:szCs w:val="18"/>
                <w:lang w:val="ca-ES"/>
              </w:rPr>
              <w:t xml:space="preserve"> </w:t>
            </w:r>
            <w:r w:rsidRPr="00222161">
              <w:rPr>
                <w:rStyle w:val="Lletraperdefectedelpargraf"/>
                <w:rFonts w:ascii="Noto Sans" w:eastAsia="Aptos" w:hAnsi="Noto Sans" w:cs="Noto Sans"/>
                <w:sz w:val="18"/>
                <w:szCs w:val="18"/>
                <w:lang w:val="ca-ES"/>
              </w:rPr>
              <w:t>Desenvolupar projectes d’investigació que es concretin en una exposició oral, un assaig o una presentació multimodal i que mostrin una implicació i resposta personal, al voltant d’una qüestió que estableixi vincles argumentats entre els clàssics de la literatura universal objecte de lectura guiada i altres textos i manifestacions artístiques d’ahir i d’avui, en funció de temes, tòpics, estructures, llenguatge, recursos expressius i valors ètics i estètics.</w:t>
            </w:r>
          </w:p>
        </w:tc>
      </w:tr>
      <w:tr w:rsidR="00EE39DE" w:rsidRPr="00222161" w14:paraId="54B894B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64EB668" w14:textId="77777777" w:rsidR="00EE39DE" w:rsidRPr="00222161" w:rsidRDefault="00EE39DE" w:rsidP="00EE39DE">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t>Comparar textos llegits de manera guiada amb altres textos o manifestacions artístiques a partir de l’anàlisi dels temes, tòpics, estructures, llenguatges, recursos expressius.</w:t>
            </w:r>
          </w:p>
        </w:tc>
      </w:tr>
    </w:tbl>
    <w:p w14:paraId="482EF226" w14:textId="77777777" w:rsidR="00EE39DE" w:rsidRPr="00222161" w:rsidRDefault="00EE39DE" w:rsidP="00EE39D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39DE" w:rsidRPr="00222161" w14:paraId="13CAFAF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C0C6D54"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CE 4 Consolidar un marc de referències compartides a partir del coneixement dels trets dels principals moviments estètics i algunes de les obres literàries més rellevants del patrimoni universal, per conformar un mapa cultural en el qual inscriure les experiències literàries i culturals personals.</w:t>
            </w:r>
          </w:p>
        </w:tc>
      </w:tr>
      <w:tr w:rsidR="00EE39DE" w:rsidRPr="00222161" w14:paraId="533CA95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D0AD28F"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4.1</w:t>
            </w:r>
            <w:r w:rsidRPr="00222161">
              <w:rPr>
                <w:rStyle w:val="Lletraperdefectedelpargraf"/>
                <w:rFonts w:ascii="Noto Sans" w:eastAsia="Aptos" w:hAnsi="Noto Sans" w:cs="Noto Sans"/>
                <w:b/>
                <w:bCs/>
                <w:sz w:val="18"/>
                <w:szCs w:val="18"/>
                <w:lang w:val="ca-ES"/>
              </w:rPr>
              <w:t xml:space="preserve"> </w:t>
            </w:r>
            <w:r w:rsidRPr="00222161">
              <w:rPr>
                <w:rStyle w:val="Lletraperdefectedelpargraf"/>
                <w:rFonts w:ascii="Noto Sans" w:eastAsia="Aptos" w:hAnsi="Noto Sans" w:cs="Noto Sans"/>
                <w:sz w:val="18"/>
                <w:szCs w:val="18"/>
                <w:lang w:val="ca-ES"/>
              </w:rPr>
              <w:t>Elaborar de manera individual o col·lectiva una exposició multimodal que situï els textos llegits en el seu horitzó històric i cultural i que ofereixi una panoràmica de conjunt sobre moviments artístics i obres rellevants de la literatura universal.</w:t>
            </w:r>
          </w:p>
        </w:tc>
      </w:tr>
      <w:tr w:rsidR="00EE39DE" w:rsidRPr="00222161" w14:paraId="621BE80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385B85" w14:textId="77777777" w:rsidR="00EE39DE" w:rsidRPr="00222161" w:rsidRDefault="00EE39DE" w:rsidP="00EE39DE">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t>Conèixer i ubicar en el moment històric en què es desenvolupen els principals moviments estètics i les obres més rellevants de la literatura universal.</w:t>
            </w:r>
          </w:p>
        </w:tc>
      </w:tr>
    </w:tbl>
    <w:p w14:paraId="63A0AE1A" w14:textId="77777777" w:rsidR="00EE39DE" w:rsidRPr="00222161" w:rsidRDefault="00EE39DE" w:rsidP="00EE39D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EE39DE" w:rsidRPr="00222161" w14:paraId="1CDA2D0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64414AE"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lastRenderedPageBreak/>
              <w:t>CE 5 Participar en la construcció d’un cànon literari universal que integri la perspectiva d’experiència de les dones a través de la lectura d’obres d’escriptores i que superi els marcs de la cultura occidental, per desenvolupar el pensament crític respecte a la construcció discursiva del món i els seus imaginaris.</w:t>
            </w:r>
          </w:p>
        </w:tc>
      </w:tr>
      <w:tr w:rsidR="00EE39DE" w:rsidRPr="00222161" w14:paraId="2A3452F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8FD5860"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5.1</w:t>
            </w:r>
            <w:r w:rsidRPr="00222161">
              <w:rPr>
                <w:rStyle w:val="Lletraperdefectedelpargraf"/>
                <w:rFonts w:ascii="Noto Sans" w:eastAsia="Aptos" w:hAnsi="Noto Sans" w:cs="Noto Sans"/>
                <w:b/>
                <w:bCs/>
                <w:sz w:val="18"/>
                <w:szCs w:val="18"/>
                <w:lang w:val="ca-ES"/>
              </w:rPr>
              <w:t xml:space="preserve"> </w:t>
            </w:r>
            <w:r w:rsidRPr="00222161">
              <w:rPr>
                <w:rStyle w:val="Lletraperdefectedelpargraf"/>
                <w:rFonts w:ascii="Noto Sans" w:eastAsia="Aptos" w:hAnsi="Noto Sans" w:cs="Noto Sans"/>
                <w:sz w:val="18"/>
                <w:szCs w:val="18"/>
                <w:lang w:val="ca-ES"/>
              </w:rPr>
              <w:t>Realitzar un projecte d’investigació sobre autores de rellevància, obres literàries de contextos no occidentals o sobre qüestions temàtiques o formals que aportin una mirada diversa i crítica sobre la construcció d’imaginaris que proposa la tradició literària.</w:t>
            </w:r>
          </w:p>
        </w:tc>
      </w:tr>
      <w:tr w:rsidR="00EE39DE" w:rsidRPr="00222161" w14:paraId="7268074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606DFB" w14:textId="77777777" w:rsidR="00EE39DE" w:rsidRPr="00222161" w:rsidRDefault="00EE39DE" w:rsidP="00EE39DE">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t>Llegir i comentar obres d’autores rellevants de la literatura universal; així com obres que no formin part de la cultura occidental.</w:t>
            </w:r>
          </w:p>
        </w:tc>
      </w:tr>
      <w:tr w:rsidR="00EE39DE" w:rsidRPr="00222161" w14:paraId="29A92A7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BEB36FC"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5.2 Elaborar comentaris crítics de textos, orals o escrits i participar en debats o taules rodones sobre les lectures on s’incorpori la perspectiva de gènere i es qüestioni la mirada etnocèntrica pròpia del cànon occidental, així com a qualsevol altre discurs predominant en la nostra societat que suposi opressió sobre qualsevol minoria.</w:t>
            </w:r>
          </w:p>
        </w:tc>
      </w:tr>
      <w:tr w:rsidR="00EE39DE" w:rsidRPr="00222161" w14:paraId="603FC95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CE73DD" w14:textId="77777777" w:rsidR="00EE39DE" w:rsidRPr="00222161" w:rsidRDefault="00EE39DE" w:rsidP="00EE39DE">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t>Comentar textos, orals i escrits, en els quals s’incorpori la perspectiva de gènere o cap a una altra manifestació que suposi una opressió cap a qualsevol minoria.</w:t>
            </w:r>
          </w:p>
        </w:tc>
      </w:tr>
    </w:tbl>
    <w:p w14:paraId="0A1AEEB6" w14:textId="77777777" w:rsidR="00EE39DE" w:rsidRPr="00222161" w:rsidRDefault="00EE39DE" w:rsidP="00EE39DE">
      <w:pPr>
        <w:pStyle w:val="paragraph"/>
        <w:spacing w:before="0" w:after="0"/>
        <w:textAlignment w:val="baseline"/>
        <w:rPr>
          <w:rFonts w:ascii="Noto Sans" w:hAnsi="Noto Sans"/>
          <w:sz w:val="18"/>
          <w:szCs w:val="18"/>
          <w:lang w:val="ca-ES"/>
        </w:rPr>
      </w:pPr>
    </w:p>
    <w:p w14:paraId="46447E21" w14:textId="77777777" w:rsidR="00EE39DE" w:rsidRPr="00222161" w:rsidRDefault="00EE39DE" w:rsidP="00EE39DE">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4CA792CD" w14:textId="77777777" w:rsidR="00EE39DE" w:rsidRPr="00222161" w:rsidRDefault="00EE39DE" w:rsidP="00EE39DE">
      <w:pPr>
        <w:pStyle w:val="paragraph"/>
        <w:spacing w:before="0" w:after="0"/>
        <w:textAlignment w:val="baseline"/>
        <w:rPr>
          <w:rFonts w:ascii="Noto Sans" w:hAnsi="Noto Sans"/>
          <w:sz w:val="18"/>
          <w:szCs w:val="18"/>
          <w:lang w:val="ca-ES"/>
        </w:rPr>
      </w:pPr>
    </w:p>
    <w:p w14:paraId="53B7A201" w14:textId="77777777" w:rsidR="00EE39DE" w:rsidRPr="00222161" w:rsidRDefault="00EE39DE" w:rsidP="00EE39DE">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46CEF0E8" w14:textId="77777777" w:rsidR="00EE39DE" w:rsidRPr="00222161" w:rsidRDefault="00EE39DE" w:rsidP="00EE39DE">
      <w:pPr>
        <w:pStyle w:val="paragraph"/>
        <w:spacing w:before="0" w:after="0"/>
        <w:textAlignment w:val="baseline"/>
        <w:rPr>
          <w:rFonts w:ascii="Noto Sans" w:hAnsi="Noto Sans"/>
          <w:sz w:val="18"/>
          <w:szCs w:val="18"/>
          <w:lang w:val="ca-ES"/>
        </w:rPr>
      </w:pPr>
    </w:p>
    <w:tbl>
      <w:tblPr>
        <w:tblW w:w="8562" w:type="dxa"/>
        <w:tblLayout w:type="fixed"/>
        <w:tblCellMar>
          <w:left w:w="10" w:type="dxa"/>
          <w:right w:w="10" w:type="dxa"/>
        </w:tblCellMar>
        <w:tblLook w:val="0000" w:firstRow="0" w:lastRow="0" w:firstColumn="0" w:lastColumn="0" w:noHBand="0" w:noVBand="0"/>
      </w:tblPr>
      <w:tblGrid>
        <w:gridCol w:w="8562"/>
      </w:tblGrid>
      <w:tr w:rsidR="00EE39DE" w:rsidRPr="00222161" w14:paraId="7B799892" w14:textId="77777777" w:rsidTr="00DD0ECD">
        <w:tc>
          <w:tcPr>
            <w:tcW w:w="8562"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BFCC761"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A. LECTURA GUIADA</w:t>
            </w:r>
          </w:p>
        </w:tc>
      </w:tr>
      <w:tr w:rsidR="00EE39DE" w:rsidRPr="00222161" w14:paraId="41DE4808" w14:textId="77777777" w:rsidTr="00DD0ECD">
        <w:tc>
          <w:tcPr>
            <w:tcW w:w="8562"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2DF0C0F"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Temes i formes de la literatura universal</w:t>
            </w:r>
          </w:p>
        </w:tc>
      </w:tr>
      <w:tr w:rsidR="00EE39DE" w:rsidRPr="00222161" w14:paraId="102A8705" w14:textId="77777777" w:rsidTr="00DD0ECD">
        <w:tc>
          <w:tcPr>
            <w:tcW w:w="8562" w:type="dxa"/>
            <w:tcBorders>
              <w:top w:val="single" w:sz="4" w:space="0" w:color="000000"/>
              <w:left w:val="single" w:sz="4" w:space="0" w:color="000000"/>
              <w:bottom w:val="single" w:sz="4" w:space="0" w:color="000000"/>
              <w:right w:val="single" w:sz="4" w:space="0" w:color="000000"/>
            </w:tcBorders>
            <w:shd w:val="clear" w:color="auto" w:fill="F2F2F2"/>
            <w:tcMar>
              <w:top w:w="0" w:type="dxa"/>
              <w:left w:w="0" w:type="dxa"/>
              <w:bottom w:w="0" w:type="dxa"/>
              <w:right w:w="0" w:type="dxa"/>
            </w:tcMar>
          </w:tcPr>
          <w:p w14:paraId="077E37AC"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El jo literari</w:t>
            </w:r>
          </w:p>
        </w:tc>
      </w:tr>
      <w:tr w:rsidR="00EE39DE" w:rsidRPr="00222161" w14:paraId="4157AFAC"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8A93DF" w14:textId="77777777" w:rsidR="00EE39DE" w:rsidRPr="00222161" w:rsidRDefault="00EE39DE" w:rsidP="00EE39DE">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 gènere líric a la Bíblia: </w:t>
            </w:r>
            <w:r w:rsidRPr="00222161">
              <w:rPr>
                <w:rStyle w:val="Lletraperdefectedelpargraf"/>
                <w:rFonts w:ascii="Noto Sans" w:eastAsia="Noto Sans" w:hAnsi="Noto Sans" w:cs="Noto Sans"/>
                <w:i/>
                <w:sz w:val="18"/>
                <w:szCs w:val="18"/>
                <w:lang w:val="ca-ES"/>
              </w:rPr>
              <w:t xml:space="preserve">El càntic dels càntics </w:t>
            </w:r>
            <w:r w:rsidRPr="00222161">
              <w:rPr>
                <w:rStyle w:val="Lletraperdefectedelpargraf"/>
                <w:rFonts w:ascii="Noto Sans" w:eastAsia="Noto Sans" w:hAnsi="Noto Sans" w:cs="Noto Sans"/>
                <w:sz w:val="18"/>
                <w:szCs w:val="18"/>
                <w:lang w:val="ca-ES"/>
              </w:rPr>
              <w:t xml:space="preserve"> i el </w:t>
            </w:r>
            <w:r w:rsidRPr="00222161">
              <w:rPr>
                <w:rStyle w:val="Lletraperdefectedelpargraf"/>
                <w:rFonts w:ascii="Noto Sans" w:eastAsia="Noto Sans" w:hAnsi="Noto Sans" w:cs="Noto Sans"/>
                <w:i/>
                <w:sz w:val="18"/>
                <w:szCs w:val="18"/>
                <w:lang w:val="ca-ES"/>
              </w:rPr>
              <w:t>Llibre de les lamentacions</w:t>
            </w:r>
            <w:r w:rsidRPr="00222161">
              <w:rPr>
                <w:rStyle w:val="Lletraperdefectedelpargraf"/>
                <w:rFonts w:ascii="Noto Sans" w:eastAsia="Noto Sans" w:hAnsi="Noto Sans" w:cs="Noto Sans"/>
                <w:sz w:val="18"/>
                <w:szCs w:val="18"/>
                <w:lang w:val="ca-ES"/>
              </w:rPr>
              <w:t>.</w:t>
            </w:r>
          </w:p>
        </w:tc>
      </w:tr>
      <w:tr w:rsidR="00EE39DE" w:rsidRPr="00222161" w14:paraId="4F378576"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FB3545" w14:textId="77777777" w:rsidR="00EE39DE" w:rsidRPr="00222161" w:rsidRDefault="00EE39DE" w:rsidP="00EE39DE">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La lírica clàssica. La lírica grega: Safo, Teognis i Anacreont. La lírica romana: Catul, Virgili i Ovidi. La poesia filosòfica de Píndar i d’Horaci.</w:t>
            </w:r>
          </w:p>
        </w:tc>
      </w:tr>
      <w:tr w:rsidR="00EE39DE" w:rsidRPr="00222161" w14:paraId="6957397E"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07E134" w14:textId="77777777" w:rsidR="00EE39DE" w:rsidRPr="00222161" w:rsidRDefault="00EE39DE" w:rsidP="00EE39DE">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lírica medieval: la poesia provençal. La cançó de la dona: </w:t>
            </w:r>
            <w:r w:rsidRPr="00222161">
              <w:rPr>
                <w:rStyle w:val="Lletraperdefectedelpargraf"/>
                <w:rFonts w:ascii="Noto Sans" w:eastAsia="Noto Sans" w:hAnsi="Noto Sans" w:cs="Noto Sans"/>
                <w:i/>
                <w:sz w:val="18"/>
                <w:szCs w:val="18"/>
                <w:lang w:val="ca-ES"/>
              </w:rPr>
              <w:t>jarchas, cantigas i villancicos.</w:t>
            </w:r>
          </w:p>
        </w:tc>
      </w:tr>
      <w:tr w:rsidR="00EE39DE" w:rsidRPr="00222161" w14:paraId="4E683869"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457A0D" w14:textId="77777777" w:rsidR="00EE39DE" w:rsidRPr="00222161" w:rsidRDefault="00EE39DE" w:rsidP="00EE39DE">
            <w:pPr>
              <w:pStyle w:val="paragraph"/>
              <w:numPr>
                <w:ilvl w:val="0"/>
                <w:numId w:val="3"/>
              </w:numPr>
              <w:spacing w:before="0" w:after="0"/>
              <w:textAlignment w:val="baseline"/>
              <w:rPr>
                <w:lang w:val="ca-ES"/>
              </w:rPr>
            </w:pPr>
            <w:r w:rsidRPr="00222161">
              <w:rPr>
                <w:rStyle w:val="Lletraperdefectedelpargraf"/>
                <w:rFonts w:ascii="Noto Sans" w:eastAsia="Aptos" w:hAnsi="Noto Sans" w:cs="Aptos"/>
                <w:sz w:val="18"/>
                <w:szCs w:val="18"/>
                <w:lang w:val="ca-ES"/>
              </w:rPr>
              <w:t>La lírica renaixentista:</w:t>
            </w:r>
            <w:r w:rsidRPr="00222161">
              <w:rPr>
                <w:rStyle w:val="Lletraperdefectedelpargraf"/>
                <w:rFonts w:ascii="Noto Sans" w:eastAsia="Aptos" w:hAnsi="Noto Sans" w:cs="Aptos"/>
                <w:i/>
                <w:sz w:val="18"/>
                <w:szCs w:val="18"/>
                <w:lang w:val="ca-ES"/>
              </w:rPr>
              <w:t xml:space="preserve"> el dolce stil nuovo </w:t>
            </w:r>
            <w:r w:rsidRPr="00222161">
              <w:rPr>
                <w:rStyle w:val="Lletraperdefectedelpargraf"/>
                <w:rFonts w:ascii="Noto Sans" w:eastAsia="Aptos" w:hAnsi="Noto Sans" w:cs="Aptos"/>
                <w:sz w:val="18"/>
                <w:szCs w:val="18"/>
                <w:lang w:val="ca-ES"/>
              </w:rPr>
              <w:t>i el petrarquisme.</w:t>
            </w:r>
          </w:p>
        </w:tc>
      </w:tr>
      <w:tr w:rsidR="00EE39DE" w:rsidRPr="00222161" w14:paraId="7E799036"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F48FF5F" w14:textId="77777777" w:rsidR="00EE39DE" w:rsidRPr="00222161" w:rsidRDefault="00EE39DE" w:rsidP="00EE39DE">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La lírica romàntica:</w:t>
            </w:r>
            <w:r w:rsidRPr="00222161">
              <w:rPr>
                <w:rStyle w:val="Lletraperdefectedelpargraf"/>
                <w:rFonts w:ascii="Noto Sans" w:eastAsia="Noto Sans" w:hAnsi="Noto Sans" w:cs="Noto Sans"/>
                <w:i/>
                <w:sz w:val="18"/>
                <w:szCs w:val="18"/>
                <w:lang w:val="ca-ES"/>
              </w:rPr>
              <w:t xml:space="preserve"> Sturm und Drang. </w:t>
            </w:r>
            <w:r w:rsidRPr="00222161">
              <w:rPr>
                <w:rStyle w:val="Lletraperdefectedelpargraf"/>
                <w:rFonts w:ascii="Noto Sans" w:eastAsia="Noto Sans" w:hAnsi="Noto Sans" w:cs="Noto Sans"/>
                <w:sz w:val="18"/>
                <w:szCs w:val="18"/>
                <w:lang w:val="ca-ES"/>
              </w:rPr>
              <w:t>Friedrich von Schiller i Goethe. La poesia romàntica anglesa: Wordsworth, Coleridge; els poetes satànics: Lord Byron, Percy Bysshe Shelley i John Keats. La poesia romàntica alemanya: Friedrich Hölderlin i Novalis.</w:t>
            </w:r>
          </w:p>
        </w:tc>
      </w:tr>
      <w:tr w:rsidR="00EE39DE" w:rsidRPr="00222161" w14:paraId="106370A4"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9E6A5F" w14:textId="77777777" w:rsidR="00EE39DE" w:rsidRPr="00222161" w:rsidRDefault="00EE39DE" w:rsidP="00EE39DE">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poesia a finals del segle </w:t>
            </w:r>
            <w:r w:rsidRPr="00222161">
              <w:rPr>
                <w:rStyle w:val="Lletraperdefectedelpargraf"/>
                <w:rFonts w:ascii="Noto Sans" w:eastAsia="Noto Sans" w:hAnsi="Noto Sans" w:cs="Noto Sans"/>
                <w:smallCaps/>
                <w:sz w:val="18"/>
                <w:szCs w:val="18"/>
                <w:lang w:val="ca-ES"/>
              </w:rPr>
              <w:t>xix</w:t>
            </w:r>
            <w:r w:rsidRPr="00222161">
              <w:rPr>
                <w:rStyle w:val="Lletraperdefectedelpargraf"/>
                <w:rFonts w:ascii="Noto Sans" w:eastAsia="Noto Sans" w:hAnsi="Noto Sans" w:cs="Noto Sans"/>
                <w:sz w:val="18"/>
                <w:szCs w:val="18"/>
                <w:lang w:val="ca-ES"/>
              </w:rPr>
              <w:t>. El simbolisme: Charles Baudelaire, Stéphane Mallarmé, Paul Verlaine, Arthur Rimbaud, Rainer Maria Rilke i Constantin Cavafis.</w:t>
            </w:r>
          </w:p>
        </w:tc>
      </w:tr>
      <w:tr w:rsidR="00EE39DE" w:rsidRPr="00222161" w14:paraId="5AE0637C" w14:textId="77777777" w:rsidTr="00DD0ECD">
        <w:trPr>
          <w:trHeight w:val="373"/>
        </w:trPr>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1E50AE9" w14:textId="77777777" w:rsidR="00EE39DE" w:rsidRPr="00222161" w:rsidRDefault="00EE39DE" w:rsidP="00EE39DE">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La poesia nord-eamericana: Walt Whitman i Emily Dickinson.</w:t>
            </w:r>
          </w:p>
        </w:tc>
      </w:tr>
      <w:tr w:rsidR="00EE39DE" w:rsidRPr="00222161" w14:paraId="0332049C"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D5579E4" w14:textId="77777777" w:rsidR="00EE39DE" w:rsidRPr="00222161" w:rsidRDefault="00EE39DE" w:rsidP="00EE39DE">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poesia del segle </w:t>
            </w:r>
            <w:r w:rsidRPr="00222161">
              <w:rPr>
                <w:rStyle w:val="Lletraperdefectedelpargraf"/>
                <w:rFonts w:ascii="Noto Sans" w:eastAsia="Noto Sans" w:hAnsi="Noto Sans" w:cs="Noto Sans"/>
                <w:smallCaps/>
                <w:sz w:val="18"/>
                <w:szCs w:val="18"/>
                <w:lang w:val="ca-ES"/>
              </w:rPr>
              <w:t>xx</w:t>
            </w:r>
            <w:r w:rsidRPr="00222161">
              <w:rPr>
                <w:rStyle w:val="Lletraperdefectedelpargraf"/>
                <w:rFonts w:ascii="Noto Sans" w:eastAsia="Noto Sans" w:hAnsi="Noto Sans" w:cs="Noto Sans"/>
                <w:sz w:val="18"/>
                <w:szCs w:val="18"/>
                <w:lang w:val="ca-ES"/>
              </w:rPr>
              <w:t xml:space="preserve">: Paul Valéry, Rainer Maria Rilke, William Butler Yeats, Constantin Cavafis i Fernando Pessoa. Les avantguardes. La poesia de la segona meitat del segle </w:t>
            </w:r>
            <w:r w:rsidRPr="00222161">
              <w:rPr>
                <w:rStyle w:val="Lletraperdefectedelpargraf"/>
                <w:rFonts w:ascii="Noto Sans" w:eastAsia="Noto Sans" w:hAnsi="Noto Sans" w:cs="Noto Sans"/>
                <w:smallCaps/>
                <w:sz w:val="18"/>
                <w:szCs w:val="18"/>
                <w:lang w:val="ca-ES"/>
              </w:rPr>
              <w:t>xx</w:t>
            </w:r>
            <w:r w:rsidRPr="00222161">
              <w:rPr>
                <w:rStyle w:val="Lletraperdefectedelpargraf"/>
                <w:rFonts w:ascii="Noto Sans" w:eastAsia="Noto Sans" w:hAnsi="Noto Sans" w:cs="Noto Sans"/>
                <w:sz w:val="18"/>
                <w:szCs w:val="18"/>
                <w:lang w:val="ca-ES"/>
              </w:rPr>
              <w:t>: Paul Celan, Cesare Pavese, Jacques Prévert i Sylvia Plath.</w:t>
            </w:r>
          </w:p>
        </w:tc>
      </w:tr>
      <w:tr w:rsidR="00EE39DE" w:rsidRPr="00222161" w14:paraId="3F25170C" w14:textId="77777777" w:rsidTr="00DD0ECD">
        <w:tc>
          <w:tcPr>
            <w:tcW w:w="8562" w:type="dxa"/>
            <w:tcBorders>
              <w:top w:val="single" w:sz="4" w:space="0" w:color="000000"/>
              <w:left w:val="single" w:sz="4" w:space="0" w:color="000000"/>
              <w:bottom w:val="single" w:sz="4" w:space="0" w:color="000000"/>
              <w:right w:val="single" w:sz="4" w:space="0" w:color="000000"/>
            </w:tcBorders>
            <w:shd w:val="clear" w:color="auto" w:fill="F2F2F2"/>
            <w:tcMar>
              <w:top w:w="0" w:type="dxa"/>
              <w:left w:w="0" w:type="dxa"/>
              <w:bottom w:w="0" w:type="dxa"/>
              <w:right w:w="0" w:type="dxa"/>
            </w:tcMar>
          </w:tcPr>
          <w:p w14:paraId="30E793FD"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Literatura testimonial i biogràfica: diaris, cartes, memòries, autobiografies, autoficció, etc</w:t>
            </w:r>
          </w:p>
        </w:tc>
      </w:tr>
      <w:tr w:rsidR="00EE39DE" w:rsidRPr="00222161" w14:paraId="38EE8CAD"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F1F271" w14:textId="77777777" w:rsidR="00EE39DE" w:rsidRPr="00222161" w:rsidRDefault="00EE39DE" w:rsidP="00EE39DE">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novel·la europea del segle </w:t>
            </w:r>
            <w:r w:rsidRPr="00222161">
              <w:rPr>
                <w:rStyle w:val="Lletraperdefectedelpargraf"/>
                <w:rFonts w:ascii="Noto Sans" w:eastAsia="Noto Sans" w:hAnsi="Noto Sans" w:cs="Noto Sans"/>
                <w:smallCaps/>
                <w:sz w:val="18"/>
                <w:szCs w:val="18"/>
                <w:lang w:val="ca-ES"/>
              </w:rPr>
              <w:t>xviii</w:t>
            </w:r>
            <w:r w:rsidRPr="00222161">
              <w:rPr>
                <w:rStyle w:val="Lletraperdefectedelpargraf"/>
                <w:rFonts w:ascii="Noto Sans" w:eastAsia="Noto Sans" w:hAnsi="Noto Sans" w:cs="Noto Sans"/>
                <w:sz w:val="18"/>
                <w:szCs w:val="18"/>
                <w:lang w:val="ca-ES"/>
              </w:rPr>
              <w:t xml:space="preserve">. La novel·la epistolar del segle </w:t>
            </w:r>
            <w:r w:rsidRPr="00222161">
              <w:rPr>
                <w:rStyle w:val="Lletraperdefectedelpargraf"/>
                <w:rFonts w:ascii="Noto Sans" w:eastAsia="Noto Sans" w:hAnsi="Noto Sans" w:cs="Noto Sans"/>
                <w:smallCaps/>
                <w:sz w:val="18"/>
                <w:szCs w:val="18"/>
                <w:lang w:val="ca-ES"/>
              </w:rPr>
              <w:t>xviii</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sz w:val="18"/>
                <w:szCs w:val="18"/>
                <w:lang w:val="ca-ES"/>
              </w:rPr>
              <w:t>Els sofriments del jove Werther</w:t>
            </w:r>
            <w:r w:rsidRPr="00222161">
              <w:rPr>
                <w:rStyle w:val="Lletraperdefectedelpargraf"/>
                <w:rFonts w:ascii="Noto Sans" w:eastAsia="Noto Sans" w:hAnsi="Noto Sans" w:cs="Noto Sans"/>
                <w:sz w:val="18"/>
                <w:szCs w:val="18"/>
                <w:lang w:val="ca-ES"/>
              </w:rPr>
              <w:t xml:space="preserve">, de Goethe; Rousseau i </w:t>
            </w:r>
            <w:r w:rsidRPr="00222161">
              <w:rPr>
                <w:rStyle w:val="Lletraperdefectedelpargraf"/>
                <w:rFonts w:ascii="Noto Sans" w:eastAsia="Noto Sans" w:hAnsi="Noto Sans" w:cs="Noto Sans"/>
                <w:i/>
                <w:sz w:val="18"/>
                <w:szCs w:val="18"/>
                <w:lang w:val="ca-ES"/>
              </w:rPr>
              <w:t xml:space="preserve">Júlia o la nova Eloïsa; </w:t>
            </w:r>
            <w:r w:rsidRPr="00222161">
              <w:rPr>
                <w:rStyle w:val="Lletraperdefectedelpargraf"/>
                <w:rFonts w:ascii="Noto Sans" w:eastAsia="Noto Sans" w:hAnsi="Noto Sans" w:cs="Noto Sans"/>
                <w:sz w:val="18"/>
                <w:szCs w:val="18"/>
                <w:lang w:val="ca-ES"/>
              </w:rPr>
              <w:t>Choderlos de Laclos</w:t>
            </w:r>
            <w:r w:rsidRPr="00222161">
              <w:rPr>
                <w:rStyle w:val="Lletraperdefectedelpargraf"/>
                <w:rFonts w:ascii="Noto Sans" w:eastAsia="Noto Sans" w:hAnsi="Noto Sans" w:cs="Noto Sans"/>
                <w:i/>
                <w:sz w:val="18"/>
                <w:szCs w:val="18"/>
                <w:lang w:val="ca-ES"/>
              </w:rPr>
              <w:t xml:space="preserve"> </w:t>
            </w:r>
            <w:r w:rsidRPr="00222161">
              <w:rPr>
                <w:rStyle w:val="Lletraperdefectedelpargraf"/>
                <w:rFonts w:ascii="Noto Sans" w:eastAsia="Noto Sans" w:hAnsi="Noto Sans" w:cs="Noto Sans"/>
                <w:sz w:val="18"/>
                <w:szCs w:val="18"/>
                <w:lang w:val="ca-ES"/>
              </w:rPr>
              <w:t>i</w:t>
            </w:r>
            <w:r w:rsidRPr="00222161">
              <w:rPr>
                <w:rStyle w:val="Lletraperdefectedelpargraf"/>
                <w:rFonts w:ascii="Noto Sans" w:eastAsia="Noto Sans" w:hAnsi="Noto Sans" w:cs="Noto Sans"/>
                <w:i/>
                <w:sz w:val="18"/>
                <w:szCs w:val="18"/>
                <w:lang w:val="ca-ES"/>
              </w:rPr>
              <w:t xml:space="preserve"> Les amistats perilloses. </w:t>
            </w:r>
            <w:r w:rsidRPr="00222161">
              <w:rPr>
                <w:rStyle w:val="Lletraperdefectedelpargraf"/>
                <w:rFonts w:ascii="Noto Sans" w:eastAsia="Noto Sans" w:hAnsi="Noto Sans" w:cs="Noto Sans"/>
                <w:sz w:val="18"/>
                <w:szCs w:val="18"/>
                <w:lang w:val="ca-ES"/>
              </w:rPr>
              <w:t xml:space="preserve">L’autobiografia fictícia de Daniel Defoe a </w:t>
            </w:r>
            <w:r w:rsidRPr="00222161">
              <w:rPr>
                <w:rStyle w:val="Lletraperdefectedelpargraf"/>
                <w:rFonts w:ascii="Noto Sans" w:eastAsia="Noto Sans" w:hAnsi="Noto Sans" w:cs="Noto Sans"/>
                <w:i/>
                <w:sz w:val="18"/>
                <w:szCs w:val="18"/>
                <w:lang w:val="ca-ES"/>
              </w:rPr>
              <w:t xml:space="preserve">Robinson Crusoe </w:t>
            </w:r>
            <w:r w:rsidRPr="00222161">
              <w:rPr>
                <w:rStyle w:val="Lletraperdefectedelpargraf"/>
                <w:rFonts w:ascii="Noto Sans" w:eastAsia="Noto Sans" w:hAnsi="Noto Sans" w:cs="Noto Sans"/>
                <w:sz w:val="18"/>
                <w:szCs w:val="18"/>
                <w:lang w:val="ca-ES"/>
              </w:rPr>
              <w:t xml:space="preserve">i l’autobiografia paròdica de Laurence Sterne a </w:t>
            </w:r>
            <w:r w:rsidRPr="00222161">
              <w:rPr>
                <w:rStyle w:val="Lletraperdefectedelpargraf"/>
                <w:rFonts w:ascii="Noto Sans" w:eastAsia="Noto Sans" w:hAnsi="Noto Sans" w:cs="Noto Sans"/>
                <w:i/>
                <w:sz w:val="18"/>
                <w:szCs w:val="18"/>
                <w:lang w:val="ca-ES"/>
              </w:rPr>
              <w:t>Tristam Shandy.</w:t>
            </w:r>
          </w:p>
        </w:tc>
      </w:tr>
      <w:tr w:rsidR="00EE39DE" w:rsidRPr="00222161" w14:paraId="7F2661A6"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97A875" w14:textId="77777777" w:rsidR="00EE39DE" w:rsidRPr="00222161" w:rsidRDefault="00EE39DE" w:rsidP="00EE39DE">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Metaficció a la narrativa del segle </w:t>
            </w:r>
            <w:r w:rsidRPr="00222161">
              <w:rPr>
                <w:rStyle w:val="Lletraperdefectedelpargraf"/>
                <w:rFonts w:ascii="Noto Sans" w:eastAsia="Noto Sans" w:hAnsi="Noto Sans" w:cs="Noto Sans"/>
                <w:smallCaps/>
                <w:sz w:val="18"/>
                <w:szCs w:val="18"/>
                <w:lang w:val="ca-ES"/>
              </w:rPr>
              <w:t>xx</w:t>
            </w:r>
            <w:r w:rsidRPr="00222161">
              <w:rPr>
                <w:rStyle w:val="Lletraperdefectedelpargraf"/>
                <w:rFonts w:ascii="Noto Sans" w:eastAsia="Noto Sans" w:hAnsi="Noto Sans" w:cs="Noto Sans"/>
                <w:sz w:val="18"/>
                <w:szCs w:val="18"/>
                <w:lang w:val="ca-ES"/>
              </w:rPr>
              <w:t>: Truman Capote i Italo Calvino, Vladimir Nabokov.</w:t>
            </w:r>
          </w:p>
        </w:tc>
      </w:tr>
      <w:tr w:rsidR="00EE39DE" w:rsidRPr="00222161" w14:paraId="1F4108CE" w14:textId="77777777" w:rsidTr="00DD0ECD">
        <w:tc>
          <w:tcPr>
            <w:tcW w:w="8562" w:type="dxa"/>
            <w:tcBorders>
              <w:top w:val="single" w:sz="4" w:space="0" w:color="000000"/>
              <w:left w:val="single" w:sz="4" w:space="0" w:color="000000"/>
              <w:bottom w:val="single" w:sz="4" w:space="0" w:color="000000"/>
              <w:right w:val="single" w:sz="4" w:space="0" w:color="000000"/>
            </w:tcBorders>
            <w:shd w:val="clear" w:color="auto" w:fill="F2F2F2"/>
            <w:tcMar>
              <w:top w:w="0" w:type="dxa"/>
              <w:left w:w="0" w:type="dxa"/>
              <w:bottom w:w="0" w:type="dxa"/>
              <w:right w:w="0" w:type="dxa"/>
            </w:tcMar>
          </w:tcPr>
          <w:p w14:paraId="7E7D12A4"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Narrativa existencial: personatges en crisi</w:t>
            </w:r>
          </w:p>
        </w:tc>
      </w:tr>
      <w:tr w:rsidR="00EE39DE" w:rsidRPr="00222161" w14:paraId="7628A563"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CFB779E" w14:textId="77777777" w:rsidR="00EE39DE" w:rsidRPr="00222161" w:rsidRDefault="00EE39DE" w:rsidP="00EE39DE">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La novel·la existencialista francesa: Jean Paul Sartre, Simone de Beauvoir i Albert Camus.</w:t>
            </w:r>
          </w:p>
        </w:tc>
      </w:tr>
      <w:tr w:rsidR="00EE39DE" w:rsidRPr="00222161" w14:paraId="77D9D7EF"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05DC1A0" w14:textId="77777777" w:rsidR="00EE39DE" w:rsidRPr="00222161" w:rsidRDefault="00EE39DE" w:rsidP="00EE39DE">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renovació de la novel·la, personatges en crisi: </w:t>
            </w:r>
            <w:r w:rsidRPr="00222161">
              <w:rPr>
                <w:rStyle w:val="Lletraperdefectedelpargraf"/>
                <w:rFonts w:ascii="Noto Sans" w:eastAsia="Noto Sans" w:hAnsi="Noto Sans" w:cs="Noto Sans"/>
                <w:i/>
                <w:iCs/>
                <w:sz w:val="18"/>
                <w:szCs w:val="18"/>
                <w:lang w:val="ca-ES"/>
              </w:rPr>
              <w:t>Ulisses</w:t>
            </w:r>
            <w:r w:rsidRPr="00222161">
              <w:rPr>
                <w:rStyle w:val="Lletraperdefectedelpargraf"/>
                <w:rFonts w:ascii="Noto Sans" w:eastAsia="Noto Sans" w:hAnsi="Noto Sans" w:cs="Noto Sans"/>
                <w:sz w:val="18"/>
                <w:szCs w:val="18"/>
                <w:lang w:val="ca-ES"/>
              </w:rPr>
              <w:t xml:space="preserve">, de Joyce; </w:t>
            </w:r>
            <w:r w:rsidRPr="00222161">
              <w:rPr>
                <w:rStyle w:val="Lletraperdefectedelpargraf"/>
                <w:rFonts w:ascii="Noto Sans" w:eastAsia="Noto Sans" w:hAnsi="Noto Sans" w:cs="Noto Sans"/>
                <w:i/>
                <w:iCs/>
                <w:sz w:val="18"/>
                <w:szCs w:val="18"/>
                <w:lang w:val="ca-ES"/>
              </w:rPr>
              <w:t>A la recerca del temps perdut</w:t>
            </w:r>
            <w:r w:rsidRPr="00222161">
              <w:rPr>
                <w:rStyle w:val="Lletraperdefectedelpargraf"/>
                <w:rFonts w:ascii="Noto Sans" w:eastAsia="Noto Sans" w:hAnsi="Noto Sans" w:cs="Noto Sans"/>
                <w:sz w:val="18"/>
                <w:szCs w:val="18"/>
                <w:lang w:val="ca-ES"/>
              </w:rPr>
              <w:t xml:space="preserve">, de Marcel Proust; </w:t>
            </w:r>
            <w:r w:rsidRPr="00222161">
              <w:rPr>
                <w:rStyle w:val="Lletraperdefectedelpargraf"/>
                <w:rFonts w:ascii="Noto Sans" w:eastAsia="Noto Sans" w:hAnsi="Noto Sans" w:cs="Noto Sans"/>
                <w:i/>
                <w:iCs/>
                <w:sz w:val="18"/>
                <w:szCs w:val="18"/>
                <w:lang w:val="ca-ES"/>
              </w:rPr>
              <w:t>La metamorfosi</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w:t>
            </w:r>
            <w:r w:rsidRPr="00222161">
              <w:rPr>
                <w:rStyle w:val="Lletraperdefectedelpargraf"/>
                <w:rFonts w:ascii="Noto Sans" w:eastAsia="Noto Sans" w:hAnsi="Noto Sans" w:cs="Noto Sans"/>
                <w:sz w:val="18"/>
                <w:szCs w:val="18"/>
                <w:lang w:val="ca-ES"/>
              </w:rPr>
              <w:t>de Frank Kafka;</w:t>
            </w:r>
            <w:r w:rsidRPr="00222161">
              <w:rPr>
                <w:rStyle w:val="Lletraperdefectedelpargraf"/>
                <w:rFonts w:ascii="Noto Sans" w:eastAsia="Noto Sans" w:hAnsi="Noto Sans" w:cs="Noto Sans"/>
                <w:i/>
                <w:iCs/>
                <w:sz w:val="18"/>
                <w:szCs w:val="18"/>
                <w:lang w:val="ca-ES"/>
              </w:rPr>
              <w:t xml:space="preserve"> Les ones, </w:t>
            </w:r>
            <w:r w:rsidRPr="00222161">
              <w:rPr>
                <w:rStyle w:val="Lletraperdefectedelpargraf"/>
                <w:rFonts w:ascii="Noto Sans" w:eastAsia="Noto Sans" w:hAnsi="Noto Sans" w:cs="Noto Sans"/>
                <w:sz w:val="18"/>
                <w:szCs w:val="18"/>
                <w:lang w:val="ca-ES"/>
              </w:rPr>
              <w:t xml:space="preserve">de Virgínia Woolf, i </w:t>
            </w:r>
            <w:r w:rsidRPr="00222161">
              <w:rPr>
                <w:rStyle w:val="Lletraperdefectedelpargraf"/>
                <w:rFonts w:ascii="Noto Sans" w:eastAsia="Noto Sans" w:hAnsi="Noto Sans" w:cs="Noto Sans"/>
                <w:i/>
                <w:iCs/>
                <w:sz w:val="18"/>
                <w:szCs w:val="18"/>
                <w:lang w:val="ca-ES"/>
              </w:rPr>
              <w:t>La muntanya màgica</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w:t>
            </w:r>
            <w:r w:rsidRPr="00222161">
              <w:rPr>
                <w:rStyle w:val="Lletraperdefectedelpargraf"/>
                <w:rFonts w:ascii="Noto Sans" w:eastAsia="Noto Sans" w:hAnsi="Noto Sans" w:cs="Noto Sans"/>
                <w:sz w:val="18"/>
                <w:szCs w:val="18"/>
                <w:lang w:val="ca-ES"/>
              </w:rPr>
              <w:t>de Thomas Mann.</w:t>
            </w:r>
          </w:p>
        </w:tc>
      </w:tr>
      <w:tr w:rsidR="00EE39DE" w:rsidRPr="00222161" w14:paraId="1243F254"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B3DF098" w14:textId="77777777" w:rsidR="00EE39DE" w:rsidRPr="00222161" w:rsidRDefault="00EE39DE" w:rsidP="00EE39DE">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La narrativa després de 1945, el realisme brut nord-americà: Bukowski, J.D. Salinger i Raymond Carver.</w:t>
            </w:r>
          </w:p>
        </w:tc>
      </w:tr>
      <w:tr w:rsidR="00EE39DE" w:rsidRPr="00222161" w14:paraId="45BF4BFA" w14:textId="77777777" w:rsidTr="00DD0ECD">
        <w:tc>
          <w:tcPr>
            <w:tcW w:w="8562"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3B444C6"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Dialogar amb els altres</w:t>
            </w:r>
          </w:p>
        </w:tc>
      </w:tr>
      <w:tr w:rsidR="00EE39DE" w:rsidRPr="00222161" w14:paraId="6670DCFB" w14:textId="77777777" w:rsidTr="00DD0ECD">
        <w:tc>
          <w:tcPr>
            <w:tcW w:w="8562" w:type="dxa"/>
            <w:tcBorders>
              <w:top w:val="single" w:sz="4" w:space="0" w:color="000000"/>
              <w:left w:val="single" w:sz="4" w:space="0" w:color="000000"/>
              <w:bottom w:val="single" w:sz="4" w:space="0" w:color="000000"/>
              <w:right w:val="single" w:sz="4" w:space="0" w:color="000000"/>
            </w:tcBorders>
            <w:shd w:val="clear" w:color="auto" w:fill="F2F2F2"/>
            <w:tcMar>
              <w:top w:w="0" w:type="dxa"/>
              <w:left w:w="0" w:type="dxa"/>
              <w:bottom w:w="0" w:type="dxa"/>
              <w:right w:w="0" w:type="dxa"/>
            </w:tcMar>
          </w:tcPr>
          <w:p w14:paraId="56D28CD0"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Enfront de la llei o del destí: la tragèdia</w:t>
            </w:r>
          </w:p>
        </w:tc>
      </w:tr>
      <w:tr w:rsidR="00EE39DE" w:rsidRPr="00222161" w14:paraId="5F7D2A32"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2DA65B9" w14:textId="77777777" w:rsidR="00EE39DE" w:rsidRPr="00222161" w:rsidRDefault="00EE39DE" w:rsidP="00EE39DE">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La tragèdia grega: Esquil, Sòfocles i Eurípides.</w:t>
            </w:r>
          </w:p>
        </w:tc>
      </w:tr>
      <w:tr w:rsidR="00EE39DE" w:rsidRPr="00222161" w14:paraId="2E7B2205"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FC89EA6" w14:textId="77777777" w:rsidR="00EE39DE" w:rsidRPr="00222161" w:rsidRDefault="00EE39DE" w:rsidP="00EE39DE">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 segle </w:t>
            </w:r>
            <w:r w:rsidRPr="00222161">
              <w:rPr>
                <w:rStyle w:val="Lletraperdefectedelpargraf"/>
                <w:rFonts w:ascii="Noto Sans" w:eastAsia="Noto Sans" w:hAnsi="Noto Sans" w:cs="Noto Sans"/>
                <w:smallCaps/>
                <w:sz w:val="18"/>
                <w:szCs w:val="18"/>
                <w:lang w:val="ca-ES"/>
              </w:rPr>
              <w:t>xvii</w:t>
            </w:r>
            <w:r w:rsidRPr="00222161">
              <w:rPr>
                <w:rStyle w:val="Lletraperdefectedelpargraf"/>
                <w:rFonts w:ascii="Noto Sans" w:eastAsia="Noto Sans" w:hAnsi="Noto Sans" w:cs="Noto Sans"/>
                <w:sz w:val="18"/>
                <w:szCs w:val="18"/>
                <w:lang w:val="ca-ES"/>
              </w:rPr>
              <w:t>, el segle del teatre. El teatre isabelí. William Shakespeare. El teatre francès: Pierre Corneille, Jean Racine i Molière.</w:t>
            </w:r>
          </w:p>
        </w:tc>
      </w:tr>
      <w:tr w:rsidR="00EE39DE" w:rsidRPr="00222161" w14:paraId="34B77231" w14:textId="77777777" w:rsidTr="00DD0ECD">
        <w:tc>
          <w:tcPr>
            <w:tcW w:w="8562" w:type="dxa"/>
            <w:tcBorders>
              <w:top w:val="single" w:sz="4" w:space="0" w:color="000000"/>
              <w:left w:val="single" w:sz="4" w:space="0" w:color="000000"/>
              <w:bottom w:val="single" w:sz="4" w:space="0" w:color="000000"/>
              <w:right w:val="single" w:sz="4" w:space="0" w:color="000000"/>
            </w:tcBorders>
            <w:shd w:val="clear" w:color="auto" w:fill="F2F2F2"/>
            <w:tcMar>
              <w:top w:w="0" w:type="dxa"/>
              <w:left w:w="0" w:type="dxa"/>
              <w:bottom w:w="0" w:type="dxa"/>
              <w:right w:w="0" w:type="dxa"/>
            </w:tcMar>
          </w:tcPr>
          <w:p w14:paraId="44D4D9E1"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Enfront de les convencions socials: el drama</w:t>
            </w:r>
          </w:p>
        </w:tc>
      </w:tr>
      <w:tr w:rsidR="00EE39DE" w:rsidRPr="00222161" w14:paraId="519D7821"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A49963" w14:textId="77777777" w:rsidR="00EE39DE" w:rsidRPr="00222161" w:rsidRDefault="00EE39DE" w:rsidP="00EE39DE">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William Shakespeare: drames històrics.</w:t>
            </w:r>
          </w:p>
        </w:tc>
      </w:tr>
      <w:tr w:rsidR="00EE39DE" w:rsidRPr="00222161" w14:paraId="7436FFB8"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1166BEC" w14:textId="77777777" w:rsidR="00EE39DE" w:rsidRPr="00222161" w:rsidRDefault="00EE39DE" w:rsidP="00EE39DE">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La transgressió del drama romàntic. Víctor Hugo. Goethe i Friedrich Schiller.</w:t>
            </w:r>
          </w:p>
        </w:tc>
      </w:tr>
      <w:tr w:rsidR="00EE39DE" w:rsidRPr="00222161" w14:paraId="1588A4B8"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FD1E84" w14:textId="77777777" w:rsidR="00EE39DE" w:rsidRPr="00222161" w:rsidRDefault="00EE39DE" w:rsidP="00EE39DE">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 teatre a finals del segle </w:t>
            </w:r>
            <w:r w:rsidRPr="00222161">
              <w:rPr>
                <w:rStyle w:val="Lletraperdefectedelpargraf"/>
                <w:rFonts w:ascii="Noto Sans" w:eastAsia="Noto Sans" w:hAnsi="Noto Sans" w:cs="Noto Sans"/>
                <w:smallCaps/>
                <w:sz w:val="18"/>
                <w:szCs w:val="18"/>
                <w:lang w:val="ca-ES"/>
              </w:rPr>
              <w:t>xix</w:t>
            </w:r>
            <w:r w:rsidRPr="00222161">
              <w:rPr>
                <w:rStyle w:val="Lletraperdefectedelpargraf"/>
                <w:rFonts w:ascii="Noto Sans" w:eastAsia="Noto Sans" w:hAnsi="Noto Sans" w:cs="Noto Sans"/>
                <w:sz w:val="18"/>
                <w:szCs w:val="18"/>
                <w:lang w:val="ca-ES"/>
              </w:rPr>
              <w:t>: Henrik Ibsen, Anton Chéjov, George Bernard Shaw i Oscar Wilde.</w:t>
            </w:r>
          </w:p>
        </w:tc>
      </w:tr>
      <w:tr w:rsidR="00EE39DE" w:rsidRPr="00222161" w14:paraId="17EB93EE"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23D693" w14:textId="77777777" w:rsidR="00EE39DE" w:rsidRPr="00222161" w:rsidRDefault="00EE39DE" w:rsidP="00EE39DE">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 teatre del segle </w:t>
            </w:r>
            <w:r w:rsidRPr="00222161">
              <w:rPr>
                <w:rStyle w:val="Lletraperdefectedelpargraf"/>
                <w:rFonts w:ascii="Noto Sans" w:eastAsia="Noto Sans" w:hAnsi="Noto Sans" w:cs="Noto Sans"/>
                <w:smallCaps/>
                <w:sz w:val="18"/>
                <w:szCs w:val="18"/>
                <w:lang w:val="ca-ES"/>
              </w:rPr>
              <w:t>xx</w:t>
            </w:r>
            <w:r w:rsidRPr="00222161">
              <w:rPr>
                <w:rStyle w:val="Lletraperdefectedelpargraf"/>
                <w:rFonts w:ascii="Noto Sans" w:eastAsia="Noto Sans" w:hAnsi="Noto Sans" w:cs="Noto Sans"/>
                <w:sz w:val="18"/>
                <w:szCs w:val="18"/>
                <w:lang w:val="ca-ES"/>
              </w:rPr>
              <w:t>: el teatre èpic de Bertolt Brecht. El teatre crític nord-americà: Tennessee Williams i Arthur Miller.</w:t>
            </w:r>
          </w:p>
        </w:tc>
      </w:tr>
      <w:tr w:rsidR="00EE39DE" w:rsidRPr="00222161" w14:paraId="0C1EE511" w14:textId="77777777" w:rsidTr="00DD0ECD">
        <w:tc>
          <w:tcPr>
            <w:tcW w:w="8562" w:type="dxa"/>
            <w:tcBorders>
              <w:top w:val="single" w:sz="4" w:space="0" w:color="000000"/>
              <w:left w:val="single" w:sz="4" w:space="0" w:color="000000"/>
              <w:bottom w:val="single" w:sz="4" w:space="0" w:color="000000"/>
              <w:right w:val="single" w:sz="4" w:space="0" w:color="000000"/>
            </w:tcBorders>
            <w:shd w:val="clear" w:color="auto" w:fill="F2F2F2"/>
            <w:tcMar>
              <w:top w:w="0" w:type="dxa"/>
              <w:left w:w="0" w:type="dxa"/>
              <w:bottom w:w="0" w:type="dxa"/>
              <w:right w:w="0" w:type="dxa"/>
            </w:tcMar>
          </w:tcPr>
          <w:p w14:paraId="4396D2B9"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Humor crític, humor complaent: la comèdia</w:t>
            </w:r>
          </w:p>
        </w:tc>
      </w:tr>
      <w:tr w:rsidR="00EE39DE" w:rsidRPr="00222161" w14:paraId="62A43998"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467932" w14:textId="77777777" w:rsidR="00EE39DE" w:rsidRPr="00222161" w:rsidRDefault="00EE39DE" w:rsidP="00EE39DE">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La comèdia a Grècia i Roma: Aristòfanes i Plaute.</w:t>
            </w:r>
          </w:p>
        </w:tc>
      </w:tr>
      <w:tr w:rsidR="00EE39DE" w:rsidRPr="00222161" w14:paraId="7D309DF9"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1427288" w14:textId="77777777" w:rsidR="00EE39DE" w:rsidRPr="00222161" w:rsidRDefault="00EE39DE" w:rsidP="00EE39DE">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w:t>
            </w:r>
            <w:r w:rsidRPr="00222161">
              <w:rPr>
                <w:rStyle w:val="Lletraperdefectedelpargraf"/>
                <w:rFonts w:ascii="Noto Sans" w:eastAsia="Noto Sans" w:hAnsi="Noto Sans" w:cs="Noto Sans"/>
                <w:i/>
                <w:iCs/>
                <w:sz w:val="18"/>
                <w:szCs w:val="18"/>
                <w:lang w:val="ca-ES"/>
              </w:rPr>
              <w:t>commedia dell’ arte</w:t>
            </w:r>
            <w:r w:rsidRPr="00222161">
              <w:rPr>
                <w:rStyle w:val="Lletraperdefectedelpargraf"/>
                <w:rFonts w:ascii="Noto Sans" w:eastAsia="Noto Sans" w:hAnsi="Noto Sans" w:cs="Noto Sans"/>
                <w:sz w:val="18"/>
                <w:szCs w:val="18"/>
                <w:lang w:val="ca-ES"/>
              </w:rPr>
              <w:t>.</w:t>
            </w:r>
          </w:p>
        </w:tc>
      </w:tr>
      <w:tr w:rsidR="00EE39DE" w:rsidRPr="00222161" w14:paraId="4758AF05"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29601A" w14:textId="77777777" w:rsidR="00EE39DE" w:rsidRPr="00222161" w:rsidRDefault="00EE39DE" w:rsidP="00EE39DE">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Les comèdies del segle </w:t>
            </w:r>
            <w:r w:rsidRPr="00222161">
              <w:rPr>
                <w:rStyle w:val="Lletraperdefectedelpargraf"/>
                <w:rFonts w:ascii="Noto Sans" w:eastAsia="Noto Sans" w:hAnsi="Noto Sans" w:cs="Noto Sans"/>
                <w:smallCaps/>
                <w:sz w:val="18"/>
                <w:szCs w:val="18"/>
                <w:lang w:val="ca-ES"/>
              </w:rPr>
              <w:t>xvii</w:t>
            </w:r>
            <w:r w:rsidRPr="00222161">
              <w:rPr>
                <w:rStyle w:val="Lletraperdefectedelpargraf"/>
                <w:rFonts w:ascii="Noto Sans" w:eastAsia="Noto Sans" w:hAnsi="Noto Sans" w:cs="Noto Sans"/>
                <w:sz w:val="18"/>
                <w:szCs w:val="18"/>
                <w:lang w:val="ca-ES"/>
              </w:rPr>
              <w:t>: Shakespeare i Molière.</w:t>
            </w:r>
          </w:p>
        </w:tc>
      </w:tr>
      <w:tr w:rsidR="00EE39DE" w:rsidRPr="00222161" w14:paraId="023C5F3C"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03F2A09" w14:textId="77777777" w:rsidR="00EE39DE" w:rsidRPr="00222161" w:rsidRDefault="00EE39DE" w:rsidP="00EE39DE">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El teatre de l’absurd: Samuel Beckett i Eugène Ionesco.</w:t>
            </w:r>
          </w:p>
        </w:tc>
      </w:tr>
      <w:tr w:rsidR="00EE39DE" w:rsidRPr="00222161" w14:paraId="5D5563C9" w14:textId="77777777" w:rsidTr="00DD0ECD">
        <w:tc>
          <w:tcPr>
            <w:tcW w:w="8562"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11E2A9B"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Imaginar el món, observar el món, actuar el món</w:t>
            </w:r>
          </w:p>
        </w:tc>
      </w:tr>
      <w:tr w:rsidR="00EE39DE" w:rsidRPr="00222161" w14:paraId="0C4AFF1C" w14:textId="77777777" w:rsidTr="00DD0ECD">
        <w:tc>
          <w:tcPr>
            <w:tcW w:w="8562" w:type="dxa"/>
            <w:tcBorders>
              <w:top w:val="single" w:sz="4" w:space="0" w:color="000000"/>
              <w:left w:val="single" w:sz="4" w:space="0" w:color="000000"/>
              <w:bottom w:val="single" w:sz="4" w:space="0" w:color="000000"/>
              <w:right w:val="single" w:sz="4" w:space="0" w:color="000000"/>
            </w:tcBorders>
            <w:shd w:val="clear" w:color="auto" w:fill="F2F2F2"/>
            <w:tcMar>
              <w:top w:w="0" w:type="dxa"/>
              <w:left w:w="0" w:type="dxa"/>
              <w:bottom w:w="0" w:type="dxa"/>
              <w:right w:w="0" w:type="dxa"/>
            </w:tcMar>
          </w:tcPr>
          <w:p w14:paraId="2FE200F2"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Mons imaginaris: mites i narrativa. Mitologies. Herois i heroïnes. Viatges imaginaris. Espais i criatures fantàstiques. Utopies, distopies, ciència-ficció</w:t>
            </w:r>
          </w:p>
        </w:tc>
      </w:tr>
      <w:tr w:rsidR="00EE39DE" w:rsidRPr="00222161" w14:paraId="3B463921"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299BAE" w14:textId="77777777" w:rsidR="00EE39DE" w:rsidRPr="00222161" w:rsidRDefault="00EE39DE" w:rsidP="00EE39DE">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Les literatures de les primeres civilitzacions: Egipte, Mesopotàmia, Índia i Xina. </w:t>
            </w:r>
            <w:r w:rsidRPr="00222161">
              <w:rPr>
                <w:rStyle w:val="Lletraperdefectedelpargraf"/>
                <w:rFonts w:ascii="Noto Sans" w:eastAsia="Noto Sans" w:hAnsi="Noto Sans" w:cs="Noto Sans"/>
                <w:i/>
                <w:sz w:val="18"/>
                <w:szCs w:val="18"/>
                <w:lang w:val="ca-ES"/>
              </w:rPr>
              <w:t>Poema de Gilgamesh</w:t>
            </w:r>
            <w:r w:rsidRPr="00222161">
              <w:rPr>
                <w:rStyle w:val="Lletraperdefectedelpargraf"/>
                <w:rFonts w:ascii="Noto Sans" w:eastAsia="Noto Sans" w:hAnsi="Noto Sans" w:cs="Noto Sans"/>
                <w:sz w:val="18"/>
                <w:szCs w:val="18"/>
                <w:lang w:val="ca-ES"/>
              </w:rPr>
              <w:t xml:space="preserve"> i </w:t>
            </w:r>
            <w:r w:rsidRPr="00222161">
              <w:rPr>
                <w:rStyle w:val="Lletraperdefectedelpargraf"/>
                <w:rFonts w:ascii="Noto Sans" w:eastAsia="Noto Sans" w:hAnsi="Noto Sans" w:cs="Noto Sans"/>
                <w:i/>
                <w:sz w:val="18"/>
                <w:szCs w:val="18"/>
                <w:lang w:val="ca-ES"/>
              </w:rPr>
              <w:t>Panxatantra.</w:t>
            </w:r>
          </w:p>
        </w:tc>
      </w:tr>
      <w:tr w:rsidR="00EE39DE" w:rsidRPr="00222161" w14:paraId="7C482A57"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00A7571" w14:textId="77777777" w:rsidR="00EE39DE" w:rsidRPr="00222161" w:rsidRDefault="00EE39DE" w:rsidP="00EE39DE">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Els mites clàssics i la literatura èpica a Grècia i Roma: </w:t>
            </w:r>
            <w:r w:rsidRPr="00222161">
              <w:rPr>
                <w:rStyle w:val="Lletraperdefectedelpargraf"/>
                <w:rFonts w:ascii="Noto Sans" w:eastAsia="Noto Sans" w:hAnsi="Noto Sans" w:cs="Noto Sans"/>
                <w:i/>
                <w:sz w:val="18"/>
                <w:szCs w:val="18"/>
                <w:lang w:val="ca-ES"/>
              </w:rPr>
              <w:t xml:space="preserve">La Ilíada </w:t>
            </w:r>
            <w:r w:rsidRPr="00222161">
              <w:rPr>
                <w:rStyle w:val="Lletraperdefectedelpargraf"/>
                <w:rFonts w:ascii="Noto Sans" w:eastAsia="Noto Sans" w:hAnsi="Noto Sans" w:cs="Noto Sans"/>
                <w:sz w:val="18"/>
                <w:szCs w:val="18"/>
                <w:lang w:val="ca-ES"/>
              </w:rPr>
              <w:t xml:space="preserve">i </w:t>
            </w:r>
            <w:r w:rsidRPr="00222161">
              <w:rPr>
                <w:rStyle w:val="Lletraperdefectedelpargraf"/>
                <w:rFonts w:ascii="Noto Sans" w:eastAsia="Noto Sans" w:hAnsi="Noto Sans" w:cs="Noto Sans"/>
                <w:i/>
                <w:sz w:val="18"/>
                <w:szCs w:val="18"/>
                <w:lang w:val="ca-ES"/>
              </w:rPr>
              <w:t>L’Odissea</w:t>
            </w:r>
            <w:r w:rsidRPr="00222161">
              <w:rPr>
                <w:rStyle w:val="Lletraperdefectedelpargraf"/>
                <w:rFonts w:ascii="Noto Sans" w:eastAsia="Noto Sans" w:hAnsi="Noto Sans" w:cs="Noto Sans"/>
                <w:sz w:val="18"/>
                <w:szCs w:val="18"/>
                <w:lang w:val="ca-ES"/>
              </w:rPr>
              <w:t xml:space="preserve"> d’Homer.</w:t>
            </w:r>
            <w:r w:rsidRPr="00222161">
              <w:rPr>
                <w:rStyle w:val="Lletraperdefectedelpargraf"/>
                <w:rFonts w:ascii="Noto Sans" w:eastAsia="Noto Sans" w:hAnsi="Noto Sans" w:cs="Noto Sans"/>
                <w:i/>
                <w:sz w:val="18"/>
                <w:szCs w:val="18"/>
                <w:lang w:val="ca-ES"/>
              </w:rPr>
              <w:t xml:space="preserve"> Les Metamorfosis</w:t>
            </w:r>
            <w:r w:rsidRPr="00222161">
              <w:rPr>
                <w:rStyle w:val="Lletraperdefectedelpargraf"/>
                <w:rFonts w:ascii="Noto Sans" w:eastAsia="Noto Sans" w:hAnsi="Noto Sans" w:cs="Noto Sans"/>
                <w:sz w:val="18"/>
                <w:szCs w:val="18"/>
                <w:lang w:val="ca-ES"/>
              </w:rPr>
              <w:t xml:space="preserve"> d’Ovidi.</w:t>
            </w:r>
          </w:p>
        </w:tc>
      </w:tr>
      <w:tr w:rsidR="00EE39DE" w:rsidRPr="00222161" w14:paraId="0473C100"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8D57F1" w14:textId="77777777" w:rsidR="00EE39DE" w:rsidRPr="00222161" w:rsidRDefault="00EE39DE" w:rsidP="00EE39DE">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L’èpica medieval: </w:t>
            </w:r>
            <w:r w:rsidRPr="00222161">
              <w:rPr>
                <w:rStyle w:val="Lletraperdefectedelpargraf"/>
                <w:rFonts w:ascii="Noto Sans" w:eastAsia="Noto Sans" w:hAnsi="Noto Sans" w:cs="Noto Sans"/>
                <w:i/>
                <w:sz w:val="18"/>
                <w:szCs w:val="18"/>
                <w:lang w:val="ca-ES"/>
              </w:rPr>
              <w:t>Beowulf</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sz w:val="18"/>
                <w:szCs w:val="18"/>
                <w:lang w:val="ca-ES"/>
              </w:rPr>
              <w:t>Cançó de Rotllan</w:t>
            </w:r>
            <w:r w:rsidRPr="00222161">
              <w:rPr>
                <w:rStyle w:val="Lletraperdefectedelpargraf"/>
                <w:rFonts w:ascii="Noto Sans" w:eastAsia="Noto Sans" w:hAnsi="Noto Sans" w:cs="Noto Sans"/>
                <w:sz w:val="18"/>
                <w:szCs w:val="18"/>
                <w:lang w:val="ca-ES"/>
              </w:rPr>
              <w:t xml:space="preserve"> i el </w:t>
            </w:r>
            <w:r w:rsidRPr="00222161">
              <w:rPr>
                <w:rStyle w:val="Lletraperdefectedelpargraf"/>
                <w:rFonts w:ascii="Noto Sans" w:eastAsia="Noto Sans" w:hAnsi="Noto Sans" w:cs="Noto Sans"/>
                <w:i/>
                <w:sz w:val="18"/>
                <w:szCs w:val="18"/>
                <w:lang w:val="ca-ES"/>
              </w:rPr>
              <w:t>Cant dels Nibelungs</w:t>
            </w:r>
            <w:r w:rsidRPr="00222161">
              <w:rPr>
                <w:rStyle w:val="Lletraperdefectedelpargraf"/>
                <w:rFonts w:ascii="Noto Sans" w:eastAsia="Noto Sans" w:hAnsi="Noto Sans" w:cs="Noto Sans"/>
                <w:sz w:val="18"/>
                <w:szCs w:val="18"/>
                <w:lang w:val="ca-ES"/>
              </w:rPr>
              <w:t>. La matèria de Bretanya.</w:t>
            </w:r>
          </w:p>
        </w:tc>
      </w:tr>
      <w:tr w:rsidR="00EE39DE" w:rsidRPr="00222161" w14:paraId="435A7941"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BFC7A2" w14:textId="77777777" w:rsidR="00EE39DE" w:rsidRPr="00222161" w:rsidRDefault="00EE39DE" w:rsidP="00EE39DE">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Els viatges imaginaris des de la Il·lustració al segle </w:t>
            </w:r>
            <w:r w:rsidRPr="00222161">
              <w:rPr>
                <w:rStyle w:val="Lletraperdefectedelpargraf"/>
                <w:rFonts w:ascii="Noto Sans" w:eastAsia="Noto Sans" w:hAnsi="Noto Sans" w:cs="Noto Sans"/>
                <w:smallCaps/>
                <w:sz w:val="18"/>
                <w:szCs w:val="18"/>
                <w:lang w:val="ca-ES"/>
              </w:rPr>
              <w:t>xx</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Càndid</w:t>
            </w:r>
            <w:r w:rsidRPr="00222161">
              <w:rPr>
                <w:rStyle w:val="Lletraperdefectedelpargraf"/>
                <w:rFonts w:ascii="Noto Sans" w:eastAsia="Noto Sans" w:hAnsi="Noto Sans" w:cs="Noto Sans"/>
                <w:sz w:val="18"/>
                <w:szCs w:val="18"/>
                <w:lang w:val="ca-ES"/>
              </w:rPr>
              <w:t xml:space="preserve"> de Voltaire; </w:t>
            </w:r>
            <w:r w:rsidRPr="00222161">
              <w:rPr>
                <w:rStyle w:val="Lletraperdefectedelpargraf"/>
                <w:rFonts w:ascii="Noto Sans" w:eastAsia="Noto Sans" w:hAnsi="Noto Sans" w:cs="Noto Sans"/>
                <w:i/>
                <w:iCs/>
                <w:sz w:val="18"/>
                <w:szCs w:val="18"/>
                <w:lang w:val="ca-ES"/>
              </w:rPr>
              <w:t xml:space="preserve">Els viatges de Gulliver </w:t>
            </w:r>
            <w:r w:rsidRPr="00222161">
              <w:rPr>
                <w:rStyle w:val="Lletraperdefectedelpargraf"/>
                <w:rFonts w:ascii="Noto Sans" w:eastAsia="Noto Sans" w:hAnsi="Noto Sans" w:cs="Noto Sans"/>
                <w:sz w:val="18"/>
                <w:szCs w:val="18"/>
                <w:lang w:val="ca-ES"/>
              </w:rPr>
              <w:t xml:space="preserve">de J. Swift i </w:t>
            </w:r>
            <w:r w:rsidRPr="00222161">
              <w:rPr>
                <w:rStyle w:val="Lletraperdefectedelpargraf"/>
                <w:rFonts w:ascii="Noto Sans" w:eastAsia="Noto Sans" w:hAnsi="Noto Sans" w:cs="Noto Sans"/>
                <w:i/>
                <w:iCs/>
                <w:sz w:val="18"/>
                <w:szCs w:val="18"/>
                <w:lang w:val="ca-ES"/>
              </w:rPr>
              <w:t>Joseph Andrews</w:t>
            </w:r>
            <w:r w:rsidRPr="00222161">
              <w:rPr>
                <w:rStyle w:val="Lletraperdefectedelpargraf"/>
                <w:rFonts w:ascii="Noto Sans" w:eastAsia="Noto Sans" w:hAnsi="Noto Sans" w:cs="Noto Sans"/>
                <w:sz w:val="18"/>
                <w:szCs w:val="18"/>
                <w:lang w:val="ca-ES"/>
              </w:rPr>
              <w:t xml:space="preserve"> de Henry Fielding. Robert Louis Stevenson, Joseph Conrad, Rudyard Kipling.</w:t>
            </w:r>
          </w:p>
        </w:tc>
      </w:tr>
      <w:tr w:rsidR="00EE39DE" w:rsidRPr="00222161" w14:paraId="3F2CA60F"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EA7F92" w14:textId="77777777" w:rsidR="00EE39DE" w:rsidRPr="00222161" w:rsidRDefault="00EE39DE" w:rsidP="00EE39DE">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Utopies, distopia i ciència ficció en el segle </w:t>
            </w:r>
            <w:r w:rsidRPr="00222161">
              <w:rPr>
                <w:rStyle w:val="Lletraperdefectedelpargraf"/>
                <w:rFonts w:ascii="Noto Sans" w:eastAsia="Noto Sans" w:hAnsi="Noto Sans" w:cs="Noto Sans"/>
                <w:smallCaps/>
                <w:sz w:val="18"/>
                <w:szCs w:val="18"/>
                <w:lang w:val="ca-ES"/>
              </w:rPr>
              <w:t>xx</w:t>
            </w:r>
            <w:r w:rsidRPr="00222161">
              <w:rPr>
                <w:rStyle w:val="Lletraperdefectedelpargraf"/>
                <w:rFonts w:ascii="Noto Sans" w:eastAsia="Noto Sans" w:hAnsi="Noto Sans" w:cs="Noto Sans"/>
                <w:sz w:val="18"/>
                <w:szCs w:val="18"/>
                <w:lang w:val="ca-ES"/>
              </w:rPr>
              <w:t xml:space="preserve"> i la seva influència en el cinema: J. Verne, H.G. Wells, Ray Bradbury i George Orwell. Anthony Burgess.</w:t>
            </w:r>
          </w:p>
        </w:tc>
      </w:tr>
      <w:tr w:rsidR="00EE39DE" w:rsidRPr="00222161" w14:paraId="14D2C275" w14:textId="77777777" w:rsidTr="00DD0ECD">
        <w:tc>
          <w:tcPr>
            <w:tcW w:w="8562" w:type="dxa"/>
            <w:tcBorders>
              <w:top w:val="single" w:sz="4" w:space="0" w:color="000000"/>
              <w:left w:val="single" w:sz="4" w:space="0" w:color="000000"/>
              <w:bottom w:val="single" w:sz="4" w:space="0" w:color="000000"/>
              <w:right w:val="single" w:sz="4" w:space="0" w:color="000000"/>
            </w:tcBorders>
            <w:shd w:val="clear" w:color="auto" w:fill="F2F2F2"/>
            <w:tcMar>
              <w:top w:w="0" w:type="dxa"/>
              <w:left w:w="0" w:type="dxa"/>
              <w:bottom w:w="0" w:type="dxa"/>
              <w:right w:w="0" w:type="dxa"/>
            </w:tcMar>
          </w:tcPr>
          <w:p w14:paraId="2EEB52C3"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Mons observats: conte i novel·la. </w:t>
            </w:r>
            <w:r w:rsidRPr="00222161">
              <w:rPr>
                <w:rStyle w:val="Lletraperdefectedelpargraf"/>
                <w:rFonts w:ascii="Noto Sans" w:eastAsia="Noto Sans" w:hAnsi="Noto Sans" w:cs="Noto Sans"/>
                <w:i/>
                <w:sz w:val="18"/>
                <w:szCs w:val="18"/>
                <w:lang w:val="ca-ES"/>
              </w:rPr>
              <w:t>Bildungsroman</w:t>
            </w:r>
            <w:r w:rsidRPr="00222161">
              <w:rPr>
                <w:rStyle w:val="Lletraperdefectedelpargraf"/>
                <w:rFonts w:ascii="Noto Sans" w:eastAsia="Noto Sans" w:hAnsi="Noto Sans" w:cs="Noto Sans"/>
                <w:sz w:val="18"/>
                <w:szCs w:val="18"/>
                <w:lang w:val="ca-ES"/>
              </w:rPr>
              <w:t xml:space="preserve"> o novel·la de formació. Espais privats, espais públics: afectes íntims i llaços socials. Desigualtats, discriminació, violències. Guerra i revolució. Migracions i identitats culturals. Colonialisme i emancipació.</w:t>
            </w:r>
          </w:p>
        </w:tc>
      </w:tr>
      <w:tr w:rsidR="00EE39DE" w:rsidRPr="00222161" w14:paraId="23DD81C3"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47ABE25" w14:textId="77777777" w:rsidR="00EE39DE" w:rsidRPr="00222161" w:rsidRDefault="00EE39DE" w:rsidP="00EE39DE">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Els contes medievals: </w:t>
            </w:r>
            <w:r w:rsidRPr="00222161">
              <w:rPr>
                <w:rStyle w:val="Lletraperdefectedelpargraf"/>
                <w:rFonts w:ascii="Noto Sans" w:eastAsia="Noto Sans" w:hAnsi="Noto Sans" w:cs="Noto Sans"/>
                <w:i/>
                <w:sz w:val="18"/>
                <w:szCs w:val="18"/>
                <w:lang w:val="ca-ES"/>
              </w:rPr>
              <w:t>Calila e Dimna,</w:t>
            </w: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sz w:val="18"/>
                <w:szCs w:val="18"/>
                <w:lang w:val="ca-ES"/>
              </w:rPr>
              <w:t>Sendebar,</w:t>
            </w:r>
            <w:r w:rsidRPr="00222161">
              <w:rPr>
                <w:rStyle w:val="Lletraperdefectedelpargraf"/>
                <w:rFonts w:ascii="Noto Sans" w:eastAsia="Noto Sans" w:hAnsi="Noto Sans" w:cs="Noto Sans"/>
                <w:sz w:val="18"/>
                <w:szCs w:val="18"/>
                <w:lang w:val="ca-ES"/>
              </w:rPr>
              <w:t xml:space="preserve"> el </w:t>
            </w:r>
            <w:r w:rsidRPr="00222161">
              <w:rPr>
                <w:rStyle w:val="Lletraperdefectedelpargraf"/>
                <w:rFonts w:ascii="Noto Sans" w:eastAsia="Noto Sans" w:hAnsi="Noto Sans" w:cs="Noto Sans"/>
                <w:i/>
                <w:sz w:val="18"/>
                <w:szCs w:val="18"/>
                <w:lang w:val="ca-ES"/>
              </w:rPr>
              <w:t>Decameró,</w:t>
            </w:r>
            <w:r w:rsidRPr="00222161">
              <w:rPr>
                <w:rStyle w:val="Lletraperdefectedelpargraf"/>
                <w:rFonts w:ascii="Noto Sans" w:eastAsia="Noto Sans" w:hAnsi="Noto Sans" w:cs="Noto Sans"/>
                <w:sz w:val="18"/>
                <w:szCs w:val="18"/>
                <w:lang w:val="ca-ES"/>
              </w:rPr>
              <w:t xml:space="preserve"> de G. Boccaccio, i </w:t>
            </w:r>
            <w:r w:rsidRPr="00222161">
              <w:rPr>
                <w:rStyle w:val="Lletraperdefectedelpargraf"/>
                <w:rFonts w:ascii="Noto Sans" w:eastAsia="Noto Sans" w:hAnsi="Noto Sans" w:cs="Noto Sans"/>
                <w:i/>
                <w:sz w:val="18"/>
                <w:szCs w:val="18"/>
                <w:lang w:val="ca-ES"/>
              </w:rPr>
              <w:t>Els contes de Canterbury</w:t>
            </w:r>
            <w:r w:rsidRPr="00222161">
              <w:rPr>
                <w:rStyle w:val="Lletraperdefectedelpargraf"/>
                <w:rFonts w:ascii="Noto Sans" w:eastAsia="Noto Sans" w:hAnsi="Noto Sans" w:cs="Noto Sans"/>
                <w:sz w:val="18"/>
                <w:szCs w:val="18"/>
                <w:lang w:val="ca-ES"/>
              </w:rPr>
              <w:t>, de Geoffrey Chaucer.</w:t>
            </w:r>
          </w:p>
        </w:tc>
      </w:tr>
      <w:tr w:rsidR="00EE39DE" w:rsidRPr="00222161" w14:paraId="2420E77A"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C7D41C" w14:textId="77777777" w:rsidR="00EE39DE" w:rsidRPr="00222161" w:rsidRDefault="00EE39DE" w:rsidP="00EE39DE">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novel·la de formació: </w:t>
            </w:r>
            <w:r w:rsidRPr="00222161">
              <w:rPr>
                <w:rStyle w:val="Lletraperdefectedelpargraf"/>
                <w:rFonts w:ascii="Noto Sans" w:eastAsia="Noto Sans" w:hAnsi="Noto Sans" w:cs="Noto Sans"/>
                <w:i/>
                <w:iCs/>
                <w:sz w:val="18"/>
                <w:szCs w:val="18"/>
                <w:lang w:val="ca-ES"/>
              </w:rPr>
              <w:t>Les aventures de Wilhelm Meister</w:t>
            </w:r>
            <w:r w:rsidRPr="00222161">
              <w:rPr>
                <w:rStyle w:val="Lletraperdefectedelpargraf"/>
                <w:rFonts w:ascii="Noto Sans" w:eastAsia="Noto Sans" w:hAnsi="Noto Sans" w:cs="Noto Sans"/>
                <w:sz w:val="18"/>
                <w:szCs w:val="18"/>
                <w:lang w:val="ca-ES"/>
              </w:rPr>
              <w:t xml:space="preserve">, de Goethe; </w:t>
            </w:r>
            <w:r w:rsidRPr="00222161">
              <w:rPr>
                <w:rStyle w:val="Lletraperdefectedelpargraf"/>
                <w:rFonts w:ascii="Noto Sans" w:eastAsia="Noto Sans" w:hAnsi="Noto Sans" w:cs="Noto Sans"/>
                <w:i/>
                <w:iCs/>
                <w:sz w:val="18"/>
                <w:szCs w:val="18"/>
                <w:lang w:val="ca-ES"/>
              </w:rPr>
              <w:t>Enric d’Ofterdingen</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w:t>
            </w:r>
            <w:r w:rsidRPr="00222161">
              <w:rPr>
                <w:rStyle w:val="Lletraperdefectedelpargraf"/>
                <w:rFonts w:ascii="Noto Sans" w:eastAsia="Noto Sans" w:hAnsi="Noto Sans" w:cs="Noto Sans"/>
                <w:sz w:val="18"/>
                <w:szCs w:val="18"/>
                <w:lang w:val="ca-ES"/>
              </w:rPr>
              <w:t xml:space="preserve">de Novalis, i </w:t>
            </w:r>
            <w:r w:rsidRPr="00222161">
              <w:rPr>
                <w:rStyle w:val="Lletraperdefectedelpargraf"/>
                <w:rFonts w:ascii="Noto Sans" w:eastAsia="Noto Sans" w:hAnsi="Noto Sans" w:cs="Noto Sans"/>
                <w:i/>
                <w:iCs/>
                <w:sz w:val="18"/>
                <w:szCs w:val="18"/>
                <w:lang w:val="ca-ES"/>
              </w:rPr>
              <w:t>Hiperió</w:t>
            </w:r>
            <w:r w:rsidRPr="00222161">
              <w:rPr>
                <w:rStyle w:val="Lletraperdefectedelpargraf"/>
                <w:rFonts w:ascii="Noto Sans" w:eastAsia="Noto Sans" w:hAnsi="Noto Sans" w:cs="Noto Sans"/>
                <w:sz w:val="18"/>
                <w:szCs w:val="18"/>
                <w:lang w:val="ca-ES"/>
              </w:rPr>
              <w:t xml:space="preserve">, de Friedrich Hölderlin. </w:t>
            </w:r>
            <w:r w:rsidRPr="00222161">
              <w:rPr>
                <w:rStyle w:val="Lletraperdefectedelpargraf"/>
                <w:rFonts w:ascii="Noto Sans" w:eastAsia="Noto Sans" w:hAnsi="Noto Sans" w:cs="Noto Sans"/>
                <w:i/>
                <w:iCs/>
                <w:sz w:val="18"/>
                <w:szCs w:val="18"/>
                <w:lang w:val="ca-ES"/>
              </w:rPr>
              <w:t>Retrat de l’artista adolescent</w:t>
            </w:r>
            <w:r w:rsidRPr="00222161">
              <w:rPr>
                <w:rStyle w:val="Lletraperdefectedelpargraf"/>
                <w:rFonts w:ascii="Noto Sans" w:eastAsia="Noto Sans" w:hAnsi="Noto Sans" w:cs="Noto Sans"/>
                <w:sz w:val="18"/>
                <w:szCs w:val="18"/>
                <w:lang w:val="ca-ES"/>
              </w:rPr>
              <w:t>, de James Joyce.</w:t>
            </w:r>
          </w:p>
        </w:tc>
      </w:tr>
      <w:tr w:rsidR="00EE39DE" w:rsidRPr="00222161" w14:paraId="130B8F62"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D5CFABB" w14:textId="77777777" w:rsidR="00EE39DE" w:rsidRPr="00222161" w:rsidRDefault="00EE39DE" w:rsidP="00EE39DE">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Espais privats i públics: afectes íntims i llaços socials: la novel·la realista i naturalista del segle </w:t>
            </w:r>
            <w:r w:rsidRPr="00222161">
              <w:rPr>
                <w:rStyle w:val="Lletraperdefectedelpargraf"/>
                <w:rFonts w:ascii="Noto Sans" w:eastAsia="Noto Sans" w:hAnsi="Noto Sans" w:cs="Noto Sans"/>
                <w:smallCaps/>
                <w:sz w:val="18"/>
                <w:szCs w:val="18"/>
                <w:lang w:val="ca-ES"/>
              </w:rPr>
              <w:t>xix</w:t>
            </w:r>
            <w:r w:rsidRPr="00222161">
              <w:rPr>
                <w:rStyle w:val="Lletraperdefectedelpargraf"/>
                <w:rFonts w:ascii="Noto Sans" w:eastAsia="Noto Sans" w:hAnsi="Noto Sans" w:cs="Noto Sans"/>
                <w:sz w:val="18"/>
                <w:szCs w:val="18"/>
                <w:lang w:val="ca-ES"/>
              </w:rPr>
              <w:t xml:space="preserve">. Stendhal, Balzac, Flaubert, Zola, Charles Dickens. Fiódor Dostoievski, Leon Tolstoi. El conte en el segle </w:t>
            </w:r>
            <w:r w:rsidRPr="00222161">
              <w:rPr>
                <w:rStyle w:val="Lletraperdefectedelpargraf"/>
                <w:rFonts w:ascii="Noto Sans" w:eastAsia="Noto Sans" w:hAnsi="Noto Sans" w:cs="Noto Sans"/>
                <w:smallCaps/>
                <w:sz w:val="18"/>
                <w:szCs w:val="18"/>
                <w:lang w:val="ca-ES"/>
              </w:rPr>
              <w:t>xix</w:t>
            </w:r>
            <w:r w:rsidRPr="00222161">
              <w:rPr>
                <w:rStyle w:val="Lletraperdefectedelpargraf"/>
                <w:rFonts w:ascii="Noto Sans" w:eastAsia="Noto Sans" w:hAnsi="Noto Sans" w:cs="Noto Sans"/>
                <w:sz w:val="18"/>
                <w:szCs w:val="18"/>
                <w:lang w:val="ca-ES"/>
              </w:rPr>
              <w:t>: Nikolái Gógol i Guy de Maupassant. Henry James i Joseph Conrad. El transcendentalisme nord-americà. La generació perduda.</w:t>
            </w:r>
          </w:p>
        </w:tc>
      </w:tr>
      <w:tr w:rsidR="00EE39DE" w:rsidRPr="00222161" w14:paraId="34BC7385"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8865F6" w14:textId="77777777" w:rsidR="00EE39DE" w:rsidRPr="00222161" w:rsidRDefault="00EE39DE" w:rsidP="00EE39DE">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Desigualtats, discriminació, violència. Guerra i revolució.</w:t>
            </w:r>
            <w:r w:rsidRPr="00222161">
              <w:rPr>
                <w:rStyle w:val="Lletraperdefectedelpargraf"/>
                <w:rFonts w:ascii="Noto Sans" w:eastAsia="Noto Sans" w:hAnsi="Noto Sans" w:cs="Noto Sans"/>
                <w:i/>
                <w:sz w:val="18"/>
                <w:szCs w:val="18"/>
                <w:lang w:val="ca-ES"/>
              </w:rPr>
              <w:t xml:space="preserve"> Guerra i pau</w:t>
            </w:r>
            <w:r w:rsidRPr="00222161">
              <w:rPr>
                <w:rStyle w:val="Lletraperdefectedelpargraf"/>
                <w:rFonts w:ascii="Noto Sans" w:eastAsia="Noto Sans" w:hAnsi="Noto Sans" w:cs="Noto Sans"/>
                <w:sz w:val="18"/>
                <w:szCs w:val="18"/>
                <w:lang w:val="ca-ES"/>
              </w:rPr>
              <w:t>, de Tolstoi, la novel·la i la II Guerra Mundial: Boris Pasternak, Irène Némirovski, Primo Levi i Günter Grass.</w:t>
            </w:r>
          </w:p>
        </w:tc>
      </w:tr>
      <w:tr w:rsidR="00EE39DE" w:rsidRPr="00222161" w14:paraId="2AC4F4FB"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CA89766" w14:textId="77777777" w:rsidR="00EE39DE" w:rsidRPr="00222161" w:rsidRDefault="00EE39DE" w:rsidP="00EE39DE">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Migracions i identitats culturals:</w:t>
            </w:r>
            <w:r w:rsidRPr="00222161">
              <w:rPr>
                <w:rStyle w:val="Lletraperdefectedelpargraf"/>
                <w:rFonts w:ascii="Noto Sans" w:eastAsia="Noto Sans" w:hAnsi="Noto Sans" w:cs="Noto Sans"/>
                <w:i/>
                <w:iCs/>
                <w:sz w:val="18"/>
                <w:szCs w:val="18"/>
                <w:lang w:val="ca-ES"/>
              </w:rPr>
              <w:t xml:space="preserve"> El món d’ahir</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w:t>
            </w:r>
            <w:r w:rsidRPr="00222161">
              <w:rPr>
                <w:rStyle w:val="Lletraperdefectedelpargraf"/>
                <w:rFonts w:ascii="Noto Sans" w:eastAsia="Noto Sans" w:hAnsi="Noto Sans" w:cs="Noto Sans"/>
                <w:sz w:val="18"/>
                <w:szCs w:val="18"/>
                <w:lang w:val="ca-ES"/>
              </w:rPr>
              <w:t xml:space="preserve">d’Stefan Zweig i </w:t>
            </w:r>
            <w:r w:rsidRPr="00222161">
              <w:rPr>
                <w:rStyle w:val="Lletraperdefectedelpargraf"/>
                <w:rFonts w:ascii="Noto Sans" w:eastAsia="Noto Sans" w:hAnsi="Noto Sans" w:cs="Noto Sans"/>
                <w:i/>
                <w:iCs/>
                <w:sz w:val="18"/>
                <w:szCs w:val="18"/>
                <w:lang w:val="ca-ES"/>
              </w:rPr>
              <w:t>Parla, memòria</w:t>
            </w:r>
            <w:r w:rsidRPr="00222161">
              <w:rPr>
                <w:rStyle w:val="Lletraperdefectedelpargraf"/>
                <w:rFonts w:ascii="Noto Sans" w:eastAsia="Noto Sans" w:hAnsi="Noto Sans" w:cs="Noto Sans"/>
                <w:sz w:val="18"/>
                <w:szCs w:val="18"/>
                <w:lang w:val="ca-ES"/>
              </w:rPr>
              <w:t xml:space="preserve">, de Vladimir Nabokov. </w:t>
            </w:r>
            <w:r w:rsidRPr="00222161">
              <w:rPr>
                <w:rStyle w:val="Lletraperdefectedelpargraf"/>
                <w:rFonts w:ascii="Noto Sans" w:eastAsia="Noto Sans" w:hAnsi="Noto Sans" w:cs="Noto Sans"/>
                <w:i/>
                <w:iCs/>
                <w:sz w:val="18"/>
                <w:szCs w:val="18"/>
                <w:lang w:val="ca-ES"/>
              </w:rPr>
              <w:t>Estambul</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w:t>
            </w:r>
            <w:r w:rsidRPr="00222161">
              <w:rPr>
                <w:rStyle w:val="Lletraperdefectedelpargraf"/>
                <w:rFonts w:ascii="Noto Sans" w:eastAsia="Noto Sans" w:hAnsi="Noto Sans" w:cs="Noto Sans"/>
                <w:sz w:val="18"/>
                <w:szCs w:val="18"/>
                <w:lang w:val="ca-ES"/>
              </w:rPr>
              <w:t>d’Orham Pamuk.</w:t>
            </w:r>
          </w:p>
        </w:tc>
      </w:tr>
      <w:tr w:rsidR="00EE39DE" w:rsidRPr="00222161" w14:paraId="7E11BDAF"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0F6FB40" w14:textId="77777777" w:rsidR="00EE39DE" w:rsidRPr="00222161" w:rsidRDefault="00EE39DE" w:rsidP="00EE39DE">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Colonialisme i emancipació: </w:t>
            </w:r>
            <w:r w:rsidRPr="00222161">
              <w:rPr>
                <w:rStyle w:val="Lletraperdefectedelpargraf"/>
                <w:rFonts w:ascii="Noto Sans" w:eastAsia="Noto Sans" w:hAnsi="Noto Sans" w:cs="Noto Sans"/>
                <w:i/>
                <w:iCs/>
                <w:sz w:val="18"/>
                <w:szCs w:val="18"/>
                <w:lang w:val="ca-ES"/>
              </w:rPr>
              <w:t>El cor de les tenebres</w:t>
            </w:r>
            <w:r w:rsidRPr="00222161">
              <w:rPr>
                <w:rStyle w:val="Lletraperdefectedelpargraf"/>
                <w:rFonts w:ascii="Noto Sans" w:eastAsia="Noto Sans" w:hAnsi="Noto Sans" w:cs="Noto Sans"/>
                <w:sz w:val="18"/>
                <w:szCs w:val="18"/>
                <w:lang w:val="ca-ES"/>
              </w:rPr>
              <w:t xml:space="preserve">, de Joseph Conrad; </w:t>
            </w:r>
            <w:r w:rsidRPr="00222161">
              <w:rPr>
                <w:rStyle w:val="Lletraperdefectedelpargraf"/>
                <w:rFonts w:ascii="Noto Sans" w:eastAsia="Noto Sans" w:hAnsi="Noto Sans" w:cs="Noto Sans"/>
                <w:i/>
                <w:iCs/>
                <w:sz w:val="18"/>
                <w:szCs w:val="18"/>
                <w:lang w:val="ca-ES"/>
              </w:rPr>
              <w:t>Kim</w:t>
            </w:r>
            <w:r w:rsidRPr="00222161">
              <w:rPr>
                <w:rStyle w:val="Lletraperdefectedelpargraf"/>
                <w:rFonts w:ascii="Noto Sans" w:eastAsia="Noto Sans" w:hAnsi="Noto Sans" w:cs="Noto Sans"/>
                <w:sz w:val="18"/>
                <w:szCs w:val="18"/>
                <w:lang w:val="ca-ES"/>
              </w:rPr>
              <w:t xml:space="preserve">, de Rudyard Kipling, i </w:t>
            </w:r>
            <w:r w:rsidRPr="00222161">
              <w:rPr>
                <w:rStyle w:val="Lletraperdefectedelpargraf"/>
                <w:rFonts w:ascii="Noto Sans" w:eastAsia="Noto Sans" w:hAnsi="Noto Sans" w:cs="Noto Sans"/>
                <w:i/>
                <w:iCs/>
                <w:sz w:val="18"/>
                <w:szCs w:val="18"/>
                <w:lang w:val="ca-ES"/>
              </w:rPr>
              <w:t>Els dies de Birmània</w:t>
            </w:r>
            <w:r w:rsidRPr="00222161">
              <w:rPr>
                <w:rStyle w:val="Lletraperdefectedelpargraf"/>
                <w:rFonts w:ascii="Noto Sans" w:eastAsia="Noto Sans" w:hAnsi="Noto Sans" w:cs="Noto Sans"/>
                <w:sz w:val="18"/>
                <w:szCs w:val="18"/>
                <w:lang w:val="ca-ES"/>
              </w:rPr>
              <w:t xml:space="preserve"> de George Orwell.</w:t>
            </w:r>
          </w:p>
        </w:tc>
      </w:tr>
      <w:tr w:rsidR="00EE39DE" w:rsidRPr="00222161" w14:paraId="5FAA9CD1" w14:textId="77777777" w:rsidTr="00DD0ECD">
        <w:tc>
          <w:tcPr>
            <w:tcW w:w="8562" w:type="dxa"/>
            <w:tcBorders>
              <w:top w:val="single" w:sz="4" w:space="0" w:color="000000"/>
              <w:left w:val="single" w:sz="4" w:space="0" w:color="000000"/>
              <w:bottom w:val="single" w:sz="4" w:space="0" w:color="000000"/>
              <w:right w:val="single" w:sz="4" w:space="0" w:color="000000"/>
            </w:tcBorders>
            <w:shd w:val="clear" w:color="auto" w:fill="F2F2F2"/>
            <w:tcMar>
              <w:top w:w="0" w:type="dxa"/>
              <w:left w:w="0" w:type="dxa"/>
              <w:bottom w:w="0" w:type="dxa"/>
              <w:right w:w="0" w:type="dxa"/>
            </w:tcMar>
          </w:tcPr>
          <w:p w14:paraId="09A6D0F2"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Mons d’evasió: relat breu i novel·la de gènere. La literatura d’aventures i la novel·la policíaca. Literatura de terror</w:t>
            </w:r>
          </w:p>
        </w:tc>
      </w:tr>
      <w:tr w:rsidR="00EE39DE" w:rsidRPr="00222161" w14:paraId="02F3FB20"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4EF404" w14:textId="77777777" w:rsidR="00EE39DE" w:rsidRPr="00222161" w:rsidRDefault="00EE39DE" w:rsidP="00EE39DE">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La novel·la històrica romàntica i d’aventures: Sir Walter Scott, Victor Hugo, Alexandre Dumas.</w:t>
            </w:r>
          </w:p>
        </w:tc>
      </w:tr>
      <w:tr w:rsidR="00EE39DE" w:rsidRPr="00222161" w14:paraId="3D36AEE0"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F59A8B" w14:textId="77777777" w:rsidR="00EE39DE" w:rsidRPr="00222161" w:rsidRDefault="00EE39DE" w:rsidP="00EE39DE">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novel·la sentimental, la novel·la de terror i la novel·la gòtica: </w:t>
            </w:r>
            <w:r w:rsidRPr="00222161">
              <w:rPr>
                <w:rStyle w:val="Lletraperdefectedelpargraf"/>
                <w:rFonts w:ascii="Noto Sans" w:eastAsia="Noto Sans" w:hAnsi="Noto Sans" w:cs="Noto Sans"/>
                <w:i/>
                <w:iCs/>
                <w:sz w:val="18"/>
                <w:szCs w:val="18"/>
                <w:lang w:val="ca-ES"/>
              </w:rPr>
              <w:t>Orgull i prejudici</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w:t>
            </w:r>
            <w:r w:rsidRPr="00222161">
              <w:rPr>
                <w:rStyle w:val="Lletraperdefectedelpargraf"/>
                <w:rFonts w:ascii="Noto Sans" w:eastAsia="Noto Sans" w:hAnsi="Noto Sans" w:cs="Noto Sans"/>
                <w:sz w:val="18"/>
                <w:szCs w:val="18"/>
                <w:lang w:val="ca-ES"/>
              </w:rPr>
              <w:t xml:space="preserve">de Jane Austen. </w:t>
            </w:r>
            <w:r w:rsidRPr="00222161">
              <w:rPr>
                <w:rStyle w:val="Lletraperdefectedelpargraf"/>
                <w:rFonts w:ascii="Noto Sans" w:eastAsia="Noto Sans" w:hAnsi="Noto Sans" w:cs="Noto Sans"/>
                <w:i/>
                <w:iCs/>
                <w:sz w:val="18"/>
                <w:szCs w:val="18"/>
                <w:lang w:val="ca-ES"/>
              </w:rPr>
              <w:t>Frankenstein</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w:t>
            </w:r>
            <w:r w:rsidRPr="00222161">
              <w:rPr>
                <w:rStyle w:val="Lletraperdefectedelpargraf"/>
                <w:rFonts w:ascii="Noto Sans" w:eastAsia="Noto Sans" w:hAnsi="Noto Sans" w:cs="Noto Sans"/>
                <w:sz w:val="18"/>
                <w:szCs w:val="18"/>
                <w:lang w:val="ca-ES"/>
              </w:rPr>
              <w:t>de Mary Shelley. Altres tradicions:</w:t>
            </w:r>
            <w:r w:rsidRPr="00222161">
              <w:rPr>
                <w:rStyle w:val="Lletraperdefectedelpargraf"/>
                <w:rFonts w:ascii="Noto Sans" w:eastAsia="Noto Sans" w:hAnsi="Noto Sans" w:cs="Noto Sans"/>
                <w:i/>
                <w:iCs/>
                <w:sz w:val="18"/>
                <w:szCs w:val="18"/>
                <w:lang w:val="ca-ES"/>
              </w:rPr>
              <w:t xml:space="preserve"> L’estrany cas del Dr. Jekyll i Mr. Hyde</w:t>
            </w:r>
            <w:r w:rsidRPr="00222161">
              <w:rPr>
                <w:rStyle w:val="Lletraperdefectedelpargraf"/>
                <w:rFonts w:ascii="Noto Sans" w:eastAsia="Noto Sans" w:hAnsi="Noto Sans" w:cs="Noto Sans"/>
                <w:sz w:val="18"/>
                <w:szCs w:val="18"/>
                <w:lang w:val="ca-ES"/>
              </w:rPr>
              <w:t xml:space="preserve">, de R.L. Stevenson, i </w:t>
            </w:r>
            <w:r w:rsidRPr="00222161">
              <w:rPr>
                <w:rStyle w:val="Lletraperdefectedelpargraf"/>
                <w:rFonts w:ascii="Noto Sans" w:eastAsia="Noto Sans" w:hAnsi="Noto Sans" w:cs="Noto Sans"/>
                <w:i/>
                <w:iCs/>
                <w:sz w:val="18"/>
                <w:szCs w:val="18"/>
                <w:lang w:val="ca-ES"/>
              </w:rPr>
              <w:t>El retrat de Dorian Grey</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w:t>
            </w:r>
            <w:r w:rsidRPr="00222161">
              <w:rPr>
                <w:rStyle w:val="Lletraperdefectedelpargraf"/>
                <w:rFonts w:ascii="Noto Sans" w:eastAsia="Noto Sans" w:hAnsi="Noto Sans" w:cs="Noto Sans"/>
                <w:sz w:val="18"/>
                <w:szCs w:val="18"/>
                <w:lang w:val="ca-ES"/>
              </w:rPr>
              <w:t>d’Oscar Wilde.</w:t>
            </w:r>
          </w:p>
        </w:tc>
      </w:tr>
      <w:tr w:rsidR="00EE39DE" w:rsidRPr="00222161" w14:paraId="1D10A57C"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5DF92D3" w14:textId="77777777" w:rsidR="00EE39DE" w:rsidRPr="00222161" w:rsidRDefault="00EE39DE" w:rsidP="00EE39DE">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El relat fantàstic: els germans Grimm. E.T.A. Hoffmann, Edgar Allan Poe.</w:t>
            </w:r>
          </w:p>
        </w:tc>
      </w:tr>
      <w:tr w:rsidR="00EE39DE" w:rsidRPr="00222161" w14:paraId="549CF27C"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2A95134" w14:textId="77777777" w:rsidR="00EE39DE" w:rsidRPr="00222161" w:rsidRDefault="00EE39DE" w:rsidP="00EE39DE">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La novel·la d’aventures de finals de segle: R.L. Stevenson, Emilio Salgari, Jules Verne i Rudyard Kipling.</w:t>
            </w:r>
          </w:p>
        </w:tc>
      </w:tr>
      <w:tr w:rsidR="00EE39DE" w:rsidRPr="00222161" w14:paraId="7C110B4A"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0F5A89" w14:textId="77777777" w:rsidR="00EE39DE" w:rsidRPr="00222161" w:rsidRDefault="00EE39DE" w:rsidP="00EE39DE">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La novel·la policíaca: Agatha Christie i Arthur Conan Doyle. la novel·la policíaca nord-americana: Dashiell Hammer i Raymond Chandler.</w:t>
            </w:r>
          </w:p>
        </w:tc>
      </w:tr>
      <w:tr w:rsidR="00EE39DE" w:rsidRPr="00222161" w14:paraId="37933492" w14:textId="77777777" w:rsidTr="00DD0ECD">
        <w:tc>
          <w:tcPr>
            <w:tcW w:w="8562" w:type="dxa"/>
            <w:tcBorders>
              <w:top w:val="single" w:sz="4" w:space="0" w:color="000000"/>
              <w:left w:val="single" w:sz="4" w:space="0" w:color="000000"/>
              <w:bottom w:val="single" w:sz="4" w:space="0" w:color="000000"/>
              <w:right w:val="single" w:sz="4" w:space="0" w:color="000000"/>
            </w:tcBorders>
            <w:shd w:val="clear" w:color="auto" w:fill="F2F2F2"/>
            <w:tcMar>
              <w:top w:w="0" w:type="dxa"/>
              <w:left w:w="0" w:type="dxa"/>
              <w:bottom w:w="0" w:type="dxa"/>
              <w:right w:w="0" w:type="dxa"/>
            </w:tcMar>
          </w:tcPr>
          <w:p w14:paraId="34EB07B3"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L’art com a compromís:  L’assaig. La literatura d’idees</w:t>
            </w:r>
          </w:p>
        </w:tc>
      </w:tr>
      <w:tr w:rsidR="00EE39DE" w:rsidRPr="00222161" w14:paraId="39321CFD"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5549703" w14:textId="77777777" w:rsidR="00EE39DE" w:rsidRPr="00222161" w:rsidRDefault="00EE39DE" w:rsidP="00EE39DE">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prosa de les idees: </w:t>
            </w:r>
            <w:r w:rsidRPr="00222161">
              <w:rPr>
                <w:rStyle w:val="Lletraperdefectedelpargraf"/>
                <w:rFonts w:ascii="Noto Sans" w:eastAsia="Noto Sans" w:hAnsi="Noto Sans" w:cs="Noto Sans"/>
                <w:i/>
                <w:sz w:val="18"/>
                <w:szCs w:val="18"/>
                <w:lang w:val="ca-ES"/>
              </w:rPr>
              <w:t>Essais</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sz w:val="18"/>
                <w:szCs w:val="18"/>
                <w:lang w:val="ca-ES"/>
              </w:rPr>
              <w:t xml:space="preserve"> </w:t>
            </w:r>
            <w:r w:rsidRPr="00222161">
              <w:rPr>
                <w:rStyle w:val="Lletraperdefectedelpargraf"/>
                <w:rFonts w:ascii="Noto Sans" w:eastAsia="Noto Sans" w:hAnsi="Noto Sans" w:cs="Noto Sans"/>
                <w:sz w:val="18"/>
                <w:szCs w:val="18"/>
                <w:lang w:val="ca-ES"/>
              </w:rPr>
              <w:t xml:space="preserve">de Michel Montaigne. L’assaig en el segle </w:t>
            </w:r>
            <w:r w:rsidRPr="00222161">
              <w:rPr>
                <w:rStyle w:val="Lletraperdefectedelpargraf"/>
                <w:rFonts w:ascii="Noto Sans" w:eastAsia="Noto Sans" w:hAnsi="Noto Sans" w:cs="Noto Sans"/>
                <w:smallCaps/>
                <w:sz w:val="18"/>
                <w:szCs w:val="18"/>
                <w:lang w:val="ca-ES"/>
              </w:rPr>
              <w:t>xviii</w:t>
            </w:r>
            <w:r w:rsidRPr="00222161">
              <w:rPr>
                <w:rStyle w:val="Lletraperdefectedelpargraf"/>
                <w:rFonts w:ascii="Noto Sans" w:eastAsia="Noto Sans" w:hAnsi="Noto Sans" w:cs="Noto Sans"/>
                <w:sz w:val="18"/>
                <w:szCs w:val="18"/>
                <w:lang w:val="ca-ES"/>
              </w:rPr>
              <w:t>: Montesquieu, Voltaire i Rousseau.</w:t>
            </w:r>
          </w:p>
        </w:tc>
      </w:tr>
      <w:tr w:rsidR="00EE39DE" w:rsidRPr="00222161" w14:paraId="521A38B4" w14:textId="77777777" w:rsidTr="00DD0ECD">
        <w:tc>
          <w:tcPr>
            <w:tcW w:w="8562" w:type="dxa"/>
            <w:tcBorders>
              <w:top w:val="single" w:sz="4" w:space="0" w:color="000000"/>
              <w:left w:val="single" w:sz="4" w:space="0" w:color="000000"/>
              <w:bottom w:val="single" w:sz="4" w:space="0" w:color="000000"/>
              <w:right w:val="single" w:sz="4" w:space="0" w:color="000000"/>
            </w:tcBorders>
            <w:shd w:val="clear" w:color="auto" w:fill="F2F2F2"/>
            <w:tcMar>
              <w:top w:w="0" w:type="dxa"/>
              <w:left w:w="0" w:type="dxa"/>
              <w:bottom w:w="0" w:type="dxa"/>
              <w:right w:w="0" w:type="dxa"/>
            </w:tcMar>
          </w:tcPr>
          <w:p w14:paraId="528EFA03"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L’ésser humà, els animals, la natura: admiració, esglaiament, denúncia, poesia, narrativa i assaig</w:t>
            </w:r>
          </w:p>
        </w:tc>
      </w:tr>
      <w:tr w:rsidR="00EE39DE" w:rsidRPr="00222161" w14:paraId="7D5CD620"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FE35A5" w14:textId="77777777" w:rsidR="00EE39DE" w:rsidRPr="00222161" w:rsidRDefault="00EE39DE" w:rsidP="00EE39DE">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La creació del món: la</w:t>
            </w:r>
            <w:r w:rsidRPr="00222161">
              <w:rPr>
                <w:rStyle w:val="Lletraperdefectedelpargraf"/>
                <w:rFonts w:ascii="Noto Sans" w:eastAsia="Noto Sans" w:hAnsi="Noto Sans" w:cs="Noto Sans"/>
                <w:i/>
                <w:sz w:val="18"/>
                <w:szCs w:val="18"/>
                <w:lang w:val="ca-ES"/>
              </w:rPr>
              <w:t xml:space="preserve"> Bíblia</w:t>
            </w:r>
            <w:r w:rsidRPr="00222161">
              <w:rPr>
                <w:rStyle w:val="Lletraperdefectedelpargraf"/>
                <w:rFonts w:ascii="Noto Sans" w:eastAsia="Noto Sans" w:hAnsi="Noto Sans" w:cs="Noto Sans"/>
                <w:sz w:val="18"/>
                <w:szCs w:val="18"/>
                <w:lang w:val="ca-ES"/>
              </w:rPr>
              <w:t xml:space="preserve"> i </w:t>
            </w:r>
            <w:r w:rsidRPr="00222161">
              <w:rPr>
                <w:rStyle w:val="Lletraperdefectedelpargraf"/>
                <w:rFonts w:ascii="Noto Sans" w:eastAsia="Noto Sans" w:hAnsi="Noto Sans" w:cs="Noto Sans"/>
                <w:i/>
                <w:sz w:val="18"/>
                <w:szCs w:val="18"/>
                <w:lang w:val="ca-ES"/>
              </w:rPr>
              <w:t>El Poema de Gilgamesh.</w:t>
            </w:r>
          </w:p>
        </w:tc>
      </w:tr>
      <w:tr w:rsidR="00EE39DE" w:rsidRPr="00222161" w14:paraId="36FAB7F0"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D8F8BFF" w14:textId="77777777" w:rsidR="00EE39DE" w:rsidRPr="00222161" w:rsidRDefault="00EE39DE" w:rsidP="00EE39DE">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La natura a Grècia i Roma: Els</w:t>
            </w:r>
            <w:r w:rsidRPr="00222161">
              <w:rPr>
                <w:rStyle w:val="Lletraperdefectedelpargraf"/>
                <w:rFonts w:ascii="Noto Sans" w:eastAsia="Noto Sans" w:hAnsi="Noto Sans" w:cs="Noto Sans"/>
                <w:i/>
                <w:sz w:val="18"/>
                <w:szCs w:val="18"/>
                <w:lang w:val="ca-ES"/>
              </w:rPr>
              <w:t xml:space="preserve"> </w:t>
            </w:r>
            <w:r w:rsidRPr="00222161">
              <w:rPr>
                <w:rStyle w:val="Lletraperdefectedelpargraf"/>
                <w:rFonts w:ascii="Noto Sans" w:eastAsia="Noto Sans" w:hAnsi="Noto Sans" w:cs="Noto Sans"/>
                <w:sz w:val="18"/>
                <w:szCs w:val="18"/>
                <w:lang w:val="ca-ES"/>
              </w:rPr>
              <w:t>idil·lis, de Teòcrit, les</w:t>
            </w:r>
            <w:r w:rsidRPr="00222161">
              <w:rPr>
                <w:rStyle w:val="Lletraperdefectedelpargraf"/>
                <w:rFonts w:ascii="Noto Sans" w:eastAsia="Noto Sans" w:hAnsi="Noto Sans" w:cs="Noto Sans"/>
                <w:i/>
                <w:sz w:val="18"/>
                <w:szCs w:val="18"/>
                <w:lang w:val="ca-ES"/>
              </w:rPr>
              <w:t xml:space="preserve"> </w:t>
            </w:r>
            <w:r w:rsidRPr="00222161">
              <w:rPr>
                <w:rStyle w:val="Lletraperdefectedelpargraf"/>
                <w:rFonts w:ascii="Noto Sans" w:eastAsia="Noto Sans" w:hAnsi="Noto Sans" w:cs="Noto Sans"/>
                <w:sz w:val="18"/>
                <w:szCs w:val="18"/>
                <w:lang w:val="ca-ES"/>
              </w:rPr>
              <w:t>Èglogues, de Virgili.</w:t>
            </w:r>
          </w:p>
        </w:tc>
      </w:tr>
      <w:tr w:rsidR="00EE39DE" w:rsidRPr="00222161" w14:paraId="070C827F"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B6F473B" w14:textId="77777777" w:rsidR="00EE39DE" w:rsidRPr="00222161" w:rsidRDefault="00EE39DE" w:rsidP="00EE39DE">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 </w:t>
            </w:r>
            <w:r w:rsidRPr="00222161">
              <w:rPr>
                <w:rStyle w:val="Lletraperdefectedelpargraf"/>
                <w:rFonts w:ascii="Noto Sans" w:eastAsia="Noto Sans" w:hAnsi="Noto Sans" w:cs="Noto Sans"/>
                <w:i/>
                <w:iCs/>
                <w:sz w:val="18"/>
                <w:szCs w:val="18"/>
                <w:lang w:val="ca-ES"/>
              </w:rPr>
              <w:t>locus amoenus</w:t>
            </w:r>
            <w:r w:rsidRPr="00222161">
              <w:rPr>
                <w:rStyle w:val="Lletraperdefectedelpargraf"/>
                <w:rFonts w:ascii="Noto Sans" w:eastAsia="Noto Sans" w:hAnsi="Noto Sans" w:cs="Noto Sans"/>
                <w:sz w:val="18"/>
                <w:szCs w:val="18"/>
                <w:lang w:val="ca-ES"/>
              </w:rPr>
              <w:t xml:space="preserve"> en el Renaixement: </w:t>
            </w:r>
            <w:r w:rsidRPr="00222161">
              <w:rPr>
                <w:rStyle w:val="Lletraperdefectedelpargraf"/>
                <w:rFonts w:ascii="Noto Sans" w:eastAsia="Noto Sans" w:hAnsi="Noto Sans" w:cs="Noto Sans"/>
                <w:i/>
                <w:sz w:val="18"/>
                <w:szCs w:val="18"/>
                <w:lang w:val="ca-ES"/>
              </w:rPr>
              <w:t>L’Arcàdia</w:t>
            </w:r>
            <w:r w:rsidRPr="00222161">
              <w:rPr>
                <w:rStyle w:val="Lletraperdefectedelpargraf"/>
                <w:rFonts w:ascii="Noto Sans" w:eastAsia="Noto Sans" w:hAnsi="Noto Sans" w:cs="Noto Sans"/>
                <w:sz w:val="18"/>
                <w:szCs w:val="18"/>
                <w:lang w:val="ca-ES"/>
              </w:rPr>
              <w:t>, de Jacopo Sannazaro.</w:t>
            </w:r>
          </w:p>
        </w:tc>
      </w:tr>
      <w:tr w:rsidR="00EE39DE" w:rsidRPr="00222161" w14:paraId="6D7022C2"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5F6F05F" w14:textId="77777777" w:rsidR="00EE39DE" w:rsidRPr="00222161" w:rsidRDefault="00EE39DE" w:rsidP="00EE39DE">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natura a la Il·lustració: </w:t>
            </w:r>
            <w:r w:rsidRPr="00222161">
              <w:rPr>
                <w:rStyle w:val="Lletraperdefectedelpargraf"/>
                <w:rFonts w:ascii="Noto Sans" w:eastAsia="Noto Sans" w:hAnsi="Noto Sans" w:cs="Noto Sans"/>
                <w:i/>
                <w:iCs/>
                <w:sz w:val="18"/>
                <w:szCs w:val="18"/>
                <w:lang w:val="ca-ES"/>
              </w:rPr>
              <w:t>Emili</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w:t>
            </w:r>
            <w:r w:rsidRPr="00222161">
              <w:rPr>
                <w:rStyle w:val="Lletraperdefectedelpargraf"/>
                <w:rFonts w:ascii="Noto Sans" w:eastAsia="Noto Sans" w:hAnsi="Noto Sans" w:cs="Noto Sans"/>
                <w:sz w:val="18"/>
                <w:szCs w:val="18"/>
                <w:lang w:val="ca-ES"/>
              </w:rPr>
              <w:t xml:space="preserve">de Rousseau, i el sotmetiment de la natura a </w:t>
            </w:r>
            <w:r w:rsidRPr="00222161">
              <w:rPr>
                <w:rStyle w:val="Lletraperdefectedelpargraf"/>
                <w:rFonts w:ascii="Noto Sans" w:eastAsia="Noto Sans" w:hAnsi="Noto Sans" w:cs="Noto Sans"/>
                <w:i/>
                <w:iCs/>
                <w:sz w:val="18"/>
                <w:szCs w:val="18"/>
                <w:lang w:val="ca-ES"/>
              </w:rPr>
              <w:t>Robinson Crusoe</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iCs/>
                <w:sz w:val="18"/>
                <w:szCs w:val="18"/>
                <w:lang w:val="ca-ES"/>
              </w:rPr>
              <w:t xml:space="preserve"> </w:t>
            </w:r>
            <w:r w:rsidRPr="00222161">
              <w:rPr>
                <w:rStyle w:val="Lletraperdefectedelpargraf"/>
                <w:rFonts w:ascii="Noto Sans" w:eastAsia="Noto Sans" w:hAnsi="Noto Sans" w:cs="Noto Sans"/>
                <w:sz w:val="18"/>
                <w:szCs w:val="18"/>
                <w:lang w:val="ca-ES"/>
              </w:rPr>
              <w:t>de Daniel Defoe.</w:t>
            </w:r>
          </w:p>
        </w:tc>
      </w:tr>
      <w:tr w:rsidR="00EE39DE" w:rsidRPr="00222161" w14:paraId="496BC18C"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1F259CD" w14:textId="77777777" w:rsidR="00EE39DE" w:rsidRPr="00222161" w:rsidRDefault="00EE39DE" w:rsidP="00EE39DE">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El panteisme romàntic: William Blake, William Wordsworth, Friedrich Hölderlin i Samuel Taylor Coleridge.</w:t>
            </w:r>
            <w:r w:rsidRPr="00222161">
              <w:rPr>
                <w:rStyle w:val="Lletraperdefectedelpargraf"/>
                <w:rFonts w:ascii="Noto Sans" w:eastAsia="Noto Sans" w:hAnsi="Noto Sans" w:cs="Noto Sans"/>
                <w:i/>
                <w:sz w:val="18"/>
                <w:szCs w:val="18"/>
                <w:lang w:val="ca-ES"/>
              </w:rPr>
              <w:t xml:space="preserve"> Oda a un rossinyol</w:t>
            </w:r>
            <w:r w:rsidRPr="00222161">
              <w:rPr>
                <w:rStyle w:val="Lletraperdefectedelpargraf"/>
                <w:rFonts w:ascii="Noto Sans" w:eastAsia="Noto Sans" w:hAnsi="Noto Sans" w:cs="Noto Sans"/>
                <w:sz w:val="18"/>
                <w:szCs w:val="18"/>
                <w:lang w:val="ca-ES"/>
              </w:rPr>
              <w:t>,</w:t>
            </w:r>
            <w:r w:rsidRPr="00222161">
              <w:rPr>
                <w:rStyle w:val="Lletraperdefectedelpargraf"/>
                <w:rFonts w:ascii="Noto Sans" w:eastAsia="Noto Sans" w:hAnsi="Noto Sans" w:cs="Noto Sans"/>
                <w:i/>
                <w:sz w:val="18"/>
                <w:szCs w:val="18"/>
                <w:lang w:val="ca-ES"/>
              </w:rPr>
              <w:t xml:space="preserve"> </w:t>
            </w:r>
            <w:r w:rsidRPr="00222161">
              <w:rPr>
                <w:rStyle w:val="Lletraperdefectedelpargraf"/>
                <w:rFonts w:ascii="Noto Sans" w:eastAsia="Noto Sans" w:hAnsi="Noto Sans" w:cs="Noto Sans"/>
                <w:sz w:val="18"/>
                <w:szCs w:val="18"/>
                <w:lang w:val="ca-ES"/>
              </w:rPr>
              <w:t>de Keats.</w:t>
            </w:r>
          </w:p>
        </w:tc>
      </w:tr>
      <w:tr w:rsidR="00EE39DE" w:rsidRPr="00222161" w14:paraId="2F62D8CC"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5ECFAEB" w14:textId="77777777" w:rsidR="00EE39DE" w:rsidRPr="00222161" w:rsidRDefault="00EE39DE" w:rsidP="00EE39DE">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i/>
                <w:sz w:val="18"/>
                <w:szCs w:val="18"/>
                <w:lang w:val="ca-ES"/>
              </w:rPr>
              <w:t>Moby Dick</w:t>
            </w:r>
            <w:r w:rsidRPr="00222161">
              <w:rPr>
                <w:rStyle w:val="Lletraperdefectedelpargraf"/>
                <w:rFonts w:ascii="Noto Sans" w:eastAsia="Noto Sans" w:hAnsi="Noto Sans" w:cs="Noto Sans"/>
                <w:sz w:val="18"/>
                <w:szCs w:val="18"/>
                <w:lang w:val="ca-ES"/>
              </w:rPr>
              <w:t>, de Herman Melville, o la impossibilitat de dominar la natura. L’Amèrica rural de Mark Twain.</w:t>
            </w:r>
          </w:p>
        </w:tc>
      </w:tr>
      <w:tr w:rsidR="00EE39DE" w:rsidRPr="00222161" w14:paraId="3F465178"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E23D243" w14:textId="77777777" w:rsidR="00EE39DE" w:rsidRPr="00222161" w:rsidRDefault="00EE39DE" w:rsidP="00EE39DE">
            <w:pPr>
              <w:pStyle w:val="paragraph"/>
              <w:numPr>
                <w:ilvl w:val="0"/>
                <w:numId w:val="12"/>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L’exaltació de la natura a Walt Whitman i a Rainer Maria Rilke.</w:t>
            </w:r>
          </w:p>
        </w:tc>
      </w:tr>
      <w:tr w:rsidR="00EE39DE" w:rsidRPr="00222161" w14:paraId="11EB573D"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7B04FA0" w14:textId="77777777" w:rsidR="00EE39DE" w:rsidRPr="00222161" w:rsidRDefault="00EE39DE" w:rsidP="00EE39DE">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Els animals: </w:t>
            </w:r>
            <w:r w:rsidRPr="00222161">
              <w:rPr>
                <w:rStyle w:val="Lletraperdefectedelpargraf"/>
                <w:rFonts w:ascii="Noto Sans" w:eastAsia="Noto Sans" w:hAnsi="Noto Sans" w:cs="Noto Sans"/>
                <w:i/>
                <w:sz w:val="18"/>
                <w:szCs w:val="18"/>
                <w:lang w:val="ca-ES"/>
              </w:rPr>
              <w:t>Rebel·lió a la granja</w:t>
            </w:r>
            <w:r w:rsidRPr="00222161">
              <w:rPr>
                <w:rStyle w:val="Lletraperdefectedelpargraf"/>
                <w:rFonts w:ascii="Noto Sans" w:eastAsia="Noto Sans" w:hAnsi="Noto Sans" w:cs="Noto Sans"/>
                <w:sz w:val="18"/>
                <w:szCs w:val="18"/>
                <w:lang w:val="ca-ES"/>
              </w:rPr>
              <w:t xml:space="preserve">, de George Orwell. L’amor als animals: </w:t>
            </w:r>
            <w:r w:rsidRPr="00222161">
              <w:rPr>
                <w:rStyle w:val="Lletraperdefectedelpargraf"/>
                <w:rFonts w:ascii="Noto Sans" w:eastAsia="Noto Sans" w:hAnsi="Noto Sans" w:cs="Noto Sans"/>
                <w:i/>
                <w:sz w:val="18"/>
                <w:szCs w:val="18"/>
                <w:lang w:val="ca-ES"/>
              </w:rPr>
              <w:t>La meva família i altres animals</w:t>
            </w:r>
            <w:r w:rsidRPr="00222161">
              <w:rPr>
                <w:rStyle w:val="Lletraperdefectedelpargraf"/>
                <w:rFonts w:ascii="Noto Sans" w:eastAsia="Noto Sans" w:hAnsi="Noto Sans" w:cs="Noto Sans"/>
                <w:sz w:val="18"/>
                <w:szCs w:val="18"/>
                <w:lang w:val="ca-ES"/>
              </w:rPr>
              <w:t xml:space="preserve">, de Gerald Durrell. L’animalització de l’ésser humà com a recurs en el teatre de l’absurd: </w:t>
            </w:r>
            <w:r w:rsidRPr="00222161">
              <w:rPr>
                <w:rStyle w:val="Lletraperdefectedelpargraf"/>
                <w:rFonts w:ascii="Noto Sans" w:eastAsia="Noto Sans" w:hAnsi="Noto Sans" w:cs="Noto Sans"/>
                <w:i/>
                <w:sz w:val="18"/>
                <w:szCs w:val="18"/>
                <w:lang w:val="ca-ES"/>
              </w:rPr>
              <w:t xml:space="preserve">Esperant a Godot, </w:t>
            </w:r>
            <w:r w:rsidRPr="00222161">
              <w:rPr>
                <w:rStyle w:val="Lletraperdefectedelpargraf"/>
                <w:rFonts w:ascii="Noto Sans" w:eastAsia="Noto Sans" w:hAnsi="Noto Sans" w:cs="Noto Sans"/>
                <w:sz w:val="18"/>
                <w:szCs w:val="18"/>
                <w:lang w:val="ca-ES"/>
              </w:rPr>
              <w:t xml:space="preserve">de Samuel Beckett, i </w:t>
            </w:r>
            <w:r w:rsidRPr="00222161">
              <w:rPr>
                <w:rStyle w:val="Lletraperdefectedelpargraf"/>
                <w:rFonts w:ascii="Noto Sans" w:eastAsia="Noto Sans" w:hAnsi="Noto Sans" w:cs="Noto Sans"/>
                <w:i/>
                <w:sz w:val="18"/>
                <w:szCs w:val="18"/>
                <w:lang w:val="ca-ES"/>
              </w:rPr>
              <w:t>Rinoceront</w:t>
            </w:r>
            <w:r w:rsidRPr="00222161">
              <w:rPr>
                <w:rStyle w:val="Lletraperdefectedelpargraf"/>
                <w:rFonts w:ascii="Noto Sans" w:eastAsia="Noto Sans" w:hAnsi="Noto Sans" w:cs="Noto Sans"/>
                <w:sz w:val="18"/>
                <w:szCs w:val="18"/>
                <w:lang w:val="ca-ES"/>
              </w:rPr>
              <w:t>, d’Eugène Ionesco.</w:t>
            </w:r>
          </w:p>
        </w:tc>
      </w:tr>
      <w:tr w:rsidR="00EE39DE" w:rsidRPr="00222161" w14:paraId="6A796374" w14:textId="77777777" w:rsidTr="00DD0ECD">
        <w:tc>
          <w:tcPr>
            <w:tcW w:w="8562"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C7E75C9"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Estratègies d’anàlisi, interpretació, recreació i valoració crítica per a la lectura autònoma</w:t>
            </w:r>
          </w:p>
        </w:tc>
      </w:tr>
      <w:tr w:rsidR="00EE39DE" w:rsidRPr="00222161" w14:paraId="0912F94E"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E94543" w14:textId="77777777" w:rsidR="00EE39DE" w:rsidRPr="00222161" w:rsidRDefault="00EE39DE" w:rsidP="00EE39DE">
            <w:pPr>
              <w:pStyle w:val="paragraph"/>
              <w:numPr>
                <w:ilvl w:val="0"/>
                <w:numId w:val="1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Construcció compartida de la interpretació de les obres a través de discussions o converses literàries.</w:t>
            </w:r>
          </w:p>
        </w:tc>
      </w:tr>
      <w:tr w:rsidR="00EE39DE" w:rsidRPr="00222161" w14:paraId="792CC3F9"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7F2D045" w14:textId="77777777" w:rsidR="00EE39DE" w:rsidRPr="00222161" w:rsidRDefault="00EE39DE" w:rsidP="00EE39DE">
            <w:pPr>
              <w:pStyle w:val="paragraph"/>
              <w:numPr>
                <w:ilvl w:val="0"/>
                <w:numId w:val="1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Anàlisi dels elements constitutius del gènere literari i la seva relació amb el sentit de l’obra, així com l’evolució històrica dels temes i les formes d'expressió. Efectes en la recepció dels seus recursos expressius.</w:t>
            </w:r>
          </w:p>
        </w:tc>
      </w:tr>
      <w:tr w:rsidR="00EE39DE" w:rsidRPr="00222161" w14:paraId="22C240A0"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56730A7" w14:textId="77777777" w:rsidR="00EE39DE" w:rsidRPr="00222161" w:rsidRDefault="00EE39DE" w:rsidP="00EE39DE">
            <w:pPr>
              <w:pStyle w:val="paragraph"/>
              <w:numPr>
                <w:ilvl w:val="0"/>
                <w:numId w:val="1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Utilització de la informació social, històrica, cultural i artística necessària per interpretar les obres i comprendre el seu lloc en la tradició literària, analitzant les idees expressades en relació amb el seu context històric, artístic i cultural.</w:t>
            </w:r>
          </w:p>
        </w:tc>
      </w:tr>
      <w:tr w:rsidR="00EE39DE" w:rsidRPr="00222161" w14:paraId="5E840C1F"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135F852" w14:textId="77777777" w:rsidR="00EE39DE" w:rsidRPr="00222161" w:rsidRDefault="00EE39DE" w:rsidP="00EE39DE">
            <w:pPr>
              <w:pStyle w:val="paragraph"/>
              <w:numPr>
                <w:ilvl w:val="0"/>
                <w:numId w:val="1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Establiment de vincles intertextuals entre obres i altres manifestacions artístiques en funció de temes, tòpics, estructures i llenguatges. Elements de continuïtat i ruptura.</w:t>
            </w:r>
          </w:p>
        </w:tc>
      </w:tr>
      <w:tr w:rsidR="00EE39DE" w:rsidRPr="00222161" w14:paraId="3369FC9B"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AD1F328" w14:textId="77777777" w:rsidR="00EE39DE" w:rsidRPr="00222161" w:rsidRDefault="00EE39DE" w:rsidP="00EE39DE">
            <w:pPr>
              <w:pStyle w:val="paragraph"/>
              <w:numPr>
                <w:ilvl w:val="0"/>
                <w:numId w:val="1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Indagació entorn del funcionament de la literatura com a artefacte ideològic determinant en la construcció dels imaginaris socials, posant l’accent principalment en la perspectiva de gènere.</w:t>
            </w:r>
          </w:p>
        </w:tc>
      </w:tr>
      <w:tr w:rsidR="00EE39DE" w:rsidRPr="00222161" w14:paraId="70916431"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0C8D32" w14:textId="77777777" w:rsidR="00EE39DE" w:rsidRPr="00222161" w:rsidRDefault="00EE39DE" w:rsidP="00EE39DE">
            <w:pPr>
              <w:pStyle w:val="paragraph"/>
              <w:numPr>
                <w:ilvl w:val="0"/>
                <w:numId w:val="1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Expressió argumentada de la interpretació dels textos, integrant els diferents aspectes analitzats i atenent els seus valors culturals, ètics i estètics.</w:t>
            </w:r>
          </w:p>
        </w:tc>
      </w:tr>
      <w:tr w:rsidR="00EE39DE" w:rsidRPr="00222161" w14:paraId="4C70C90B"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4BDB260" w14:textId="77777777" w:rsidR="00EE39DE" w:rsidRPr="00222161" w:rsidRDefault="00EE39DE" w:rsidP="00EE39DE">
            <w:pPr>
              <w:pStyle w:val="paragraph"/>
              <w:numPr>
                <w:ilvl w:val="0"/>
                <w:numId w:val="1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Lectura expressiva, dramatització i recitació dels textos atesos els processos de comprensió i d’oralitat implicats.</w:t>
            </w:r>
          </w:p>
        </w:tc>
      </w:tr>
      <w:tr w:rsidR="00EE39DE" w:rsidRPr="00222161" w14:paraId="556C00DB" w14:textId="77777777" w:rsidTr="00DD0ECD">
        <w:tc>
          <w:tcPr>
            <w:tcW w:w="856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DDD7F5E" w14:textId="77777777" w:rsidR="00EE39DE" w:rsidRPr="00222161" w:rsidRDefault="00EE39DE" w:rsidP="00EE39DE">
            <w:pPr>
              <w:pStyle w:val="paragraph"/>
              <w:numPr>
                <w:ilvl w:val="0"/>
                <w:numId w:val="1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Creació de textos d’intenció literària a partir de les obres llegides, respectant les convencions formals dels diferents gèneres.</w:t>
            </w:r>
          </w:p>
        </w:tc>
      </w:tr>
    </w:tbl>
    <w:p w14:paraId="2B69A4E1" w14:textId="77777777" w:rsidR="00EE39DE" w:rsidRPr="00222161" w:rsidRDefault="00EE39DE" w:rsidP="00EE39DE">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EE39DE" w:rsidRPr="00222161" w14:paraId="5482717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EE724FB" w14:textId="77777777" w:rsidR="00EE39DE" w:rsidRPr="00222161" w:rsidRDefault="00EE39DE"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B. LECTURA AUTÒNOMA D’OBRES RELLEVANTS DEL PATRIMONI UNIVERSAL DESENVOLUPANT LES ESTRATÈGIES SEGÜENTS</w:t>
            </w:r>
          </w:p>
        </w:tc>
      </w:tr>
      <w:tr w:rsidR="00EE39DE" w:rsidRPr="00222161" w14:paraId="04A615D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B4802F4" w14:textId="77777777" w:rsidR="00EE39DE" w:rsidRPr="00222161" w:rsidRDefault="00EE39DE" w:rsidP="00EE39DE">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Selecció de les obres de manera autònoma i amb l’ajuda de recomanacions especialitzades.</w:t>
            </w:r>
          </w:p>
        </w:tc>
      </w:tr>
      <w:tr w:rsidR="00EE39DE" w:rsidRPr="00222161" w14:paraId="445857C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2A1CD92" w14:textId="77777777" w:rsidR="00EE39DE" w:rsidRPr="00222161" w:rsidRDefault="00EE39DE" w:rsidP="00EE39DE">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Participació en converses literàries i en intercanvis de recomanacions lectores en contextos presencial i digital.</w:t>
            </w:r>
          </w:p>
        </w:tc>
      </w:tr>
      <w:tr w:rsidR="00EE39DE" w:rsidRPr="00222161" w14:paraId="0D0746E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2BF29E" w14:textId="77777777" w:rsidR="00EE39DE" w:rsidRPr="00222161" w:rsidRDefault="00EE39DE" w:rsidP="00EE39DE">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Utilització autònoma i freqüent de biblioteques. Accés a altres experiències culturals.</w:t>
            </w:r>
          </w:p>
        </w:tc>
      </w:tr>
      <w:tr w:rsidR="00EE39DE" w:rsidRPr="00222161" w14:paraId="5B61CA8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37EBE6" w14:textId="77777777" w:rsidR="00EE39DE" w:rsidRPr="00222161" w:rsidRDefault="00EE39DE" w:rsidP="00EE39DE">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Expressió argumentada dels gustos lectors personals. Diversificació del corpus llegit.</w:t>
            </w:r>
          </w:p>
        </w:tc>
      </w:tr>
      <w:tr w:rsidR="00EE39DE" w:rsidRPr="00222161" w14:paraId="1F1BF90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1A4173A" w14:textId="77777777" w:rsidR="00EE39DE" w:rsidRPr="00222161" w:rsidRDefault="00EE39DE" w:rsidP="00EE39DE">
            <w:pPr>
              <w:pStyle w:val="Pargrafdellista"/>
              <w:widowControl w:val="0"/>
              <w:numPr>
                <w:ilvl w:val="0"/>
                <w:numId w:val="14"/>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Expressió de l’experiència lectora utilitzant un metallenguatge específic i atenent aspectes temàtics, gènere i subgènere, elements de l’estructura i l’estil i valors ètics i estètics de les obres.</w:t>
            </w:r>
          </w:p>
        </w:tc>
      </w:tr>
      <w:tr w:rsidR="00EE39DE" w:rsidRPr="00222161" w14:paraId="49738FE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F2CEC57" w14:textId="77777777" w:rsidR="00EE39DE" w:rsidRPr="00222161" w:rsidRDefault="00EE39DE" w:rsidP="00EE39DE">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Mobilització de l’experiència personal, lectora i cultural per establir vincles entre l’obra llegida i aspectes de l’actualitat i altres manifestacions literàries o artístiques.</w:t>
            </w:r>
          </w:p>
        </w:tc>
      </w:tr>
      <w:tr w:rsidR="00EE39DE" w:rsidRPr="00222161" w14:paraId="6372480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165A4DB" w14:textId="77777777" w:rsidR="00EE39DE" w:rsidRPr="00222161" w:rsidRDefault="00EE39DE" w:rsidP="00EE39DE">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Recomanació de les lectures en suports variats atenent aspectes temàtics, formals i intertextuals.</w:t>
            </w:r>
          </w:p>
        </w:tc>
      </w:tr>
    </w:tbl>
    <w:p w14:paraId="32418F01" w14:textId="77777777" w:rsidR="00EE39DE" w:rsidRPr="00222161" w:rsidRDefault="00EE39DE" w:rsidP="00EE39DE">
      <w:pPr>
        <w:pStyle w:val="paragraph"/>
        <w:spacing w:before="0" w:after="0"/>
        <w:textAlignment w:val="baseline"/>
        <w:rPr>
          <w:rFonts w:ascii="Noto Sans" w:hAnsi="Noto Sans"/>
          <w:sz w:val="18"/>
          <w:szCs w:val="18"/>
          <w:lang w:val="ca-ES"/>
        </w:rPr>
      </w:pPr>
    </w:p>
    <w:p w14:paraId="24284B06" w14:textId="77777777" w:rsidR="00EE39DE" w:rsidRDefault="00EE39DE"/>
    <w:sectPr w:rsidR="00EE39D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6B5E3F"/>
    <w:multiLevelType w:val="multilevel"/>
    <w:tmpl w:val="E6280F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CFE2CF3"/>
    <w:multiLevelType w:val="multilevel"/>
    <w:tmpl w:val="334C45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29736120"/>
    <w:multiLevelType w:val="multilevel"/>
    <w:tmpl w:val="BA8E93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361871C8"/>
    <w:multiLevelType w:val="multilevel"/>
    <w:tmpl w:val="A63010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36B91520"/>
    <w:multiLevelType w:val="multilevel"/>
    <w:tmpl w:val="31807D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401537FD"/>
    <w:multiLevelType w:val="multilevel"/>
    <w:tmpl w:val="6AA479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43222BD6"/>
    <w:multiLevelType w:val="multilevel"/>
    <w:tmpl w:val="D23E17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49AA546D"/>
    <w:multiLevelType w:val="multilevel"/>
    <w:tmpl w:val="47F84D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4AC35EC1"/>
    <w:multiLevelType w:val="multilevel"/>
    <w:tmpl w:val="C83C28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4DC54988"/>
    <w:multiLevelType w:val="multilevel"/>
    <w:tmpl w:val="6A281E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54866328"/>
    <w:multiLevelType w:val="multilevel"/>
    <w:tmpl w:val="97FE8B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57BD34FC"/>
    <w:multiLevelType w:val="multilevel"/>
    <w:tmpl w:val="ABC665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5BBA33B9"/>
    <w:multiLevelType w:val="multilevel"/>
    <w:tmpl w:val="04768F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714239BC"/>
    <w:multiLevelType w:val="multilevel"/>
    <w:tmpl w:val="46B4E9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360593049">
    <w:abstractNumId w:val="8"/>
  </w:num>
  <w:num w:numId="2" w16cid:durableId="1843467194">
    <w:abstractNumId w:val="10"/>
  </w:num>
  <w:num w:numId="3" w16cid:durableId="712771037">
    <w:abstractNumId w:val="3"/>
  </w:num>
  <w:num w:numId="4" w16cid:durableId="897593864">
    <w:abstractNumId w:val="6"/>
  </w:num>
  <w:num w:numId="5" w16cid:durableId="520630285">
    <w:abstractNumId w:val="5"/>
  </w:num>
  <w:num w:numId="6" w16cid:durableId="106631011">
    <w:abstractNumId w:val="13"/>
  </w:num>
  <w:num w:numId="7" w16cid:durableId="716199809">
    <w:abstractNumId w:val="2"/>
  </w:num>
  <w:num w:numId="8" w16cid:durableId="352419781">
    <w:abstractNumId w:val="1"/>
  </w:num>
  <w:num w:numId="9" w16cid:durableId="1638563266">
    <w:abstractNumId w:val="11"/>
  </w:num>
  <w:num w:numId="10" w16cid:durableId="1449154308">
    <w:abstractNumId w:val="7"/>
  </w:num>
  <w:num w:numId="11" w16cid:durableId="240255398">
    <w:abstractNumId w:val="0"/>
  </w:num>
  <w:num w:numId="12" w16cid:durableId="776754849">
    <w:abstractNumId w:val="9"/>
  </w:num>
  <w:num w:numId="13" w16cid:durableId="1958296536">
    <w:abstractNumId w:val="4"/>
  </w:num>
  <w:num w:numId="14" w16cid:durableId="170505567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39DE"/>
    <w:rsid w:val="001E0E02"/>
    <w:rsid w:val="00EE39D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AA939"/>
  <w15:chartTrackingRefBased/>
  <w15:docId w15:val="{29655028-9230-4B0E-8239-6C3155704E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39DE"/>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EE39D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EE39D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EE39DE"/>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EE39DE"/>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EE39DE"/>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EE39DE"/>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EE39DE"/>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EE39DE"/>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EE39DE"/>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E39DE"/>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EE39DE"/>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EE39DE"/>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EE39DE"/>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EE39DE"/>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EE39DE"/>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EE39DE"/>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EE39DE"/>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EE39DE"/>
    <w:rPr>
      <w:rFonts w:eastAsiaTheme="majorEastAsia" w:cstheme="majorBidi"/>
      <w:color w:val="272727" w:themeColor="text1" w:themeTint="D8"/>
    </w:rPr>
  </w:style>
  <w:style w:type="paragraph" w:styleId="Ttulo">
    <w:name w:val="Title"/>
    <w:basedOn w:val="Normal"/>
    <w:next w:val="Normal"/>
    <w:link w:val="TtuloCar"/>
    <w:uiPriority w:val="10"/>
    <w:qFormat/>
    <w:rsid w:val="00EE39DE"/>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E39DE"/>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EE39DE"/>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EE39DE"/>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EE39DE"/>
    <w:pPr>
      <w:spacing w:before="160"/>
      <w:jc w:val="center"/>
    </w:pPr>
    <w:rPr>
      <w:i/>
      <w:iCs/>
      <w:color w:val="404040" w:themeColor="text1" w:themeTint="BF"/>
    </w:rPr>
  </w:style>
  <w:style w:type="character" w:customStyle="1" w:styleId="CitaCar">
    <w:name w:val="Cita Car"/>
    <w:basedOn w:val="Fuentedeprrafopredeter"/>
    <w:link w:val="Cita"/>
    <w:uiPriority w:val="29"/>
    <w:rsid w:val="00EE39DE"/>
    <w:rPr>
      <w:i/>
      <w:iCs/>
      <w:color w:val="404040" w:themeColor="text1" w:themeTint="BF"/>
    </w:rPr>
  </w:style>
  <w:style w:type="paragraph" w:styleId="Prrafodelista">
    <w:name w:val="List Paragraph"/>
    <w:basedOn w:val="Normal"/>
    <w:uiPriority w:val="34"/>
    <w:qFormat/>
    <w:rsid w:val="00EE39DE"/>
    <w:pPr>
      <w:ind w:left="720"/>
      <w:contextualSpacing/>
    </w:pPr>
  </w:style>
  <w:style w:type="character" w:styleId="nfasisintenso">
    <w:name w:val="Intense Emphasis"/>
    <w:basedOn w:val="Fuentedeprrafopredeter"/>
    <w:uiPriority w:val="21"/>
    <w:qFormat/>
    <w:rsid w:val="00EE39DE"/>
    <w:rPr>
      <w:i/>
      <w:iCs/>
      <w:color w:val="0F4761" w:themeColor="accent1" w:themeShade="BF"/>
    </w:rPr>
  </w:style>
  <w:style w:type="paragraph" w:styleId="Citadestacada">
    <w:name w:val="Intense Quote"/>
    <w:basedOn w:val="Normal"/>
    <w:next w:val="Normal"/>
    <w:link w:val="CitadestacadaCar"/>
    <w:uiPriority w:val="30"/>
    <w:qFormat/>
    <w:rsid w:val="00EE39D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EE39DE"/>
    <w:rPr>
      <w:i/>
      <w:iCs/>
      <w:color w:val="0F4761" w:themeColor="accent1" w:themeShade="BF"/>
    </w:rPr>
  </w:style>
  <w:style w:type="character" w:styleId="Referenciaintensa">
    <w:name w:val="Intense Reference"/>
    <w:basedOn w:val="Fuentedeprrafopredeter"/>
    <w:uiPriority w:val="32"/>
    <w:qFormat/>
    <w:rsid w:val="00EE39DE"/>
    <w:rPr>
      <w:b/>
      <w:bCs/>
      <w:smallCaps/>
      <w:color w:val="0F4761" w:themeColor="accent1" w:themeShade="BF"/>
      <w:spacing w:val="5"/>
    </w:rPr>
  </w:style>
  <w:style w:type="paragraph" w:customStyle="1" w:styleId="Pargrafdellista">
    <w:name w:val="Paràgraf de llista"/>
    <w:basedOn w:val="Normal"/>
    <w:rsid w:val="00EE39DE"/>
    <w:pPr>
      <w:spacing w:after="160" w:line="276" w:lineRule="auto"/>
      <w:ind w:left="720"/>
    </w:pPr>
    <w:rPr>
      <w:rFonts w:ascii="Calibri" w:eastAsia="Calibri" w:hAnsi="Calibri" w:cs="Arial"/>
      <w:kern w:val="3"/>
      <w:sz w:val="24"/>
      <w:szCs w:val="24"/>
      <w:lang w:val="es-ES"/>
    </w:rPr>
  </w:style>
  <w:style w:type="paragraph" w:customStyle="1" w:styleId="paragraph">
    <w:name w:val="paragraph"/>
    <w:basedOn w:val="Normal"/>
    <w:rsid w:val="00EE39DE"/>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EE39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5112</Words>
  <Characters>28117</Characters>
  <Application>Microsoft Office Word</Application>
  <DocSecurity>0</DocSecurity>
  <Lines>234</Lines>
  <Paragraphs>66</Paragraphs>
  <ScaleCrop>false</ScaleCrop>
  <Company>Govern de les Illes Balears</Company>
  <LinksUpToDate>false</LinksUpToDate>
  <CharactersWithSpaces>33163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2025-08-11T10:25:00Z</dcterms:created>
  <dcterms:modified xsi:type="dcterms:W3CDTF">2025-08-11T10:26:00Z</dcterms:modified>
</cp:coreProperties>
</file>