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01C4B2" w14:textId="77777777" w:rsidR="008244DB" w:rsidRPr="00222161" w:rsidRDefault="008244DB" w:rsidP="008244DB">
      <w:pPr>
        <w:pStyle w:val="paragraph"/>
        <w:spacing w:before="0" w:after="0"/>
        <w:textAlignment w:val="baseline"/>
        <w:rPr>
          <w:lang w:val="ca-ES"/>
        </w:rPr>
      </w:pPr>
      <w:r w:rsidRPr="00222161">
        <w:rPr>
          <w:rStyle w:val="normaltextrun"/>
          <w:rFonts w:ascii="Noto Sans" w:eastAsia="MS Gothic" w:hAnsi="Noto Sans"/>
          <w:b/>
          <w:bCs/>
          <w:sz w:val="18"/>
          <w:szCs w:val="18"/>
          <w:lang w:val="ca-ES"/>
        </w:rPr>
        <w:t>Història de l’Art</w:t>
      </w:r>
    </w:p>
    <w:p w14:paraId="1FE3BF24" w14:textId="77777777" w:rsidR="008244DB" w:rsidRPr="00222161" w:rsidRDefault="008244DB" w:rsidP="008244DB">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244DB" w:rsidRPr="00222161" w14:paraId="3F48756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28948A"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L’objecte de la matèria d’Història de l’Art és l’anàlisi del fet artístic en les seves múltiples facetes i dimensions, no sols des d’una perspectiva històrica, mitjançant la contextualització cultural i temporal d’estils, obres i artistes sinó entenent-ho com una manifestació de la intel·ligència i la creativitat humana que, a través del llenguatge i l’activitat artística, s’obstina a comprendre i millorar la realitat que ens envolta.</w:t>
            </w:r>
            <w:r w:rsidRPr="00222161">
              <w:rPr>
                <w:rStyle w:val="eop"/>
                <w:rFonts w:ascii="Noto Sans" w:eastAsia="MS Gothic" w:hAnsi="Noto Sans" w:cs="Calibri"/>
                <w:sz w:val="18"/>
                <w:szCs w:val="18"/>
                <w:lang w:val="ca-ES"/>
              </w:rPr>
              <w:t> </w:t>
            </w:r>
          </w:p>
          <w:p w14:paraId="52D76D20"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D8257F1"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Història de l’Art, matèria amb la qual els alumnes ja han pres contacte en l’educació secundària obligatòria a través dels continguts de matèries com Geografia i Història, Filosofia, Llatí, Música i Educació Plàstica, Visual i Audiovisual, està estretament vinculada amb l’assoliment dels objectius d’etapa i el desenvolupament de les competències clau, especialment quant al cultiu de la sensibilitat artística i al desenvolupament de criteris estètics, entesos tots dos com a aspectes essencials de la formació integral dels alumnes i del seu enriquiment cultural i personal. Aquesta formació, en tant que implica la comprensió de la forma en què idees i emocions es comuniquen de manera creativa a través de diverses manifestacions artístiques i culturals, es relaciona directament amb la competència en consciència i expressió culturals. D’una manera més indirecta, però no menys decisiu, l’aprenentatge de la història de l’art contribueix a l’assoliment de la maduresa intel·lectual i emocional dels alumnes, afavorint la formació d’una imatge ajustada de si mateix, proporcionant-li el coneixement de codis i llenguatges en els quals reconèixer-se i expressar-se i promovent el desenvolupament del judici propi, a la vegada que una actitud dialogant i respectuosa en relació a</w:t>
            </w:r>
            <w:r>
              <w:rPr>
                <w:rStyle w:val="normaltextrun"/>
                <w:rFonts w:ascii="Noto Sans" w:eastAsia="MS Gothic" w:hAnsi="Noto Sans" w:cs="Calibri"/>
                <w:sz w:val="18"/>
                <w:szCs w:val="18"/>
                <w:lang w:val="ca-ES"/>
              </w:rPr>
              <w:t>mb</w:t>
            </w:r>
            <w:r w:rsidRPr="00222161">
              <w:rPr>
                <w:rStyle w:val="normaltextrun"/>
                <w:rFonts w:ascii="Noto Sans" w:eastAsia="MS Gothic" w:hAnsi="Noto Sans" w:cs="Calibri"/>
                <w:sz w:val="18"/>
                <w:szCs w:val="18"/>
                <w:lang w:val="ca-ES"/>
              </w:rPr>
              <w:t xml:space="preserve"> opinions, gustos i expressions diferents als propis. A més, la contribució d’aquesta matèria a les competències i objectius esmentats ha de procurar no sols un coneixement més profund de les realitats del món contemporani i del seu significat estètic, sinó d’algunes de les claus més importants per entendre la cultura audiovisual del nostre temps, com també l’adopció d’una actitud crítica, acurada i constructiva respecte a la interpretació, protecció i millora del patrimoni cultural i de l’entorn social i natural.</w:t>
            </w:r>
            <w:r w:rsidRPr="00222161">
              <w:rPr>
                <w:rStyle w:val="eop"/>
                <w:rFonts w:ascii="Noto Sans" w:eastAsia="MS Gothic" w:hAnsi="Noto Sans" w:cs="Calibri"/>
                <w:sz w:val="18"/>
                <w:szCs w:val="18"/>
                <w:lang w:val="ca-ES"/>
              </w:rPr>
              <w:t> </w:t>
            </w:r>
          </w:p>
          <w:p w14:paraId="7C7480EE"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C831623"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matèria està estructurada entorn de tres eixos fonamentals: l’anàlisi, la comprensió històrica i l’apreciació crítica de les principals manifestacions artístiques i de les seves relacions amb la resta de dimensions i aspectes de la cultura i l’experiència humana; la incorporació de la perspectiva de gènere i, per això, entre altres aspectes, de la </w:t>
            </w:r>
            <w:proofErr w:type="spellStart"/>
            <w:r w:rsidRPr="00222161">
              <w:rPr>
                <w:rStyle w:val="normaltextrun"/>
                <w:rFonts w:ascii="Noto Sans" w:eastAsia="MS Gothic" w:hAnsi="Noto Sans" w:cs="Calibri"/>
                <w:sz w:val="18"/>
                <w:szCs w:val="18"/>
                <w:lang w:val="ca-ES"/>
              </w:rPr>
              <w:t>visibilització</w:t>
            </w:r>
            <w:proofErr w:type="spellEnd"/>
            <w:r w:rsidRPr="00222161">
              <w:rPr>
                <w:rStyle w:val="normaltextrun"/>
                <w:rFonts w:ascii="Noto Sans" w:eastAsia="MS Gothic" w:hAnsi="Noto Sans" w:cs="Calibri"/>
                <w:sz w:val="18"/>
                <w:szCs w:val="18"/>
                <w:lang w:val="ca-ES"/>
              </w:rPr>
              <w:t xml:space="preserve"> de les dones creadores habitualment excloses del cànon dominant; i l’educació per a la preservació, millora i ús sostenible del patrimoni artístic, entès com a element de desenvolupament econòmic, social, ambiental i cultural.</w:t>
            </w:r>
            <w:r w:rsidRPr="00222161">
              <w:rPr>
                <w:rStyle w:val="eop"/>
                <w:rFonts w:ascii="Noto Sans" w:eastAsia="MS Gothic" w:hAnsi="Noto Sans" w:cs="Calibri"/>
                <w:sz w:val="18"/>
                <w:szCs w:val="18"/>
                <w:lang w:val="ca-ES"/>
              </w:rPr>
              <w:t> </w:t>
            </w:r>
          </w:p>
          <w:p w14:paraId="6BF4F0F0"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ECC182E"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competències específiques inclouen el reconeixement i anàlisi de les diverses manifestacions estètiques, l’ocupació bàsica dels llenguatges artístics i del vocabulari de la disciplina, la identificació de les diverses funcions atribuïbles a la producció artística, com també la seva major o menor vinculació amb diferents moviments, gèneres, estils, èpoques i artistes, l’apreciació de canvis estètics en les representacions de l’ésser humà, la comprensió contextualitzada de les creacions culturals com a reflex de la societat que les ha generat, el coneixement i protecció del patrimoni i, finalment, la ja citada incorporació de la perspectiva de gènere a l’estudi històric de l’art.</w:t>
            </w:r>
            <w:r w:rsidRPr="00222161">
              <w:rPr>
                <w:rStyle w:val="eop"/>
                <w:rFonts w:ascii="Noto Sans" w:eastAsia="MS Gothic" w:hAnsi="Noto Sans" w:cs="Calibri"/>
                <w:sz w:val="18"/>
                <w:szCs w:val="18"/>
                <w:lang w:val="ca-ES"/>
              </w:rPr>
              <w:t> </w:t>
            </w:r>
          </w:p>
          <w:p w14:paraId="66C87340"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2FA5696"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Quant als criteris d’avaluació, aquests estan dissenyats per comprovar el grau de consecució de les competències específiques i, en connexió amb els sabers bàsics, estan també orientats a l’assoliment dels objectius de batxillerat i de les competències clau; l’aplicació d’aquests suposa la necessitat d’adaptar les metodologies i accions educatives, implementant estratègies en què s’exercitin tant els processos instrumentals com les actituds i integrant-hi les pautes metodològiques pròpies de la història de l’art. Aquests criteris suposen igualment el disseny d’instruments múltiples i diferents amb què, tenint en compte la diversitat i individualitat dels alumnes, valorar de forma diferenciada les accions delimitades per les competències i tractar-se des de diferents enfocaments didàctics i metodològics. Així, s’han organitzat per criteris temàtics, sense ser un obstacle perquè sigui possible aproximar-se a aquests sabers seguint l’ordre cronològic o combinant tots dos aspectes. En el primer bloc, «Aproximació a la història de l’art», es presenten sabers relacionats amb la complexitat de la definició de l’objecte d’estudi i la seva evolució en el temps, el llenguatge artístic com a forma d’expressió i comunicació, el repte de la interpretació i el </w:t>
            </w:r>
            <w:r w:rsidRPr="00222161">
              <w:rPr>
                <w:rStyle w:val="normaltextrun"/>
                <w:rFonts w:ascii="Noto Sans" w:eastAsia="MS Gothic" w:hAnsi="Noto Sans" w:cs="Calibri"/>
                <w:sz w:val="18"/>
                <w:szCs w:val="18"/>
                <w:lang w:val="ca-ES"/>
              </w:rPr>
              <w:lastRenderedPageBreak/>
              <w:t xml:space="preserve">judici estètic, el vocabulari i la terminologia específics que els alumnes han de saber utilitzar, com també les tècniques del comentari </w:t>
            </w:r>
            <w:proofErr w:type="spellStart"/>
            <w:r w:rsidRPr="00222161">
              <w:rPr>
                <w:rStyle w:val="normaltextrun"/>
                <w:rFonts w:ascii="Noto Sans" w:eastAsia="MS Gothic" w:hAnsi="Noto Sans" w:cs="Calibri"/>
                <w:sz w:val="18"/>
                <w:szCs w:val="18"/>
                <w:lang w:val="ca-ES"/>
              </w:rPr>
              <w:t>històricoartístic</w:t>
            </w:r>
            <w:proofErr w:type="spellEnd"/>
            <w:r w:rsidRPr="00222161">
              <w:rPr>
                <w:rStyle w:val="normaltextrun"/>
                <w:rFonts w:ascii="Noto Sans" w:eastAsia="MS Gothic" w:hAnsi="Noto Sans" w:cs="Calibri"/>
                <w:sz w:val="18"/>
                <w:szCs w:val="18"/>
                <w:lang w:val="ca-ES"/>
              </w:rPr>
              <w:t>. El treball respecte a aquests sabers pot concebre’s com a preàmbul al curs, o bé com a activitat a desenvolupar al llarg d’aquest.</w:t>
            </w:r>
            <w:r w:rsidRPr="00222161">
              <w:rPr>
                <w:rStyle w:val="eop"/>
                <w:rFonts w:ascii="Noto Sans" w:eastAsia="MS Gothic" w:hAnsi="Noto Sans" w:cs="Calibri"/>
                <w:sz w:val="18"/>
                <w:szCs w:val="18"/>
                <w:lang w:val="ca-ES"/>
              </w:rPr>
              <w:t> </w:t>
            </w:r>
          </w:p>
          <w:p w14:paraId="48D88764"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5CEEB6F"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el segon bloc, «L’art i les seves funcions al llarg de la història», els sabers tracten, des d’una perspectiva integradora, les funcions i significats de l’activitat artística al llarg del temps. Aquesta activitat i les obres d’art que ha produït constitueixen un document valuós per conèixer les cultures que han caracteritzat les diferents societats humanes al llarg de diferents èpoques. És per això que resulta imprescindible l’estudi de l’obra d’art en el seu context com a punt de partida per analitzar els factors històrics que intervenen en el procés de creació. Es pretén, amb tot això, que els alumnes comprenguin el caràcter multidimensional i complex de la relació entre l’activitat artística i els fenòmens polítics, socials, econòmics i ideològics, com també entre aquesta activitat i la subjectivitat dels creadors plantejant, així mateix, el problema del caràcter autònom i de la pròpia entitat de l’obra d’art.</w:t>
            </w:r>
            <w:r w:rsidRPr="00222161">
              <w:rPr>
                <w:rStyle w:val="eop"/>
                <w:rFonts w:ascii="Noto Sans" w:eastAsia="MS Gothic" w:hAnsi="Noto Sans" w:cs="Calibri"/>
                <w:sz w:val="18"/>
                <w:szCs w:val="18"/>
                <w:lang w:val="ca-ES"/>
              </w:rPr>
              <w:t> </w:t>
            </w:r>
          </w:p>
          <w:p w14:paraId="5E2ACE93"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B43C1A8"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el tercer bloc, «Dimensió individual i social de l’art», els sabers seleccionats aprofundeixen sobre el paper de l’art com a expressió de la identitat i dels sentiments de pertinença. Es tracta aquí d’identificar i comprendre tots els elements visuals, icònics i simbòlics que, presents en totes les cultures, defineixen la identitat individual i col·lectiva d’una societat. A més, s’examina críticament la participació de les dones i s’atorga rellevància a la visibilitat de les artistes que han estat marginades del cànon tradicionalment concebut des de la perspectiva androcèntrica.</w:t>
            </w:r>
            <w:r w:rsidRPr="00222161">
              <w:rPr>
                <w:rStyle w:val="eop"/>
                <w:rFonts w:ascii="Noto Sans" w:eastAsia="MS Gothic" w:hAnsi="Noto Sans" w:cs="Calibri"/>
                <w:sz w:val="18"/>
                <w:szCs w:val="18"/>
                <w:lang w:val="ca-ES"/>
              </w:rPr>
              <w:t> </w:t>
            </w:r>
          </w:p>
          <w:p w14:paraId="61692538"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9C5B15C"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el quart i últim bloc, «Realitat, espai i territori en l’art», agrupa sabers relacionats amb la concepció de l’art com a representació i reflex de la realitat, com ara la creació de l’espai arquitectònic, el domini de la perspectiva en la pintura, l’urbanisme i la relació de l’art i el patrimoni artístic amb la naturalesa i el desenvolupament sostenible.</w:t>
            </w:r>
            <w:r w:rsidRPr="00222161">
              <w:rPr>
                <w:rStyle w:val="eop"/>
                <w:rFonts w:ascii="Noto Sans" w:eastAsia="MS Gothic" w:hAnsi="Noto Sans" w:cs="Calibri"/>
                <w:sz w:val="18"/>
                <w:szCs w:val="18"/>
                <w:lang w:val="ca-ES"/>
              </w:rPr>
              <w:t> </w:t>
            </w:r>
          </w:p>
          <w:p w14:paraId="5031CBFF"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16BCA9C"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Finalment, convé subratllar que l’enfocament competencial del batxillerat i de la història de l’art possibilita dissenyar situacions i contextos d’aprenentatge més actius en els quals dotar de major protagonisme als alumnes i promoure el treball en equip, els processos d’indagació i recerca, la creativitat i la transferència del coneixement adquirit. Es convida, així, a elaborar propostes didàctiques i metodologies integradores en les quals s’apliquin l’anàlisi, la interpretació i la valoració personal i argumentada, el diàleg i la col·laboració amb els altres i amb altres àrees de coneixement, l’ús crític, ètic i responsable de la informació, el respecte al patrimoni i a la diversitat d’expressions culturals i la concepció del coneixement i l’aprenentatge com a motor del desenvolupament personal, social i cultural i com a garantia per afrontar amb èxit els reptes i desafiaments del segle </w:t>
            </w:r>
            <w:r w:rsidRPr="00222161">
              <w:rPr>
                <w:rStyle w:val="normaltextrun"/>
                <w:rFonts w:ascii="Noto Sans" w:eastAsia="MS Gothic" w:hAnsi="Noto Sans" w:cs="Calibri"/>
                <w:smallCaps/>
                <w:sz w:val="18"/>
                <w:szCs w:val="18"/>
                <w:lang w:val="ca-ES"/>
              </w:rPr>
              <w:t>xxi</w:t>
            </w:r>
            <w:r w:rsidRPr="00222161">
              <w:rPr>
                <w:rStyle w:val="normaltextrun"/>
                <w:rFonts w:ascii="Noto Sans" w:eastAsia="MS Gothic" w:hAnsi="Noto Sans" w:cs="Calibri"/>
                <w:sz w:val="18"/>
                <w:szCs w:val="18"/>
                <w:lang w:val="ca-ES"/>
              </w:rPr>
              <w:t>.</w:t>
            </w:r>
            <w:r w:rsidRPr="00222161">
              <w:rPr>
                <w:rStyle w:val="eop"/>
                <w:rFonts w:ascii="Noto Sans" w:eastAsia="MS Gothic" w:hAnsi="Noto Sans" w:cs="Calibri"/>
                <w:sz w:val="18"/>
                <w:szCs w:val="18"/>
                <w:lang w:val="ca-ES"/>
              </w:rPr>
              <w:t> </w:t>
            </w:r>
          </w:p>
        </w:tc>
      </w:tr>
    </w:tbl>
    <w:p w14:paraId="59CCA2C5" w14:textId="77777777" w:rsidR="008244DB" w:rsidRPr="00222161" w:rsidRDefault="008244DB" w:rsidP="008244DB">
      <w:pPr>
        <w:pStyle w:val="paragraph"/>
        <w:spacing w:before="0" w:after="0"/>
        <w:textAlignment w:val="baseline"/>
        <w:rPr>
          <w:rFonts w:ascii="Noto Sans" w:hAnsi="Noto Sans"/>
          <w:sz w:val="18"/>
          <w:szCs w:val="18"/>
          <w:lang w:val="ca-ES"/>
        </w:rPr>
      </w:pPr>
    </w:p>
    <w:p w14:paraId="1A8D3BCE" w14:textId="77777777" w:rsidR="008244DB" w:rsidRPr="00222161" w:rsidRDefault="008244DB" w:rsidP="008244DB">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373C1851" w14:textId="77777777" w:rsidR="008244DB" w:rsidRPr="00222161" w:rsidRDefault="008244DB" w:rsidP="008244DB">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8244DB" w:rsidRPr="00222161" w14:paraId="4A0AA11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77DA409"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Identificar diferents concepcions de l’art al llarg de la història, seleccionant i analitzant informació de manera crítica, per valorar la diversitat de manifestacions artístiques com a producte de la creativitat humana i fomentar el respecte per aquestes.</w:t>
            </w:r>
            <w:r w:rsidRPr="00222161">
              <w:rPr>
                <w:rStyle w:val="eop"/>
                <w:rFonts w:ascii="Noto Sans" w:eastAsia="MS Gothic" w:hAnsi="Noto Sans" w:cs="Calibri"/>
                <w:sz w:val="18"/>
                <w:szCs w:val="18"/>
                <w:lang w:val="ca-ES"/>
              </w:rPr>
              <w:t> </w:t>
            </w:r>
          </w:p>
        </w:tc>
      </w:tr>
      <w:tr w:rsidR="008244DB" w:rsidRPr="00222161" w14:paraId="5A3298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D3F06A"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Totes les estratègies i processos relacionats amb la cerca, selecció, tractament i anàlisi de la informació resulten indispensables per a l’aprenentatge i adquisició de nous sabers; per això es fa necessari que els alumnes s’hi exercitin, procurant un grau suficient de maneig crític de fonts, de precisió en la recollida de dades i de tractament contrastat de la informació a partir de l’anàlisi crítica i rigorosa d’aquesta. El procés ha de culminar amb l’elaboració de síntesis, resums, informes, ressenyes o reelaboracions pròpies a través dels quals organitzar, interioritzar i comunicar l’après de manera precisa i creativa.</w:t>
            </w:r>
            <w:r w:rsidRPr="00222161">
              <w:rPr>
                <w:rStyle w:val="eop"/>
                <w:rFonts w:ascii="Noto Sans" w:eastAsia="MS Gothic" w:hAnsi="Noto Sans" w:cs="Calibri"/>
                <w:sz w:val="18"/>
                <w:szCs w:val="18"/>
                <w:lang w:val="ca-ES"/>
              </w:rPr>
              <w:t> </w:t>
            </w:r>
          </w:p>
          <w:p w14:paraId="21BAD74B"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7E22859"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Un altre element fonamental és la delimitació del seu camp d’estudi, una cosa lligada tant als canvis històrics que s’han donat en la comprensió d’aquest com a l’evolució del significat dels seus conceptes fonamentals, començant per la pròpia noció d’</w:t>
            </w:r>
            <w:r w:rsidRPr="00222161">
              <w:rPr>
                <w:rStyle w:val="normaltextrun"/>
                <w:rFonts w:ascii="Noto Sans" w:eastAsia="MS Gothic" w:hAnsi="Noto Sans" w:cs="Calibri"/>
                <w:i/>
                <w:iCs/>
                <w:sz w:val="18"/>
                <w:szCs w:val="18"/>
                <w:lang w:val="ca-ES"/>
              </w:rPr>
              <w:t>obra d’art</w:t>
            </w:r>
            <w:r w:rsidRPr="00222161">
              <w:rPr>
                <w:rStyle w:val="normaltextrun"/>
                <w:rFonts w:ascii="Noto Sans" w:eastAsia="MS Gothic" w:hAnsi="Noto Sans" w:cs="Calibri"/>
                <w:sz w:val="18"/>
                <w:szCs w:val="18"/>
                <w:lang w:val="ca-ES"/>
              </w:rPr>
              <w:t xml:space="preserve">. Per últim, és essencial que els alumnes reconeguin la diversitat i heterogeneïtat, tant diacrònica com sincrònica dels criteris estètics, identificant aquells que són propis a diferents cultures, societats i artistes. Referent a això, </w:t>
            </w:r>
            <w:r w:rsidRPr="00222161">
              <w:rPr>
                <w:rStyle w:val="normaltextrun"/>
                <w:rFonts w:ascii="Noto Sans" w:eastAsia="MS Gothic" w:hAnsi="Noto Sans" w:cs="Calibri"/>
                <w:sz w:val="18"/>
                <w:szCs w:val="18"/>
                <w:lang w:val="ca-ES"/>
              </w:rPr>
              <w:lastRenderedPageBreak/>
              <w:t>s’ha de prestar atenció especial a l’àmbit de l’art contemporani, de manera que, més enllà de les distincions clàssiques, s’identifiqui i apreciï formes d’expressió lligades a les maneres actuals de producció i comunicació, com ara el còmic, l’art urbà, el videoart o l’art digital, entre altres.</w:t>
            </w:r>
            <w:r w:rsidRPr="00222161">
              <w:rPr>
                <w:rStyle w:val="eop"/>
                <w:rFonts w:ascii="Noto Sans" w:eastAsia="MS Gothic" w:hAnsi="Noto Sans" w:cs="Calibri"/>
                <w:sz w:val="18"/>
                <w:szCs w:val="18"/>
                <w:lang w:val="ca-ES"/>
              </w:rPr>
              <w:t> </w:t>
            </w:r>
          </w:p>
        </w:tc>
      </w:tr>
      <w:tr w:rsidR="008244DB" w:rsidRPr="00222161" w14:paraId="281AAB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10585C"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CCL3, CPSAA4, CC1, CC3, CCEC1, CCEC3.2.</w:t>
            </w:r>
            <w:r w:rsidRPr="00222161">
              <w:rPr>
                <w:rStyle w:val="eop"/>
                <w:rFonts w:ascii="Noto Sans" w:eastAsia="MS Gothic" w:hAnsi="Noto Sans" w:cs="Calibri"/>
                <w:sz w:val="18"/>
                <w:szCs w:val="18"/>
                <w:lang w:val="ca-ES"/>
              </w:rPr>
              <w:t> </w:t>
            </w:r>
          </w:p>
        </w:tc>
      </w:tr>
      <w:tr w:rsidR="008244DB" w:rsidRPr="00222161" w14:paraId="7392818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238AEB1"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Reconèixer els diversos llenguatges artístics com una forma de comunicació i expressió d’idees, desigs i emocions, utilitzant amb correcció la terminologia i el vocabulari específic de la matèria, per expressar amb coherència i fluïdesa els judicis i sentiments propis i mostrar respecte i empatia pels judicis i expressions dels altres.</w:t>
            </w:r>
            <w:r w:rsidRPr="00222161">
              <w:rPr>
                <w:rStyle w:val="eop"/>
                <w:rFonts w:ascii="Noto Sans" w:eastAsia="MS Gothic" w:hAnsi="Noto Sans" w:cs="Calibri"/>
                <w:sz w:val="18"/>
                <w:szCs w:val="18"/>
                <w:lang w:val="ca-ES"/>
              </w:rPr>
              <w:t> </w:t>
            </w:r>
          </w:p>
        </w:tc>
      </w:tr>
      <w:tr w:rsidR="008244DB" w:rsidRPr="00222161" w14:paraId="7B686D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803850"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Resulta especialment rellevant que els alumnes reconeguin els diversos llenguatges artístics com una forma de comunicació i expressió estètica, amb regles i pautes pròpies que s’originen, vulneren i recreen de maneres molt variades, a tenor de cada època, cultura, gènere, estil o artista individual. Aquestes regles poden referir-se a patrons formals i pautes tècniques (simetria, proporció, equilibri de la composició, tensió entre elements, ruptura amb les pròpies pautes, etc.) que convé que es reconeguin. En qualsevol cas, els alumnes han de comprendre que l’experiència artística necessita, en moltes ocasions, conèixer prèviament els codis representatius i llenguatges plàstics amb els quals opera cada art i cada artista.</w:t>
            </w:r>
            <w:r w:rsidRPr="00222161">
              <w:rPr>
                <w:rStyle w:val="eop"/>
                <w:rFonts w:ascii="Noto Sans" w:eastAsia="MS Gothic" w:hAnsi="Noto Sans" w:cs="Calibri"/>
                <w:sz w:val="18"/>
                <w:szCs w:val="18"/>
                <w:lang w:val="ca-ES"/>
              </w:rPr>
              <w:t> </w:t>
            </w:r>
          </w:p>
          <w:p w14:paraId="0FFD4349"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20B026B"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D’altra banda, és necessari que els alumnes coneguin i utilitzin amb propietat i correcció la terminologia i el vocabulari propi de la matèria, la qual cosa els permetrà realitzar i comunicar els propis comentaris artístics, treballs de recerca o reflexions personals, amb fluïdesa i rigor, tant en formats digitals com en altres de més tradicionals. L’objectiu és que els alumnes puguin expressar i comunicar de manera solvent i original idees i judicis propis, construir i integrar nous coneixements, mobilitzar els sabers que ja han adquirit, com també participar amb actitud cooperativa en situacions comunicatives relacionades amb l’àmbit artístic, respectant sempre la diversitat de percepcions i opinions que cal experimentar i expressar davant l’obra d’art.</w:t>
            </w:r>
            <w:r w:rsidRPr="00222161">
              <w:rPr>
                <w:rStyle w:val="eop"/>
                <w:rFonts w:ascii="Noto Sans" w:eastAsia="MS Gothic" w:hAnsi="Noto Sans" w:cs="Calibri"/>
                <w:sz w:val="18"/>
                <w:szCs w:val="18"/>
                <w:lang w:val="ca-ES"/>
              </w:rPr>
              <w:t> </w:t>
            </w:r>
          </w:p>
        </w:tc>
      </w:tr>
      <w:tr w:rsidR="008244DB" w:rsidRPr="00222161" w14:paraId="0F2B75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3DD544"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CCL5, CD1, CPSAA1.2, CPSAA5, CC1, CE3, CCEC2, CCEC3.2.</w:t>
            </w:r>
            <w:r w:rsidRPr="00222161">
              <w:rPr>
                <w:rStyle w:val="eop"/>
                <w:rFonts w:ascii="Noto Sans" w:eastAsia="MS Gothic" w:hAnsi="Noto Sans" w:cs="Calibri"/>
                <w:sz w:val="18"/>
                <w:szCs w:val="18"/>
                <w:lang w:val="ca-ES"/>
              </w:rPr>
              <w:t> </w:t>
            </w:r>
          </w:p>
        </w:tc>
      </w:tr>
      <w:tr w:rsidR="008244DB" w:rsidRPr="00222161" w14:paraId="5671BD0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15073A8"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Distingir les diferents funcions de l’art al llarg de la història, analitzant la dimensió religiosa, ideològica, política, social, econòmica, expressiva i pròpiament estètica de l’obra d’art, de la seva producció i la seva percepció, per promoure l’apreciació global i el judici crític i informat d’aquests.</w:t>
            </w:r>
            <w:r w:rsidRPr="00222161">
              <w:rPr>
                <w:rStyle w:val="eop"/>
                <w:rFonts w:ascii="Noto Sans" w:eastAsia="MS Gothic" w:hAnsi="Noto Sans" w:cs="Calibri"/>
                <w:sz w:val="18"/>
                <w:szCs w:val="18"/>
                <w:lang w:val="ca-ES"/>
              </w:rPr>
              <w:t> </w:t>
            </w:r>
          </w:p>
        </w:tc>
      </w:tr>
      <w:tr w:rsidR="008244DB" w:rsidRPr="00222161" w14:paraId="3D14D0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6CF2C8"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producció artística ha adquirit sovint, de manera intencionada o no, diferents funcions. Així, l’art ha pogut instrumentalitzar-se en els seus orígens i encara avui com a procés màgic i ritual. S’ha emprat també com a llenguatge per a la transmissió de determinades idees, creences i doctrines religioses. Ha servit, de vegades, a estats, col·lectius i individus com a mitjà d’influència i control, tant per generar conformitat amb l’ordre social, com per subvertir-lo i transformar-lo. Ha estat igualment utilitzat com a element de cohesió social i representació </w:t>
            </w:r>
            <w:proofErr w:type="spellStart"/>
            <w:r w:rsidRPr="00222161">
              <w:rPr>
                <w:rStyle w:val="normaltextrun"/>
                <w:rFonts w:ascii="Noto Sans" w:eastAsia="MS Gothic" w:hAnsi="Noto Sans" w:cs="Calibri"/>
                <w:sz w:val="18"/>
                <w:szCs w:val="18"/>
                <w:lang w:val="ca-ES"/>
              </w:rPr>
              <w:t>identitària</w:t>
            </w:r>
            <w:proofErr w:type="spellEnd"/>
            <w:r w:rsidRPr="00222161">
              <w:rPr>
                <w:rStyle w:val="normaltextrun"/>
                <w:rFonts w:ascii="Noto Sans" w:eastAsia="MS Gothic" w:hAnsi="Noto Sans" w:cs="Calibri"/>
                <w:sz w:val="18"/>
                <w:szCs w:val="18"/>
                <w:lang w:val="ca-ES"/>
              </w:rPr>
              <w:t xml:space="preserve"> de grups i col·lectivitats. S’ha concebut com a activitat econòmica, confonent-se, en l’actualitat, amb processos com el disseny industrial o la publicitat. S’ha interpretat també com a manera d’expressió de la subjectivitat i els sentiments. Finalment, ha estat entesa, des de l’època moderna, com una activitat essencialment autònoma, sense subordinació possible a cap altra funció excepte la de recrear-se a si mateixa, per tornar a vincular-se a una concepció problemàtica i diversa de la realitat en algunes dels corrents i artistes postmoderns.</w:t>
            </w:r>
            <w:r w:rsidRPr="00222161">
              <w:rPr>
                <w:rStyle w:val="eop"/>
                <w:rFonts w:ascii="Noto Sans" w:eastAsia="MS Gothic" w:hAnsi="Noto Sans" w:cs="Calibri"/>
                <w:sz w:val="18"/>
                <w:szCs w:val="18"/>
                <w:lang w:val="ca-ES"/>
              </w:rPr>
              <w:t> </w:t>
            </w:r>
          </w:p>
          <w:p w14:paraId="42AAC291"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BF6FB56"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és important que els alumnes identifiquin i contextualitzin històricament les relacions complexes entre la producció artística i les mentalitats, interessos i accions dels estats i altres grups de poder, de les diferents classes i grups socials, com també de les empreses i d’altres instàncies o subjectes individuals o col·lectius, incidint en les que s’estableixen, avui dia, en el marc de la cultura audiovisual dominada des dels mitjans i xarxes de comunicació. L’objectiu últim és comprendre la producció i percepció artística com un procés històric complex, vinculat a diferents contextos, intencions i funcionalitats que resulten finalment plasmades en la pròpia obra d’art.</w:t>
            </w:r>
            <w:r w:rsidRPr="00222161">
              <w:rPr>
                <w:rStyle w:val="eop"/>
                <w:rFonts w:ascii="Noto Sans" w:eastAsia="MS Gothic" w:hAnsi="Noto Sans" w:cs="Calibri"/>
                <w:sz w:val="18"/>
                <w:szCs w:val="18"/>
                <w:lang w:val="ca-ES"/>
              </w:rPr>
              <w:t> </w:t>
            </w:r>
          </w:p>
        </w:tc>
      </w:tr>
      <w:tr w:rsidR="008244DB" w:rsidRPr="00222161" w14:paraId="0FD3704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988281"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CPSAA1.2, CPSAA4, CC1, CC3, CCEC1, CCEC2, CCEC3.2.</w:t>
            </w:r>
            <w:r w:rsidRPr="00222161">
              <w:rPr>
                <w:rStyle w:val="eop"/>
                <w:rFonts w:ascii="Noto Sans" w:eastAsia="MS Gothic" w:hAnsi="Noto Sans" w:cs="Calibri"/>
                <w:sz w:val="18"/>
                <w:szCs w:val="18"/>
                <w:lang w:val="ca-ES"/>
              </w:rPr>
              <w:t> </w:t>
            </w:r>
          </w:p>
        </w:tc>
      </w:tr>
      <w:tr w:rsidR="008244DB" w:rsidRPr="00222161" w14:paraId="7B326D2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D86E600"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4 Identificar i caracteritzar els principals moviments artístics al llarg de la història, reconeixent les relacions d’influència, préstec, continuïtat i ruptura que es produeixen entre </w:t>
            </w:r>
            <w:r w:rsidRPr="00222161">
              <w:rPr>
                <w:rStyle w:val="normaltextrun"/>
                <w:rFonts w:ascii="Noto Sans" w:eastAsia="MS Gothic" w:hAnsi="Noto Sans" w:cs="Calibri"/>
                <w:b/>
                <w:bCs/>
                <w:sz w:val="18"/>
                <w:szCs w:val="18"/>
                <w:lang w:val="ca-ES"/>
              </w:rPr>
              <w:lastRenderedPageBreak/>
              <w:t>ells, per comprendre els mecanismes que regeixen l’evolució de la història de l’art i fomentar el respecte i estima de les manifestacions artístiques de qualsevol època i cultura.</w:t>
            </w:r>
            <w:r w:rsidRPr="00222161">
              <w:rPr>
                <w:rStyle w:val="eop"/>
                <w:rFonts w:ascii="Noto Sans" w:eastAsia="MS Gothic" w:hAnsi="Noto Sans" w:cs="Calibri"/>
                <w:sz w:val="18"/>
                <w:szCs w:val="18"/>
                <w:lang w:val="ca-ES"/>
              </w:rPr>
              <w:t> </w:t>
            </w:r>
          </w:p>
        </w:tc>
      </w:tr>
      <w:tr w:rsidR="008244DB" w:rsidRPr="00222161" w14:paraId="4F84BB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928B98"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Al final de l’etapa de batxillerat, els alumnes han d’haver adquirit una visió general sobre les diferents etapes i moviments que conformen la història de l’art. Es tracta en aquest sentit de caracteritzar-los en els trets essencials, establint relacions entre ells, identificant semblances i diferències i sistematitzant de manera crítica la informació bàsica entorn seu. La dificultat d’abastar, donada l’amplitud, tota la seqüència històrica, fa necessària la selecció equilibrada d’elements temàtics que afavoreixi l’aproximació general al desenvolupament de la història de l’art, propiciant una concepció global d’aquesta en què es complementi la seqüenciació lineal amb una anàlisi transversal relativa a les funcions, valors i significats atribuïbles a la creació i l’experiència artístiques.</w:t>
            </w:r>
            <w:r w:rsidRPr="00222161">
              <w:rPr>
                <w:rStyle w:val="eop"/>
                <w:rFonts w:ascii="Noto Sans" w:eastAsia="MS Gothic" w:hAnsi="Noto Sans" w:cs="Calibri"/>
                <w:sz w:val="18"/>
                <w:szCs w:val="18"/>
                <w:lang w:val="ca-ES"/>
              </w:rPr>
              <w:t> </w:t>
            </w:r>
          </w:p>
          <w:p w14:paraId="09022E00"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3AB5911"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concedirà, així, atenció especial a les relacions d’influència i els mecanismes de reproducció que fan que un moviment artístic es prolongui en el temps, com ocorre en la relació entre l’art grec i el romà, que pervisqui en si mateix, com l’art islàmic, o que, mitjançant una ruptura, doni lloc a un moviment nou, com és el cas del Neoclassicisme i del Romanticisme. La pròpia reflexió sobre el llenguatge artístic ajudarà els alumnes a entendre per què a un estil el segueix un altre, moltes vegades contraposat, o per què dos estils conviuen en el temps. D’altra banda, es tracta també d’identificar les contínues influències que es donen entre el passat i el present, reprenent-se de vegades i amb altres llenguatges, certs elements del passat i trencant, en altres casos, amb ell per donar lloc, de manera progressiva o més abrupta, a nous moviments artístics.</w:t>
            </w:r>
            <w:r w:rsidRPr="00222161">
              <w:rPr>
                <w:rStyle w:val="eop"/>
                <w:rFonts w:ascii="Noto Sans" w:eastAsia="MS Gothic" w:hAnsi="Noto Sans" w:cs="Calibri"/>
                <w:sz w:val="18"/>
                <w:szCs w:val="18"/>
                <w:lang w:val="ca-ES"/>
              </w:rPr>
              <w:t> </w:t>
            </w:r>
          </w:p>
        </w:tc>
      </w:tr>
      <w:tr w:rsidR="008244DB" w:rsidRPr="00222161" w14:paraId="1832FE9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12D99C"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CPSAA4, CC1, CC2, CC3, CCEC1, CCEC2, CCEC3.2.</w:t>
            </w:r>
            <w:r w:rsidRPr="00222161">
              <w:rPr>
                <w:rStyle w:val="eop"/>
                <w:rFonts w:ascii="Noto Sans" w:eastAsia="MS Gothic" w:hAnsi="Noto Sans" w:cs="Calibri"/>
                <w:sz w:val="18"/>
                <w:szCs w:val="18"/>
                <w:lang w:val="ca-ES"/>
              </w:rPr>
              <w:t> </w:t>
            </w:r>
          </w:p>
        </w:tc>
      </w:tr>
      <w:tr w:rsidR="008244DB" w:rsidRPr="00222161" w14:paraId="4FF2F67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75D437C"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Identificar i contextualitzar en l’espai i el temps les manifestacions i personalitats artístiques més rellevants, analitzant-ne l’entorn social, polític i cultural i els seus aspectes biogràfics, per valorar les obres i els seus artistes com a expressió de l’època i àmbit social, apreciar-ne la creativitat i promoure el coneixement de diverses formes d’expressió estètica.</w:t>
            </w:r>
            <w:r w:rsidRPr="00222161">
              <w:rPr>
                <w:rStyle w:val="eop"/>
                <w:rFonts w:ascii="Noto Sans" w:eastAsia="MS Gothic" w:hAnsi="Noto Sans" w:cs="Calibri"/>
                <w:sz w:val="18"/>
                <w:szCs w:val="18"/>
                <w:lang w:val="ca-ES"/>
              </w:rPr>
              <w:t> </w:t>
            </w:r>
          </w:p>
        </w:tc>
      </w:tr>
      <w:tr w:rsidR="008244DB" w:rsidRPr="00222161" w14:paraId="5373A95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E51369"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És important que els alumnes identifiquin i analitzin les obres més significatives de diferents artistes i moviments artístics. Es tracta d’analitzar aquelles que, per la seva significació i la seva repercussió al llarg del temps, han marcat una fita en la història de l’art. És igualment important que en la delimitació de les obres i en el procés mateix de l’anàlisi s’evitin criteris que, pel seu caràcter ideològic, </w:t>
            </w:r>
            <w:proofErr w:type="spellStart"/>
            <w:r w:rsidRPr="00222161">
              <w:rPr>
                <w:rStyle w:val="normaltextrun"/>
                <w:rFonts w:ascii="Noto Sans" w:eastAsia="MS Gothic" w:hAnsi="Noto Sans" w:cs="Calibri"/>
                <w:sz w:val="18"/>
                <w:szCs w:val="18"/>
                <w:lang w:val="ca-ES"/>
              </w:rPr>
              <w:t>eurocèntric</w:t>
            </w:r>
            <w:proofErr w:type="spellEnd"/>
            <w:r w:rsidRPr="00222161">
              <w:rPr>
                <w:rStyle w:val="normaltextrun"/>
                <w:rFonts w:ascii="Noto Sans" w:eastAsia="MS Gothic" w:hAnsi="Noto Sans" w:cs="Calibri"/>
                <w:sz w:val="18"/>
                <w:szCs w:val="18"/>
                <w:lang w:val="ca-ES"/>
              </w:rPr>
              <w:t>, sexista o, en general, discriminatori, suposin un biaix injustificat. Per evitar-ho és convenient infondre una visió global i lliure de prejudicis de la història de l’art, examinand i apreciant obres d’altres cultures o aquelles que, malgrat el seu interès i qualitat, hagin estat marginades dels cànons a l’ús. Això mateix és extensible a artistes que, per diversos motius i malgrat el valor reconegut de la seva obra, hagin estat oblidats per la historiografia.</w:t>
            </w:r>
            <w:r w:rsidRPr="00222161">
              <w:rPr>
                <w:rStyle w:val="eop"/>
                <w:rFonts w:ascii="Noto Sans" w:eastAsia="MS Gothic" w:hAnsi="Noto Sans" w:cs="Calibri"/>
                <w:sz w:val="18"/>
                <w:szCs w:val="18"/>
                <w:lang w:val="ca-ES"/>
              </w:rPr>
              <w:t> </w:t>
            </w:r>
          </w:p>
          <w:p w14:paraId="0D266C21"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60EDE52"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D’altra banda, un dels eixos de la matèria ha de ser entendre les creacions artístiques com a expressió de l’activitat humana i les seves circumstàncies en determinada cultura i moment històric. L’estudi d’una obra d’art adquireix, així, tot el significat quan se la posa en relació amb el context sociocultural i amb la biografia de l’autor. Convé, a més, tenir en compte el caràcter bidireccional d’aquesta relació, de manera que, si bé cap obra pot ser plenament entesa sense considerar els factors i circumstàncies </w:t>
            </w:r>
            <w:proofErr w:type="spellStart"/>
            <w:r w:rsidRPr="00222161">
              <w:rPr>
                <w:rStyle w:val="normaltextrun"/>
                <w:rFonts w:ascii="Noto Sans" w:eastAsia="MS Gothic" w:hAnsi="Noto Sans" w:cs="Calibri"/>
                <w:sz w:val="18"/>
                <w:szCs w:val="18"/>
                <w:lang w:val="ca-ES"/>
              </w:rPr>
              <w:t>espaciotemporals</w:t>
            </w:r>
            <w:proofErr w:type="spellEnd"/>
            <w:r w:rsidRPr="00222161">
              <w:rPr>
                <w:rStyle w:val="normaltextrun"/>
                <w:rFonts w:ascii="Noto Sans" w:eastAsia="MS Gothic" w:hAnsi="Noto Sans" w:cs="Calibri"/>
                <w:sz w:val="18"/>
                <w:szCs w:val="18"/>
                <w:lang w:val="ca-ES"/>
              </w:rPr>
              <w:t xml:space="preserve"> i biogràfics que van intervenir en la seva creació, l’estudi de l’obra d’art resulta igualment un factor a tenir en compte per conèixer l’època, la cultura i la personalitat que la va gestar. </w:t>
            </w:r>
            <w:r w:rsidRPr="00222161">
              <w:rPr>
                <w:rStyle w:val="eop"/>
                <w:rFonts w:ascii="Noto Sans" w:eastAsia="MS Gothic" w:hAnsi="Noto Sans" w:cs="Calibri"/>
                <w:sz w:val="18"/>
                <w:szCs w:val="18"/>
                <w:lang w:val="ca-ES"/>
              </w:rPr>
              <w:t> </w:t>
            </w:r>
          </w:p>
        </w:tc>
      </w:tr>
      <w:tr w:rsidR="008244DB" w:rsidRPr="00222161" w14:paraId="432C72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340EE7"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CPSAA3.1, CPSAA4, CC1, CC2, CC3, CCEC1, CCEC2, CCEC3.2.</w:t>
            </w:r>
            <w:r w:rsidRPr="00222161">
              <w:rPr>
                <w:rStyle w:val="eop"/>
                <w:rFonts w:ascii="Noto Sans" w:eastAsia="MS Gothic" w:hAnsi="Noto Sans" w:cs="Calibri"/>
                <w:sz w:val="18"/>
                <w:szCs w:val="18"/>
                <w:lang w:val="ca-ES"/>
              </w:rPr>
              <w:t> </w:t>
            </w:r>
          </w:p>
        </w:tc>
      </w:tr>
      <w:tr w:rsidR="008244DB" w:rsidRPr="00222161" w14:paraId="4BD11A1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B2DEC5B"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Conèixer i valorar el patrimoni artístic en l’àmbit local, nacional i mundial, analitzant exemples concrets del seu aprofitament i les seves funcions, per contribuir a la conservació, l’ús compromès a favor de la consecució dels objectius de desenvolupament sostenible i la promoció com a element conformador de la identitat.</w:t>
            </w:r>
            <w:r w:rsidRPr="00222161">
              <w:rPr>
                <w:rStyle w:val="eop"/>
                <w:rFonts w:ascii="Noto Sans" w:eastAsia="MS Gothic" w:hAnsi="Noto Sans" w:cs="Calibri"/>
                <w:sz w:val="18"/>
                <w:szCs w:val="18"/>
                <w:lang w:val="ca-ES"/>
              </w:rPr>
              <w:t> </w:t>
            </w:r>
          </w:p>
        </w:tc>
      </w:tr>
      <w:tr w:rsidR="008244DB" w:rsidRPr="00222161" w14:paraId="2F8E87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E33661"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 reconeixement del patrimoni artístic com un element que ens han llegat les generacions passades i la necessitat de conservar-lo, usar-lo de manera sostenible i promocionar-lo, representen un imperatiu fonamental per a qualsevol societat i cultura. En aquest sentit, el paper de la matèria d’Història de l’Art resulta crucial, perquè difícilment es pot valorar una cosa que no es coneix. Es tracta, doncs, que els alumnes prenguin consciència, a través de l’anàlisi detallada de casos </w:t>
            </w:r>
            <w:r w:rsidRPr="00222161">
              <w:rPr>
                <w:rStyle w:val="normaltextrun"/>
                <w:rFonts w:ascii="Noto Sans" w:eastAsia="MS Gothic" w:hAnsi="Noto Sans" w:cs="Calibri"/>
                <w:sz w:val="18"/>
                <w:szCs w:val="18"/>
                <w:lang w:val="ca-ES"/>
              </w:rPr>
              <w:lastRenderedPageBreak/>
              <w:t xml:space="preserve">concrets, del valor simbòlic i de la importància social, ambiental i material del patrimoni artístic i cultural, de la complexitat i el mèrit del treball dels professionals encarregats de mantenir-lo i d’aquelles repercussions </w:t>
            </w:r>
            <w:proofErr w:type="spellStart"/>
            <w:r w:rsidRPr="00222161">
              <w:rPr>
                <w:rStyle w:val="normaltextrun"/>
                <w:rFonts w:ascii="Noto Sans" w:eastAsia="MS Gothic" w:hAnsi="Noto Sans" w:cs="Calibri"/>
                <w:sz w:val="18"/>
                <w:szCs w:val="18"/>
                <w:lang w:val="ca-ES"/>
              </w:rPr>
              <w:t>ecosocials</w:t>
            </w:r>
            <w:proofErr w:type="spellEnd"/>
            <w:r w:rsidRPr="00222161">
              <w:rPr>
                <w:rStyle w:val="normaltextrun"/>
                <w:rFonts w:ascii="Noto Sans" w:eastAsia="MS Gothic" w:hAnsi="Noto Sans" w:cs="Calibri"/>
                <w:sz w:val="18"/>
                <w:szCs w:val="18"/>
                <w:lang w:val="ca-ES"/>
              </w:rPr>
              <w:t xml:space="preserve"> que suposa la conservació i posada en valor.</w:t>
            </w:r>
            <w:r w:rsidRPr="00222161">
              <w:rPr>
                <w:rStyle w:val="eop"/>
                <w:rFonts w:ascii="Noto Sans" w:eastAsia="MS Gothic" w:hAnsi="Noto Sans" w:cs="Calibri"/>
                <w:sz w:val="18"/>
                <w:szCs w:val="18"/>
                <w:lang w:val="ca-ES"/>
              </w:rPr>
              <w:t> </w:t>
            </w:r>
          </w:p>
          <w:p w14:paraId="3AAA0666"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7C444C2"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L’expressió de la identitat i dels sentiments de pertinença és una de les funcions atribuïbles a l’art en pràcticament totes les èpoques i cultures, perquè aquest sol reflectir en gran manera aquells elements visuals, icònics i simbòlics que defineixen les singularitats i creences col·lectives. És important, doncs, que els alumnes reflexionin de manera crítica i dialogada sobre com l’art genera i transmet tals sentiments i creences a diferents escales, sent instrumentalitzat, a vegades, com un mitjà propagandístic de representació i d’educació al servei de l’estat o altres grups, mitjançant la creació, per exemple, d’institucions acadèmiques i museístiques.</w:t>
            </w:r>
            <w:r w:rsidRPr="00222161">
              <w:rPr>
                <w:rStyle w:val="eop"/>
                <w:rFonts w:ascii="Noto Sans" w:eastAsia="MS Gothic" w:hAnsi="Noto Sans" w:cs="Calibri"/>
                <w:sz w:val="18"/>
                <w:szCs w:val="18"/>
                <w:lang w:val="ca-ES"/>
              </w:rPr>
              <w:t> </w:t>
            </w:r>
          </w:p>
        </w:tc>
      </w:tr>
      <w:tr w:rsidR="008244DB" w:rsidRPr="00222161" w14:paraId="4EA9F73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FD1F64"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CPSAA4, CC1, CC2, CC3, CE1, CCEC1, CCEC2, CCEC3.2.</w:t>
            </w:r>
            <w:r w:rsidRPr="00222161">
              <w:rPr>
                <w:rStyle w:val="eop"/>
                <w:rFonts w:ascii="Noto Sans" w:eastAsia="MS Gothic" w:hAnsi="Noto Sans" w:cs="Calibri"/>
                <w:sz w:val="18"/>
                <w:szCs w:val="18"/>
                <w:lang w:val="ca-ES"/>
              </w:rPr>
              <w:t> </w:t>
            </w:r>
          </w:p>
        </w:tc>
      </w:tr>
      <w:tr w:rsidR="008244DB" w:rsidRPr="00222161" w14:paraId="2972AE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97E32E0"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7 Distingir i descriure els canvis estètics i els diferents cànons de bellesa al llarg de la història de l’art, realitzant anàlisis comparatives entre obres de diversos estils, èpoques i llocs, per formar-se una imatge ajustada de si mateix i consolidar una maduresa personal que permeti mostrar sensibilitat i respecte cap a la diversitat superant estereotips i prejudicis.</w:t>
            </w:r>
            <w:r w:rsidRPr="00222161">
              <w:rPr>
                <w:rStyle w:val="eop"/>
                <w:rFonts w:ascii="Noto Sans" w:eastAsia="MS Gothic" w:hAnsi="Noto Sans" w:cs="Calibri"/>
                <w:sz w:val="18"/>
                <w:szCs w:val="18"/>
                <w:lang w:val="ca-ES"/>
              </w:rPr>
              <w:t> </w:t>
            </w:r>
          </w:p>
        </w:tc>
      </w:tr>
      <w:tr w:rsidR="008244DB" w:rsidRPr="00222161" w14:paraId="1A8167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906597"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història de l’art és un dels millors escenaris en els quals formar als alumnes per a l’assoliment d’un adequat concepte de si mateix, a través, per exemple, de la reflexió sobre les diferents formes de representació humana al llarg del temps. Aquesta necessitat si es fes visible, projectar-se i identificar-se a través de la imatge és una constant </w:t>
            </w:r>
            <w:proofErr w:type="spellStart"/>
            <w:r w:rsidRPr="00222161">
              <w:rPr>
                <w:rStyle w:val="normaltextrun"/>
                <w:rFonts w:ascii="Noto Sans" w:eastAsia="MS Gothic" w:hAnsi="Noto Sans" w:cs="Calibri"/>
                <w:sz w:val="18"/>
                <w:szCs w:val="18"/>
                <w:lang w:val="ca-ES"/>
              </w:rPr>
              <w:t>històricocultural</w:t>
            </w:r>
            <w:proofErr w:type="spellEnd"/>
            <w:r w:rsidRPr="00222161">
              <w:rPr>
                <w:rStyle w:val="normaltextrun"/>
                <w:rFonts w:ascii="Noto Sans" w:eastAsia="MS Gothic" w:hAnsi="Noto Sans" w:cs="Calibri"/>
                <w:sz w:val="18"/>
                <w:szCs w:val="18"/>
                <w:lang w:val="ca-ES"/>
              </w:rPr>
              <w:t xml:space="preserve"> que condueix a la pregunta recurrent sobre les formes i propòsits d’aquesta representació. És necessari doncs que, a través de l’anàlisi de gèneres com el retrat i d’altres, es promogui en els alumnes la captació de la psicologia i la mirada interior dels personatges, tant de figures destacades de la història com de persones o grups de diferents estrats socials, l’expressió de la diversitat de races i ètnies, o el reflex del cicle vital des de la infància fins a la vellesa i la mort.</w:t>
            </w:r>
            <w:r w:rsidRPr="00222161">
              <w:rPr>
                <w:rStyle w:val="eop"/>
                <w:rFonts w:ascii="Noto Sans" w:eastAsia="MS Gothic" w:hAnsi="Noto Sans" w:cs="Calibri"/>
                <w:sz w:val="18"/>
                <w:szCs w:val="18"/>
                <w:lang w:val="ca-ES"/>
              </w:rPr>
              <w:t> </w:t>
            </w:r>
          </w:p>
          <w:p w14:paraId="51960DA6"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4967133"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Tot l’anterior pot relacionar-se, al seu torn, amb el concepte de </w:t>
            </w:r>
            <w:r w:rsidRPr="00222161">
              <w:rPr>
                <w:rStyle w:val="normaltextrun"/>
                <w:rFonts w:ascii="Noto Sans" w:eastAsia="MS Gothic" w:hAnsi="Noto Sans" w:cs="Calibri"/>
                <w:i/>
                <w:iCs/>
                <w:sz w:val="18"/>
                <w:szCs w:val="18"/>
                <w:lang w:val="ca-ES"/>
              </w:rPr>
              <w:t>bellesa</w:t>
            </w:r>
            <w:r w:rsidRPr="00222161">
              <w:rPr>
                <w:rStyle w:val="normaltextrun"/>
                <w:rFonts w:ascii="Noto Sans" w:eastAsia="MS Gothic" w:hAnsi="Noto Sans" w:cs="Calibri"/>
                <w:sz w:val="18"/>
                <w:szCs w:val="18"/>
                <w:lang w:val="ca-ES"/>
              </w:rPr>
              <w:t xml:space="preserve"> i els seus oposats i amb l’evolució històrica. D’aquesta manera, a través de l’anàlisi comparativa d’obres de diferents períodes, els alumnes poden reconèixer com han canviat la idea de bellesa i els cànons de valoració estètica, adquirint una concepció complexa i no dogmàtica de les idees estètiques i donant ocasió al desenvolupament del criteri i gust propi. Un altre dels propòsits d’aquesta anàlisi és contribuir al fet que els alumnes adoptin un concepte ajustat i assertiu de la seva imatge física, alhora que una actitud de respecte i reconeixement de la diversitat humana, tant en els aspectes psíquics i físics com quant a les manifestacions culturals, rebutjant tot tipus de prejudicis i estereotips discriminatoris.</w:t>
            </w:r>
            <w:r w:rsidRPr="00222161">
              <w:rPr>
                <w:rStyle w:val="eop"/>
                <w:rFonts w:ascii="Noto Sans" w:eastAsia="MS Gothic" w:hAnsi="Noto Sans" w:cs="Calibri"/>
                <w:sz w:val="18"/>
                <w:szCs w:val="18"/>
                <w:lang w:val="ca-ES"/>
              </w:rPr>
              <w:t> </w:t>
            </w:r>
          </w:p>
        </w:tc>
      </w:tr>
      <w:tr w:rsidR="008244DB" w:rsidRPr="00222161" w14:paraId="44D13E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6B84C4"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CPSAA1.1, CPSAA3.1, CPSAA4, CC1, CC3, CCEC1, CCEC3.2.</w:t>
            </w:r>
            <w:r w:rsidRPr="00222161">
              <w:rPr>
                <w:rStyle w:val="eop"/>
                <w:rFonts w:ascii="Noto Sans" w:eastAsia="MS Gothic" w:hAnsi="Noto Sans" w:cs="Calibri"/>
                <w:sz w:val="18"/>
                <w:szCs w:val="18"/>
                <w:lang w:val="ca-ES"/>
              </w:rPr>
              <w:t> </w:t>
            </w:r>
          </w:p>
        </w:tc>
      </w:tr>
      <w:tr w:rsidR="008244DB" w:rsidRPr="00222161" w14:paraId="66FCAE6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A465376"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8 Integrar la perspectiva de gènere en l’estudi de la història de l’art, analitzant el paper que ha ocupat la dona i la imatge que se n’ha donat en els diferents estils i moviments artístics, per </w:t>
            </w:r>
            <w:proofErr w:type="spellStart"/>
            <w:r w:rsidRPr="00222161">
              <w:rPr>
                <w:rStyle w:val="normaltextrun"/>
                <w:rFonts w:ascii="Noto Sans" w:eastAsia="MS Gothic" w:hAnsi="Noto Sans" w:cs="Calibri"/>
                <w:b/>
                <w:bCs/>
                <w:sz w:val="18"/>
                <w:szCs w:val="18"/>
                <w:lang w:val="ca-ES"/>
              </w:rPr>
              <w:t>visibilitzar</w:t>
            </w:r>
            <w:proofErr w:type="spellEnd"/>
            <w:r w:rsidRPr="00222161">
              <w:rPr>
                <w:rStyle w:val="normaltextrun"/>
                <w:rFonts w:ascii="Noto Sans" w:eastAsia="MS Gothic" w:hAnsi="Noto Sans" w:cs="Calibri"/>
                <w:b/>
                <w:bCs/>
                <w:sz w:val="18"/>
                <w:szCs w:val="18"/>
                <w:lang w:val="ca-ES"/>
              </w:rPr>
              <w:t xml:space="preserve"> a les artistes i promoure la igualtat efectiva entre dones i homes.</w:t>
            </w:r>
            <w:r w:rsidRPr="00222161">
              <w:rPr>
                <w:rStyle w:val="eop"/>
                <w:rFonts w:ascii="Noto Sans" w:eastAsia="MS Gothic" w:hAnsi="Noto Sans" w:cs="Calibri"/>
                <w:sz w:val="18"/>
                <w:szCs w:val="18"/>
                <w:lang w:val="ca-ES"/>
              </w:rPr>
              <w:t> </w:t>
            </w:r>
          </w:p>
        </w:tc>
      </w:tr>
      <w:tr w:rsidR="008244DB" w:rsidRPr="00222161" w14:paraId="37C347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BCA6A1"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historiografia de l’art, gestada a partir de mediats del segle </w:t>
            </w:r>
            <w:r w:rsidRPr="00222161">
              <w:rPr>
                <w:rStyle w:val="normaltextrun"/>
                <w:rFonts w:ascii="Noto Sans" w:eastAsia="MS Gothic" w:hAnsi="Noto Sans" w:cs="Calibri"/>
                <w:smallCaps/>
                <w:sz w:val="18"/>
                <w:szCs w:val="18"/>
                <w:lang w:val="ca-ES"/>
              </w:rPr>
              <w:t>xviii</w:t>
            </w:r>
            <w:r w:rsidRPr="00222161">
              <w:rPr>
                <w:rStyle w:val="normaltextrun"/>
                <w:rFonts w:ascii="Noto Sans" w:eastAsia="MS Gothic" w:hAnsi="Noto Sans" w:cs="Calibri"/>
                <w:sz w:val="18"/>
                <w:szCs w:val="18"/>
                <w:lang w:val="ca-ES"/>
              </w:rPr>
              <w:t>, va relegar la dona de les diferents disciplines artístiques, negant i ocultant la seva capacitat creadora, com constata l’escassa presència femenina en les col·leccions dels grans museus. La matèria d’Història de l’Art pot ser una eina molt útil per invertir aquesta tendència i recuperar i valorar aquelles figures artístiques que han estat injustificadament marginades del cànon de l’art per la condició de dona.</w:t>
            </w:r>
            <w:r w:rsidRPr="00222161">
              <w:rPr>
                <w:rStyle w:val="eop"/>
                <w:rFonts w:ascii="Noto Sans" w:eastAsia="MS Gothic" w:hAnsi="Noto Sans" w:cs="Calibri"/>
                <w:sz w:val="18"/>
                <w:szCs w:val="18"/>
                <w:lang w:val="ca-ES"/>
              </w:rPr>
              <w:t> </w:t>
            </w:r>
          </w:p>
          <w:p w14:paraId="0E511AD9" w14:textId="77777777" w:rsidR="008244DB" w:rsidRPr="00222161" w:rsidRDefault="008244DB"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87FBEB0"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D’altra banda, analitzant els estereotips i símbols relacionats amb la dona i l’àmbit femení en obres d’art en què es representen espais, rols, activitats i maneres de vida, es poden contextualitzar i comprendre millor les relacions entre tots dos sexes al llarg de la història. Es tracta així de promoure en els alumnes actituds crítiques i de rebuig cap al sexisme i la discriminació de la dona, a partir d’una anàlisi crítica de les representacions i de la seva funció com a generadores de conformitat social.</w:t>
            </w:r>
            <w:r w:rsidRPr="00222161">
              <w:rPr>
                <w:rStyle w:val="eop"/>
                <w:rFonts w:ascii="Noto Sans" w:eastAsia="MS Gothic" w:hAnsi="Noto Sans" w:cs="Calibri"/>
                <w:sz w:val="18"/>
                <w:szCs w:val="18"/>
                <w:lang w:val="ca-ES"/>
              </w:rPr>
              <w:t> </w:t>
            </w:r>
          </w:p>
        </w:tc>
      </w:tr>
      <w:tr w:rsidR="008244DB" w:rsidRPr="00222161" w14:paraId="61EB7E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8F1A29" w14:textId="77777777" w:rsidR="008244DB" w:rsidRPr="00222161" w:rsidRDefault="008244DB"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CCL5, CPSAA3.1, CC1, CC2, CC3, CCEC1, CCEC2, CCEC3.2.</w:t>
            </w:r>
            <w:r w:rsidRPr="00222161">
              <w:rPr>
                <w:rStyle w:val="eop"/>
                <w:rFonts w:ascii="Noto Sans" w:eastAsia="MS Gothic" w:hAnsi="Noto Sans" w:cs="Calibri"/>
                <w:sz w:val="18"/>
                <w:szCs w:val="18"/>
                <w:lang w:val="ca-ES"/>
              </w:rPr>
              <w:t> </w:t>
            </w:r>
          </w:p>
        </w:tc>
      </w:tr>
    </w:tbl>
    <w:p w14:paraId="2258F690" w14:textId="77777777" w:rsidR="008244DB" w:rsidRPr="00222161" w:rsidRDefault="008244DB" w:rsidP="008244DB">
      <w:pPr>
        <w:pStyle w:val="paragraph"/>
        <w:spacing w:before="0" w:after="0"/>
        <w:textAlignment w:val="baseline"/>
        <w:rPr>
          <w:rFonts w:ascii="Noto Sans" w:hAnsi="Noto Sans"/>
          <w:sz w:val="18"/>
          <w:szCs w:val="18"/>
          <w:lang w:val="ca-ES"/>
        </w:rPr>
      </w:pPr>
    </w:p>
    <w:p w14:paraId="49F7BAB1" w14:textId="77777777" w:rsidR="008244DB" w:rsidRPr="00222161" w:rsidRDefault="008244DB" w:rsidP="008244DB">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lastRenderedPageBreak/>
        <w:t>Criteris d’avaluació</w:t>
      </w:r>
      <w:r w:rsidRPr="00222161">
        <w:rPr>
          <w:rStyle w:val="eop"/>
          <w:rFonts w:ascii="Noto Sans" w:eastAsia="MS Gothic" w:hAnsi="Noto Sans" w:cs="Calibri"/>
          <w:sz w:val="18"/>
          <w:szCs w:val="18"/>
          <w:lang w:val="ca-ES"/>
        </w:rPr>
        <w:t> </w:t>
      </w:r>
    </w:p>
    <w:p w14:paraId="3FC203F9" w14:textId="77777777" w:rsidR="008244DB" w:rsidRPr="00222161" w:rsidRDefault="008244DB" w:rsidP="008244DB">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11F41F9" w14:textId="77777777" w:rsidR="008244DB" w:rsidRPr="00222161" w:rsidRDefault="008244DB" w:rsidP="008244DB">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7732B11D" w14:textId="77777777" w:rsidR="008244DB" w:rsidRPr="00222161" w:rsidRDefault="008244DB" w:rsidP="008244DB">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161FB41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EC1A68F"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Identificar diferents concepcions de l’art al llarg de la història, seleccionant i analitzant informació de manera crítica, per valorar la diversitat de manifestacions artístiques com a producte de la creativitat humana i fomentar el respecte per aquestes.</w:t>
            </w:r>
          </w:p>
        </w:tc>
      </w:tr>
      <w:tr w:rsidR="008244DB" w:rsidRPr="00222161" w14:paraId="410F462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94B83E1"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Valorar i respectar la diversitat de manifestacions artístiques a partir de la recerca i el debat entorn de les diferents concepcions de l’art i l’anàlisi d’obres concretes sobre les quals comprovar la pertinència d’aquestes concepcions.</w:t>
            </w:r>
          </w:p>
        </w:tc>
      </w:tr>
      <w:tr w:rsidR="008244DB" w:rsidRPr="00222161" w14:paraId="6CC20FE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203F45C" w14:textId="77777777" w:rsidR="008244DB" w:rsidRPr="00222161" w:rsidRDefault="008244DB" w:rsidP="008244DB">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Treballar a partir de totes les estratègies i processos relacionats amb la recerca, selecció, tractament i anàlisi de la informació.</w:t>
            </w:r>
          </w:p>
        </w:tc>
      </w:tr>
      <w:tr w:rsidR="008244DB" w:rsidRPr="00222161" w14:paraId="4DB4614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BE86695" w14:textId="77777777" w:rsidR="008244DB" w:rsidRPr="00222161" w:rsidRDefault="008244DB" w:rsidP="008244DB">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de manera crítica les fonts, recollint les dades amb precisió i de manera contrastada i rigorosa.</w:t>
            </w:r>
          </w:p>
        </w:tc>
      </w:tr>
      <w:tr w:rsidR="008244DB" w:rsidRPr="00222161" w14:paraId="03A2980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C04EA70" w14:textId="77777777" w:rsidR="008244DB" w:rsidRPr="00222161" w:rsidRDefault="008244DB" w:rsidP="008244DB">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síntesis, resums, informes, ressenyes o reelaboracions pròpies a través dels quals organitzar, interioritzar i comunicar l'après de manera precisa i creativa. Comprendre l'evolució del significat dels conceptes fonamentals de la matèria, començant per la noció d'</w:t>
            </w:r>
            <w:r w:rsidRPr="00222161">
              <w:rPr>
                <w:rStyle w:val="Lletraperdefectedelpargraf"/>
                <w:rFonts w:ascii="Noto Sans" w:eastAsia="Noto Sans" w:hAnsi="Noto Sans" w:cs="Noto Sans"/>
                <w:i/>
                <w:iCs/>
                <w:sz w:val="18"/>
                <w:szCs w:val="18"/>
                <w:lang w:val="ca-ES"/>
              </w:rPr>
              <w:t>obra d'art</w:t>
            </w:r>
            <w:r w:rsidRPr="00222161">
              <w:rPr>
                <w:rStyle w:val="Lletraperdefectedelpargraf"/>
                <w:rFonts w:ascii="Noto Sans" w:eastAsia="Noto Sans" w:hAnsi="Noto Sans" w:cs="Noto Sans"/>
                <w:sz w:val="18"/>
                <w:szCs w:val="18"/>
                <w:lang w:val="ca-ES"/>
              </w:rPr>
              <w:t>.</w:t>
            </w:r>
          </w:p>
        </w:tc>
      </w:tr>
      <w:tr w:rsidR="008244DB" w:rsidRPr="00222161" w14:paraId="37C9522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FAE9651" w14:textId="77777777" w:rsidR="008244DB" w:rsidRPr="00222161" w:rsidRDefault="008244DB" w:rsidP="008244DB">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la diversitat i heterogeneïtat, tant diacrònica com sincrònica dels criteris estètics, identificant aquells que són propis a diferents cultures, societats i artistes, especialment amb les formes d’expressió sorgides en l’àmbit de l’art contemporani, com ara el còmic, l'art urbà, el videoart o l'art digital, entre d'altres.</w:t>
            </w:r>
          </w:p>
        </w:tc>
      </w:tr>
    </w:tbl>
    <w:p w14:paraId="41609860" w14:textId="77777777" w:rsidR="008244DB" w:rsidRPr="00222161" w:rsidRDefault="008244DB" w:rsidP="008244DB">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0BCDC49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1C2734B"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2 </w:t>
            </w:r>
            <w:proofErr w:type="spellStart"/>
            <w:r w:rsidRPr="00222161">
              <w:rPr>
                <w:rStyle w:val="Lletraperdefectedelpargraf"/>
                <w:rFonts w:ascii="Noto Sans" w:eastAsia="Noto Sans" w:hAnsi="Noto Sans" w:cs="Noto Sans"/>
                <w:b/>
                <w:bCs/>
                <w:sz w:val="18"/>
                <w:szCs w:val="18"/>
                <w:lang w:val="ca-ES"/>
              </w:rPr>
              <w:t>Reconèixer</w:t>
            </w:r>
            <w:proofErr w:type="spellEnd"/>
            <w:r w:rsidRPr="00222161">
              <w:rPr>
                <w:rStyle w:val="Lletraperdefectedelpargraf"/>
                <w:rFonts w:ascii="Noto Sans" w:eastAsia="Noto Sans" w:hAnsi="Noto Sans" w:cs="Noto Sans"/>
                <w:b/>
                <w:bCs/>
                <w:sz w:val="18"/>
                <w:szCs w:val="18"/>
                <w:lang w:val="ca-ES"/>
              </w:rPr>
              <w:t xml:space="preserve"> els diversos llenguatges artístics com una forma de comunicació i expressió d’idees, desigs i emocions, utilitzant amb correcció la terminologia i el vocabulari específic de la matèria, per expressar amb coherència i fluïdesa els judicis i sentiments propis i mostrar respecte i empatia pels judicis i expressions dels altres.</w:t>
            </w:r>
          </w:p>
        </w:tc>
      </w:tr>
      <w:tr w:rsidR="008244DB" w:rsidRPr="00222161" w14:paraId="4253875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FFC6FA2"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Elaborar i expressar amb coherència i fluïdesa judicis i emocions propis sobre les obres d’art i mostrar respecte i empatia pels judicis i expressions dels altres, utilitzant la terminologia i el vocabulari específic de la matèria i demostrant el coneixement bàsic dels diversos llenguatges artístics apresos.</w:t>
            </w:r>
          </w:p>
        </w:tc>
      </w:tr>
      <w:tr w:rsidR="008244DB" w:rsidRPr="00222161" w14:paraId="27E64F1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97B3D2B" w14:textId="77777777" w:rsidR="008244DB" w:rsidRPr="00222161" w:rsidRDefault="008244DB" w:rsidP="008244DB">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Reconèixer els diversos llenguatges artístics com una forma de comunicació i expressió estètica, amb regles i pautes pròpies, d'acord amb cada època, cultura, gènere, estil o artista individual.  </w:t>
            </w:r>
          </w:p>
        </w:tc>
      </w:tr>
      <w:tr w:rsidR="008244DB" w:rsidRPr="00222161" w14:paraId="0C8AB41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9744513" w14:textId="77777777" w:rsidR="008244DB" w:rsidRPr="00222161" w:rsidRDefault="008244DB" w:rsidP="008244DB">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que l'experiència artística precisa, del coneixement previ de les característiques representatives que corresponen a cada moviment artístic i, de manera més concreta, a cada artista.</w:t>
            </w:r>
          </w:p>
        </w:tc>
      </w:tr>
      <w:tr w:rsidR="008244DB" w:rsidRPr="00222161" w14:paraId="5A910FE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02B5CBA" w14:textId="77777777" w:rsidR="008244DB" w:rsidRPr="00222161" w:rsidRDefault="008244DB" w:rsidP="008244DB">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propietat i correcció la terminologia i el vocabulari propis de la matèria.</w:t>
            </w:r>
          </w:p>
        </w:tc>
      </w:tr>
      <w:tr w:rsidR="008244DB" w:rsidRPr="00222161" w14:paraId="6FCFBAB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A1C03F0" w14:textId="77777777" w:rsidR="008244DB" w:rsidRPr="00222161" w:rsidRDefault="008244DB" w:rsidP="008244DB">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comentaris artístics, treballs de recerca o reflexions personals, amb fluïdesa i rigor, tant en formats digitals com en d'altres més tradicionals.</w:t>
            </w:r>
          </w:p>
        </w:tc>
      </w:tr>
    </w:tbl>
    <w:p w14:paraId="0F3A1476" w14:textId="77777777" w:rsidR="008244DB" w:rsidRPr="00222161" w:rsidRDefault="008244DB" w:rsidP="008244DB">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38F090E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22FA598"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Distingir les diferents funcions de l’art al llarg de la història, analitzant les dimensió religiosa, ideològica, política, social, econòmica, expressiva i pròpiament estètica de l’obra d’art, de la seva producció i la seva percepció, per promoure l’apreciació global i el judici crític i informat d’aquestes.</w:t>
            </w:r>
          </w:p>
        </w:tc>
      </w:tr>
      <w:tr w:rsidR="008244DB" w:rsidRPr="00222161" w14:paraId="749D194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FF4FD0F"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Distingir i analitzar les funcions i les dimensions religiosa, ideològica, política, social, econòmica, expressiva i pròpiament estètica de les obres d’art, demostrant la comprensió i el judici crític i fonamentat d’elles i de la seva producció i la seva percepció.</w:t>
            </w:r>
          </w:p>
        </w:tc>
      </w:tr>
      <w:tr w:rsidR="008244DB" w:rsidRPr="00222161" w14:paraId="3578B73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9E01B00" w14:textId="77777777" w:rsidR="008244DB" w:rsidRPr="00222161" w:rsidRDefault="008244DB" w:rsidP="008244DB">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contextualitzar històricament les relacions complexes entre la producció artística i les diferents mentalitats, interessos entre grups de poder i/o les diferents classes i grups socials, especialment avui en dia en una societat impregnada per la cultura audiovisual.</w:t>
            </w:r>
          </w:p>
        </w:tc>
      </w:tr>
      <w:tr w:rsidR="008244DB" w:rsidRPr="00222161" w14:paraId="467043B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319F8F2" w14:textId="77777777" w:rsidR="008244DB" w:rsidRPr="00222161" w:rsidRDefault="008244DB" w:rsidP="008244DB">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Comprendre la producció i percepció artística com un procés històric complex, vinculat a diferents contextos, intencions i funcionalitats que resulten finalment plasmades en la pròpia obra d'art.</w:t>
            </w:r>
          </w:p>
        </w:tc>
      </w:tr>
    </w:tbl>
    <w:p w14:paraId="5BE1A6CE" w14:textId="77777777" w:rsidR="008244DB" w:rsidRPr="00222161" w:rsidRDefault="008244DB" w:rsidP="008244DB">
      <w:pPr>
        <w:pStyle w:val="paragraph"/>
        <w:spacing w:before="0" w:after="0"/>
        <w:textAlignment w:val="baseline"/>
        <w:rPr>
          <w:rFonts w:ascii="Noto Sans" w:hAnsi="Noto Sans"/>
          <w:sz w:val="18"/>
          <w:szCs w:val="18"/>
          <w:shd w:val="clear" w:color="auto" w:fill="800080"/>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0E28BFF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AC90DF1"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Identificar i caracteritzar els principals moviments artístics al llarg de la història, reconeixent les relacions d’influència, préstec, continuïtat i ruptura que es produeixen entre ells, per comprendre els mecanismes que regeixen l’evolució de la història de l’art i fomentar el respecte i estima de les manifestacions artístiques de qualsevol època i cultura.</w:t>
            </w:r>
          </w:p>
        </w:tc>
      </w:tr>
      <w:tr w:rsidR="008244DB" w:rsidRPr="00222161" w14:paraId="25D5C88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C59A32D"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Conèixer i explicar les principals manifestacions i moviments artístics, identificant i analitzant el seu context cultural, la vinculació amb les funcions atribuïbles a l’art, les característiques estilístiques fonamentals i el desenvolupament en el temps.</w:t>
            </w:r>
          </w:p>
        </w:tc>
      </w:tr>
      <w:tr w:rsidR="008244DB" w:rsidRPr="00222161" w14:paraId="12FFD94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57A619F" w14:textId="77777777" w:rsidR="008244DB" w:rsidRPr="00222161" w:rsidRDefault="008244DB" w:rsidP="008244DB">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Adquirir una visió general sobre les diferents etapes i moviments que conformen la història de l'art.</w:t>
            </w:r>
          </w:p>
        </w:tc>
      </w:tr>
      <w:tr w:rsidR="008244DB" w:rsidRPr="00222161" w14:paraId="3A53E50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C3FE57D" w14:textId="77777777" w:rsidR="008244DB" w:rsidRPr="00222161" w:rsidRDefault="008244DB" w:rsidP="008244DB">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els seus trets essencials, establint relacions entre ells, identificant semblances i diferències, sistematitzant de manera crítica la informació bàsica al voltant de les diferents manifestacions artístiques.</w:t>
            </w:r>
          </w:p>
        </w:tc>
      </w:tr>
      <w:tr w:rsidR="008244DB" w:rsidRPr="00222161" w14:paraId="2FCA35E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F86C1EB" w14:textId="77777777" w:rsidR="008244DB" w:rsidRPr="00222161" w:rsidRDefault="008244DB" w:rsidP="008244DB">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de manera transversal les funcions, valors i significats atribuïbles a la creació i l'experiència artística.</w:t>
            </w:r>
          </w:p>
        </w:tc>
      </w:tr>
      <w:tr w:rsidR="008244DB" w:rsidRPr="00222161" w14:paraId="064F4E0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B83B1F7"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4.2 </w:t>
            </w:r>
            <w:proofErr w:type="spellStart"/>
            <w:r w:rsidRPr="00222161">
              <w:rPr>
                <w:rStyle w:val="Lletraperdefectedelpargraf"/>
                <w:rFonts w:ascii="Noto Sans" w:eastAsia="Noto Sans" w:hAnsi="Noto Sans" w:cs="Noto Sans"/>
                <w:sz w:val="18"/>
                <w:szCs w:val="18"/>
                <w:lang w:val="ca-ES"/>
              </w:rPr>
              <w:t>Reconèixer</w:t>
            </w:r>
            <w:proofErr w:type="spellEnd"/>
            <w:r w:rsidRPr="00222161">
              <w:rPr>
                <w:rStyle w:val="Lletraperdefectedelpargraf"/>
                <w:rFonts w:ascii="Noto Sans" w:eastAsia="Noto Sans" w:hAnsi="Noto Sans" w:cs="Noto Sans"/>
                <w:sz w:val="18"/>
                <w:szCs w:val="18"/>
                <w:lang w:val="ca-ES"/>
              </w:rPr>
              <w:t xml:space="preserve"> els mecanismes que regeixen l’evolució de la història de l’art a partir de l’anàlisi comparativa d’obres de diverses èpoques i de l’explicació de les relacions d’influència, préstecs, continuïtat i ruptura que es produeixen entre estils, autors i moviments.</w:t>
            </w:r>
          </w:p>
        </w:tc>
      </w:tr>
      <w:tr w:rsidR="008244DB" w:rsidRPr="00222161" w14:paraId="197269C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B70978B" w14:textId="77777777" w:rsidR="008244DB" w:rsidRPr="00222161" w:rsidRDefault="008244DB" w:rsidP="008244DB">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les relacions d'influència i els mecanismes de reproducció que fan que un moviment artístic es perllongui en el temps com passa, per exemple, en la relació entre l'art grec i el romà, que perduri en si mateix, com l'art islàmic, o que, una ruptura, pugui donar lloc a un moviment nou, com és el cas del Neoclassicisme i el Romanticisme.</w:t>
            </w:r>
          </w:p>
        </w:tc>
      </w:tr>
      <w:tr w:rsidR="008244DB" w:rsidRPr="00222161" w14:paraId="2B84BB6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551505C" w14:textId="77777777" w:rsidR="008244DB" w:rsidRPr="00222161" w:rsidRDefault="008244DB" w:rsidP="008244DB">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per què a un estil el segueix un altre, moltes vegades contraposat, o per què dos estils conviuen en el temps.</w:t>
            </w:r>
          </w:p>
        </w:tc>
      </w:tr>
      <w:tr w:rsidR="008244DB" w:rsidRPr="00222161" w14:paraId="7B55D98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E1734EB" w14:textId="77777777" w:rsidR="008244DB" w:rsidRPr="00222161" w:rsidRDefault="008244DB" w:rsidP="008244DB">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contínues influències que es donen entre el passat i el present, reprenent-se en ocasions o trencant, en altres casos, amb el passat, per donar lloc, de forma progressiva o més abrupta, a nous moviments artístics.</w:t>
            </w:r>
          </w:p>
        </w:tc>
      </w:tr>
    </w:tbl>
    <w:p w14:paraId="27883A03" w14:textId="77777777" w:rsidR="008244DB" w:rsidRPr="00222161" w:rsidRDefault="008244DB" w:rsidP="008244DB">
      <w:pPr>
        <w:pStyle w:val="paragraph"/>
        <w:spacing w:before="0" w:after="0"/>
        <w:textAlignment w:val="baseline"/>
        <w:rPr>
          <w:rFonts w:ascii="Noto Sans" w:hAnsi="Noto Sans"/>
          <w:sz w:val="18"/>
          <w:szCs w:val="18"/>
          <w:shd w:val="clear" w:color="auto" w:fill="800080"/>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48F27AB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02650B2"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5 Identificar i contextualitzar en l’espai i el temps les </w:t>
            </w:r>
            <w:proofErr w:type="spellStart"/>
            <w:r w:rsidRPr="00222161">
              <w:rPr>
                <w:rStyle w:val="Lletraperdefectedelpargraf"/>
                <w:rFonts w:ascii="Noto Sans" w:eastAsia="Noto Sans" w:hAnsi="Noto Sans" w:cs="Noto Sans"/>
                <w:b/>
                <w:bCs/>
                <w:sz w:val="18"/>
                <w:szCs w:val="18"/>
                <w:lang w:val="ca-ES"/>
              </w:rPr>
              <w:t>més</w:t>
            </w:r>
            <w:proofErr w:type="spellEnd"/>
            <w:r w:rsidRPr="00222161">
              <w:rPr>
                <w:rStyle w:val="Lletraperdefectedelpargraf"/>
                <w:rFonts w:ascii="Noto Sans" w:eastAsia="Noto Sans" w:hAnsi="Noto Sans" w:cs="Noto Sans"/>
                <w:b/>
                <w:bCs/>
                <w:sz w:val="18"/>
                <w:szCs w:val="18"/>
                <w:lang w:val="ca-ES"/>
              </w:rPr>
              <w:t xml:space="preserve"> manifestacions i les personalitats artístiques més rellevants, analitzant el seu entorn social, polític i cultural i els aspectes biogràfics, per valorar les obres i els artistes com a expressió de la seva època i àmbit social, apreciar-ne la creativitat i promoure el coneixement de diverses formes d’expressió estètica.</w:t>
            </w:r>
          </w:p>
        </w:tc>
      </w:tr>
      <w:tr w:rsidR="008244DB" w:rsidRPr="00222161" w14:paraId="349D7FB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95A3485"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Elaborar comentaris historicoartístics de diferents obres d’art a partir del coneixement crític i argumentat del seu context històric, les seves funcions i la seva rellevància social, política i cultural, valorant i respectant diferents obres i formes de manifestacions artístiques.</w:t>
            </w:r>
          </w:p>
        </w:tc>
      </w:tr>
      <w:tr w:rsidR="008244DB" w:rsidRPr="00222161" w14:paraId="5676F71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939B8E5" w14:textId="77777777" w:rsidR="008244DB" w:rsidRPr="00222161" w:rsidRDefault="008244DB" w:rsidP="008244DB">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analitzar les obres més significatives dels diferents artistes i moviments artístics, especialment aquelles que, per la significació i la repercussió al llarg del temps, han marcat una fita en la història de l'art.</w:t>
            </w:r>
          </w:p>
        </w:tc>
      </w:tr>
      <w:tr w:rsidR="008244DB" w:rsidRPr="00222161" w14:paraId="03BF118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CF31024" w14:textId="77777777" w:rsidR="008244DB" w:rsidRPr="00222161" w:rsidRDefault="008244DB" w:rsidP="008244DB">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Fomentar una visió global, lliure de prejudicis de caràcter ideològic, </w:t>
            </w:r>
            <w:proofErr w:type="spellStart"/>
            <w:r w:rsidRPr="00222161">
              <w:rPr>
                <w:rStyle w:val="Lletraperdefectedelpargraf"/>
                <w:rFonts w:ascii="Noto Sans" w:eastAsia="Noto Sans" w:hAnsi="Noto Sans" w:cs="Noto Sans"/>
                <w:sz w:val="18"/>
                <w:szCs w:val="18"/>
                <w:lang w:val="ca-ES"/>
              </w:rPr>
              <w:t>eurocèntric</w:t>
            </w:r>
            <w:proofErr w:type="spellEnd"/>
            <w:r w:rsidRPr="00222161">
              <w:rPr>
                <w:rStyle w:val="Lletraperdefectedelpargraf"/>
                <w:rFonts w:ascii="Noto Sans" w:eastAsia="Noto Sans" w:hAnsi="Noto Sans" w:cs="Noto Sans"/>
                <w:sz w:val="18"/>
                <w:szCs w:val="18"/>
                <w:lang w:val="ca-ES"/>
              </w:rPr>
              <w:t>, sexista o, en general, discriminatori, que suposin un biaix injustificat.</w:t>
            </w:r>
          </w:p>
        </w:tc>
      </w:tr>
      <w:tr w:rsidR="008244DB" w:rsidRPr="00222161" w14:paraId="20D03C9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410BA84"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5.2 Identificar i analitzar la complexitat del </w:t>
            </w:r>
            <w:proofErr w:type="spellStart"/>
            <w:r w:rsidRPr="00222161">
              <w:rPr>
                <w:rStyle w:val="Lletraperdefectedelpargraf"/>
                <w:rFonts w:ascii="Noto Sans" w:eastAsia="Noto Sans" w:hAnsi="Noto Sans" w:cs="Noto Sans"/>
                <w:sz w:val="18"/>
                <w:szCs w:val="18"/>
                <w:lang w:val="ca-ES"/>
              </w:rPr>
              <w:t>procés</w:t>
            </w:r>
            <w:proofErr w:type="spellEnd"/>
            <w:r w:rsidRPr="00222161">
              <w:rPr>
                <w:rStyle w:val="Lletraperdefectedelpargraf"/>
                <w:rFonts w:ascii="Noto Sans" w:eastAsia="Noto Sans" w:hAnsi="Noto Sans" w:cs="Noto Sans"/>
                <w:sz w:val="18"/>
                <w:szCs w:val="18"/>
                <w:lang w:val="ca-ES"/>
              </w:rPr>
              <w:t xml:space="preserve"> de creació artística, elaborant ressenyes biogràfiques sobre les figures </w:t>
            </w:r>
            <w:proofErr w:type="spellStart"/>
            <w:r w:rsidRPr="00222161">
              <w:rPr>
                <w:rStyle w:val="Lletraperdefectedelpargraf"/>
                <w:rFonts w:ascii="Noto Sans" w:eastAsia="Noto Sans" w:hAnsi="Noto Sans" w:cs="Noto Sans"/>
                <w:sz w:val="18"/>
                <w:szCs w:val="18"/>
                <w:lang w:val="ca-ES"/>
              </w:rPr>
              <w:t>més</w:t>
            </w:r>
            <w:proofErr w:type="spellEnd"/>
            <w:r w:rsidRPr="00222161">
              <w:rPr>
                <w:rStyle w:val="Lletraperdefectedelpargraf"/>
                <w:rFonts w:ascii="Noto Sans" w:eastAsia="Noto Sans" w:hAnsi="Noto Sans" w:cs="Noto Sans"/>
                <w:sz w:val="18"/>
                <w:szCs w:val="18"/>
                <w:lang w:val="ca-ES"/>
              </w:rPr>
              <w:t xml:space="preserve"> destacades i atesos aquells aspectes personals que facilitin la comprensió del significat i valor de l’obra, prenent consciència del paper de l’artista en el </w:t>
            </w:r>
            <w:proofErr w:type="spellStart"/>
            <w:r w:rsidRPr="00222161">
              <w:rPr>
                <w:rStyle w:val="Lletraperdefectedelpargraf"/>
                <w:rFonts w:ascii="Noto Sans" w:eastAsia="Noto Sans" w:hAnsi="Noto Sans" w:cs="Noto Sans"/>
                <w:sz w:val="18"/>
                <w:szCs w:val="18"/>
                <w:lang w:val="ca-ES"/>
              </w:rPr>
              <w:t>procés</w:t>
            </w:r>
            <w:proofErr w:type="spellEnd"/>
            <w:r w:rsidRPr="00222161">
              <w:rPr>
                <w:rStyle w:val="Lletraperdefectedelpargraf"/>
                <w:rFonts w:ascii="Noto Sans" w:eastAsia="Noto Sans" w:hAnsi="Noto Sans" w:cs="Noto Sans"/>
                <w:sz w:val="18"/>
                <w:szCs w:val="18"/>
                <w:lang w:val="ca-ES"/>
              </w:rPr>
              <w:t xml:space="preserve"> creador.</w:t>
            </w:r>
          </w:p>
        </w:tc>
      </w:tr>
      <w:tr w:rsidR="008244DB" w:rsidRPr="00222161" w14:paraId="512D7B7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FB01549" w14:textId="77777777" w:rsidR="008244DB" w:rsidRPr="00222161" w:rsidRDefault="008244DB" w:rsidP="008244DB">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les creacions artístiques com a expressió de l'activitat humana i les seves circumstàncies en determinada cultura i moments històrics, tenint en compte el context sociocultural i la biografia de l’autor.</w:t>
            </w:r>
          </w:p>
        </w:tc>
      </w:tr>
      <w:tr w:rsidR="008244DB" w:rsidRPr="00222161" w14:paraId="1D8D725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8E67E70" w14:textId="77777777" w:rsidR="008244DB" w:rsidRPr="00222161" w:rsidRDefault="008244DB" w:rsidP="008244DB">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l’obra d’art com a document per entendre el context històric que la va generar.</w:t>
            </w:r>
          </w:p>
        </w:tc>
      </w:tr>
    </w:tbl>
    <w:p w14:paraId="566863C6" w14:textId="77777777" w:rsidR="008244DB" w:rsidRPr="00222161" w:rsidRDefault="008244DB" w:rsidP="008244DB">
      <w:pPr>
        <w:pStyle w:val="paragraph"/>
        <w:spacing w:before="0" w:after="0"/>
        <w:textAlignment w:val="baseline"/>
        <w:rPr>
          <w:rFonts w:ascii="Noto Sans" w:hAnsi="Noto Sans"/>
          <w:sz w:val="18"/>
          <w:szCs w:val="18"/>
          <w:shd w:val="clear" w:color="auto" w:fill="800080"/>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0EEBC8C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DC8798B"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CE 6 Conèixer i valorar el patrimoni artístic en l’àmbit local, nacional i mundial, analitzant exemples concrets del seu aprofitament i funcions, per contribuir a la conservació, l’ús compromès a favor de la consecució dels objectius de desenvolupament sostenible, la  promoció com a element conformador de la identitat individual i col·lectiva i com a dinamitzador de la cultura i l’economia.</w:t>
            </w:r>
          </w:p>
        </w:tc>
      </w:tr>
      <w:tr w:rsidR="008244DB" w:rsidRPr="00222161" w14:paraId="7121FA9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6832B54"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 Comprendre la importància de la conservació i promoció del patrimoni artístic, investigant sobre els processos d’adquisició, conservació, exhibició i ús sostenible d’obres d’art, com també sobre l’impacte positiu i negatiu de les accions humanes sobre elles.</w:t>
            </w:r>
          </w:p>
        </w:tc>
      </w:tr>
      <w:tr w:rsidR="008244DB" w:rsidRPr="00222161" w14:paraId="389D36A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F97AB8E" w14:textId="77777777" w:rsidR="008244DB" w:rsidRPr="00222161" w:rsidRDefault="008244DB" w:rsidP="008244DB">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el patrimoni artístic com un element que ens han llegat les generacions passades, com també, la necessitat de conservar-lo, el seu ús sostenible i promocionar-la.</w:t>
            </w:r>
          </w:p>
        </w:tc>
      </w:tr>
      <w:tr w:rsidR="008244DB" w:rsidRPr="00222161" w14:paraId="146DD5A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247B816" w14:textId="77777777" w:rsidR="008244DB" w:rsidRPr="00222161" w:rsidRDefault="008244DB" w:rsidP="008244DB">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a través de l'anàlisi detallada de casos concrets, el valor simbòlic i la importància social, ambiental i material del patrimoni artístic i cultural.</w:t>
            </w:r>
          </w:p>
        </w:tc>
      </w:tr>
      <w:tr w:rsidR="008244DB" w:rsidRPr="00222161" w14:paraId="3C147BB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4AAEB5F" w14:textId="77777777" w:rsidR="008244DB" w:rsidRPr="00222161" w:rsidRDefault="008244DB" w:rsidP="008244DB">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Entendre la complexitat del treball dels professionals encarregats de mantenir-lo, com també les repercussions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xml:space="preserve"> que suposa conservar-lo i posar-lo en valor.</w:t>
            </w:r>
          </w:p>
        </w:tc>
      </w:tr>
      <w:tr w:rsidR="008244DB" w:rsidRPr="00222161" w14:paraId="0A0F4B3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8DB245F" w14:textId="77777777" w:rsidR="008244DB" w:rsidRPr="00222161" w:rsidRDefault="008244DB" w:rsidP="008244DB">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el patrimoni de les Illes Balears i el seu valor com a document històric.</w:t>
            </w:r>
          </w:p>
        </w:tc>
      </w:tr>
      <w:tr w:rsidR="008244DB" w:rsidRPr="00222161" w14:paraId="63EC954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7C677BF"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6.2 Analitzar el paper conformador de la identitat individual i col·lectiva que posseeixen l’art i el patrimoni artístic, analitzant les autorepresentacions humanes i l’ús de recursos </w:t>
            </w:r>
            <w:proofErr w:type="spellStart"/>
            <w:r w:rsidRPr="00222161">
              <w:rPr>
                <w:rStyle w:val="Lletraperdefectedelpargraf"/>
                <w:rFonts w:ascii="Noto Sans" w:eastAsia="Noto Sans" w:hAnsi="Noto Sans" w:cs="Noto Sans"/>
                <w:sz w:val="18"/>
                <w:szCs w:val="18"/>
                <w:lang w:val="ca-ES"/>
              </w:rPr>
              <w:t>estètics</w:t>
            </w:r>
            <w:proofErr w:type="spellEnd"/>
            <w:r w:rsidRPr="00222161">
              <w:rPr>
                <w:rStyle w:val="Lletraperdefectedelpargraf"/>
                <w:rFonts w:ascii="Noto Sans" w:eastAsia="Noto Sans" w:hAnsi="Noto Sans" w:cs="Noto Sans"/>
                <w:sz w:val="18"/>
                <w:szCs w:val="18"/>
                <w:lang w:val="ca-ES"/>
              </w:rPr>
              <w:t xml:space="preserve"> i iconogràfics en la generació i manteniment dels vincles grupals.</w:t>
            </w:r>
          </w:p>
        </w:tc>
      </w:tr>
      <w:tr w:rsidR="008244DB" w:rsidRPr="00222161" w14:paraId="3D6A0B9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627BC28" w14:textId="77777777" w:rsidR="008244DB" w:rsidRPr="00222161" w:rsidRDefault="008244DB" w:rsidP="008244DB">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Reflexionar de forma crítica i dialogada sobre el paper de l’art en l’expressió de les identitats i dels sentiments de pertinença.</w:t>
            </w:r>
          </w:p>
        </w:tc>
      </w:tr>
      <w:tr w:rsidR="008244DB" w:rsidRPr="00222161" w14:paraId="53DB54A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84AACFE" w14:textId="77777777" w:rsidR="008244DB" w:rsidRPr="00222161" w:rsidRDefault="008244DB" w:rsidP="008244DB">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la instrumentalització del elements visuals, icònics i simbòlics que defineixen la singularitats i/o les creences col·lectives.</w:t>
            </w:r>
          </w:p>
        </w:tc>
      </w:tr>
    </w:tbl>
    <w:p w14:paraId="204B7658" w14:textId="77777777" w:rsidR="008244DB" w:rsidRPr="00222161" w:rsidRDefault="008244DB" w:rsidP="008244DB">
      <w:pPr>
        <w:pStyle w:val="paragraph"/>
        <w:spacing w:before="0" w:after="0"/>
        <w:textAlignment w:val="baseline"/>
        <w:rPr>
          <w:rFonts w:ascii="Noto Sans" w:hAnsi="Noto Sans"/>
          <w:sz w:val="18"/>
          <w:szCs w:val="18"/>
          <w:shd w:val="clear" w:color="auto" w:fill="800080"/>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66AEE2E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A07C21F"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7 Distingir i descriure els canvis </w:t>
            </w:r>
            <w:proofErr w:type="spellStart"/>
            <w:r w:rsidRPr="00222161">
              <w:rPr>
                <w:rStyle w:val="Lletraperdefectedelpargraf"/>
                <w:rFonts w:ascii="Noto Sans" w:eastAsia="Noto Sans" w:hAnsi="Noto Sans" w:cs="Noto Sans"/>
                <w:b/>
                <w:bCs/>
                <w:sz w:val="18"/>
                <w:szCs w:val="18"/>
                <w:lang w:val="ca-ES"/>
              </w:rPr>
              <w:t>estètics</w:t>
            </w:r>
            <w:proofErr w:type="spellEnd"/>
            <w:r w:rsidRPr="00222161">
              <w:rPr>
                <w:rStyle w:val="Lletraperdefectedelpargraf"/>
                <w:rFonts w:ascii="Noto Sans" w:eastAsia="Noto Sans" w:hAnsi="Noto Sans" w:cs="Noto Sans"/>
                <w:b/>
                <w:bCs/>
                <w:sz w:val="18"/>
                <w:szCs w:val="18"/>
                <w:lang w:val="ca-ES"/>
              </w:rPr>
              <w:t xml:space="preserve"> i els diferents cànons de bellesa al llarg de la història de l’art, realitzant anàlisis comparatives entre obres de diversos estils, èpoques i llocs, per formar-se una imatge ajustada de si mateix i consolidar la maduresa personal que permeti mostrar sensibilitat i respecte cap a la diversitat superant estereotips i prejudicis.</w:t>
            </w:r>
          </w:p>
        </w:tc>
      </w:tr>
      <w:tr w:rsidR="008244DB" w:rsidRPr="00222161" w14:paraId="7E19E4A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E445265"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7.1 Elaborar arguments propis sobre la noció de bellesa, comparant cànons i obres de diversos tipus, estils, èpoques i llocs, apreciant la diversitat com a font d’enriquiment, superant estereotips i prejudicis i promovent la formació d’una imatge ajustada de si mateix.</w:t>
            </w:r>
          </w:p>
        </w:tc>
      </w:tr>
      <w:tr w:rsidR="008244DB" w:rsidRPr="00222161" w14:paraId="51AE1DB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265AD17" w14:textId="77777777" w:rsidR="008244DB" w:rsidRPr="00222161" w:rsidRDefault="008244DB" w:rsidP="008244DB">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Reflexionar sobre les diferents formes de representació humana al llarg del temps.</w:t>
            </w:r>
          </w:p>
        </w:tc>
      </w:tr>
      <w:tr w:rsidR="008244DB" w:rsidRPr="00222161" w14:paraId="2FD24E1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FB64DC5" w14:textId="77777777" w:rsidR="008244DB" w:rsidRPr="00222161" w:rsidRDefault="008244DB" w:rsidP="008244DB">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gèneres com el retrat i altres, entenent la psicologia i la mirada interior dels personatges, com també la diversitat de models.</w:t>
            </w:r>
          </w:p>
        </w:tc>
      </w:tr>
      <w:tr w:rsidR="008244DB" w:rsidRPr="00222161" w14:paraId="38E3A99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209B14D" w14:textId="77777777" w:rsidR="008244DB" w:rsidRPr="00222161" w:rsidRDefault="008244DB" w:rsidP="008244DB">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Relacionar el concepte de bellesa i els seus oposats amb l’evolució històrica.</w:t>
            </w:r>
          </w:p>
        </w:tc>
      </w:tr>
      <w:tr w:rsidR="008244DB" w:rsidRPr="00222161" w14:paraId="3AEC3AA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0EEF9A7" w14:textId="77777777" w:rsidR="008244DB" w:rsidRPr="00222161" w:rsidRDefault="008244DB" w:rsidP="008244DB">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com han canviat la idea de bellesa i els cànons de valoració estètica, adquirint una concepció complexa i no dogmàtica de les idees estètiques i promoure el desenvolupament del criteri i del gust propis.</w:t>
            </w:r>
          </w:p>
        </w:tc>
      </w:tr>
      <w:tr w:rsidR="008244DB" w:rsidRPr="00222161" w14:paraId="340A951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3941C33" w14:textId="77777777" w:rsidR="008244DB" w:rsidRPr="00222161" w:rsidRDefault="008244DB" w:rsidP="008244DB">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Contribuir a la percepció adequada de la pròpia imatge física, reconeixent la diversitat humana i rebutjant tota mena de prejudicis i estereotips discriminatoris.</w:t>
            </w:r>
          </w:p>
        </w:tc>
      </w:tr>
    </w:tbl>
    <w:p w14:paraId="15064E8D" w14:textId="77777777" w:rsidR="008244DB" w:rsidRPr="00222161" w:rsidRDefault="008244DB" w:rsidP="008244DB">
      <w:pPr>
        <w:pStyle w:val="paragraph"/>
        <w:spacing w:before="0" w:after="0"/>
        <w:textAlignment w:val="baseline"/>
        <w:rPr>
          <w:rFonts w:ascii="Noto Sans" w:hAnsi="Noto Sans"/>
          <w:sz w:val="18"/>
          <w:szCs w:val="18"/>
          <w:shd w:val="clear" w:color="auto" w:fill="800080"/>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5A4D05D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E003DBB"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8 Integrar la perspectiva de gènere en l’estudi de la història de l’art, analitzant el paper que ha ocupat la dona i la imatge que se n’ha donat en els diferents estils i moviments artístics, per </w:t>
            </w:r>
            <w:proofErr w:type="spellStart"/>
            <w:r w:rsidRPr="00222161">
              <w:rPr>
                <w:rStyle w:val="Lletraperdefectedelpargraf"/>
                <w:rFonts w:ascii="Noto Sans" w:eastAsia="Noto Sans" w:hAnsi="Noto Sans" w:cs="Noto Sans"/>
                <w:b/>
                <w:bCs/>
                <w:sz w:val="18"/>
                <w:szCs w:val="18"/>
                <w:lang w:val="ca-ES"/>
              </w:rPr>
              <w:t>visibilitzar</w:t>
            </w:r>
            <w:proofErr w:type="spellEnd"/>
            <w:r w:rsidRPr="00222161">
              <w:rPr>
                <w:rStyle w:val="Lletraperdefectedelpargraf"/>
                <w:rFonts w:ascii="Noto Sans" w:eastAsia="Noto Sans" w:hAnsi="Noto Sans" w:cs="Noto Sans"/>
                <w:b/>
                <w:bCs/>
                <w:sz w:val="18"/>
                <w:szCs w:val="18"/>
                <w:lang w:val="ca-ES"/>
              </w:rPr>
              <w:t xml:space="preserve"> les artistes i promoure la igualtat efectiva entre dones i homes.</w:t>
            </w:r>
          </w:p>
        </w:tc>
      </w:tr>
      <w:tr w:rsidR="008244DB" w:rsidRPr="00222161" w14:paraId="38CA7C9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7E64AA5"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8.1 Conèixer les principals figures femenines de la història de l’art, donant visibilitat a la dona com a artista, analitzant el context polític, social i cultural en el qual van desenvolupar la seva producció artística i reconeixent el seu esforç per fer-s’hi valer.</w:t>
            </w:r>
          </w:p>
        </w:tc>
      </w:tr>
      <w:tr w:rsidR="008244DB" w:rsidRPr="00222161" w14:paraId="60FF52F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B1ADF8F" w14:textId="77777777" w:rsidR="008244DB" w:rsidRPr="00222161" w:rsidRDefault="008244DB" w:rsidP="008244DB">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Recuperar i valorar aquelles figures artístiques que han estat injustificadament marginades del cànon de l'art per la seva condició de dona.</w:t>
            </w:r>
          </w:p>
        </w:tc>
      </w:tr>
      <w:tr w:rsidR="008244DB" w:rsidRPr="00222161" w14:paraId="2B2E7D8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E1E4AF5" w14:textId="77777777" w:rsidR="008244DB" w:rsidRPr="00222161" w:rsidRDefault="008244DB" w:rsidP="008244DB">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Relacionar la producció artística amb el context històric i sociocultural en què es va desenvolupar, com també, els motius de l’oblit.</w:t>
            </w:r>
          </w:p>
        </w:tc>
      </w:tr>
      <w:tr w:rsidR="008244DB" w:rsidRPr="00222161" w14:paraId="089356D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193A7A6" w14:textId="77777777" w:rsidR="008244DB" w:rsidRPr="00222161" w:rsidRDefault="008244DB" w:rsidP="008244DB">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Incloure qualque exemple de les Illes Balears.</w:t>
            </w:r>
          </w:p>
        </w:tc>
      </w:tr>
      <w:tr w:rsidR="008244DB" w:rsidRPr="00222161" w14:paraId="4C4D46C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77706D1"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8.2 Conèixer i analitzar críticament la imatge que s’ha donat de la dona en la història de l’art mitjançant l’anàlisi comparativa d’obres de diferents èpoques i cultures en les quals es representin figures, rols, símbols i temes relacionats amb la feminitat.</w:t>
            </w:r>
          </w:p>
        </w:tc>
      </w:tr>
      <w:tr w:rsidR="008244DB" w:rsidRPr="00222161" w14:paraId="2B7B156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BA24698" w14:textId="77777777" w:rsidR="008244DB" w:rsidRPr="00222161" w:rsidRDefault="008244DB" w:rsidP="008244DB">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els estereotips i símbols relacionats amb la dona i l' àmbit femení. Comprendre les relacions entre ambdós sexes al llarg de la historia a partir d’una anàlisi comparativa  de les diferents èpoques.</w:t>
            </w:r>
          </w:p>
        </w:tc>
      </w:tr>
      <w:tr w:rsidR="008244DB" w:rsidRPr="00222161" w14:paraId="78239B5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BF1D921" w14:textId="77777777" w:rsidR="008244DB" w:rsidRPr="00222161" w:rsidRDefault="008244DB" w:rsidP="008244DB">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Promoure el rebuig cap al sexisme i la discriminació de la dona.</w:t>
            </w:r>
          </w:p>
        </w:tc>
      </w:tr>
      <w:tr w:rsidR="008244DB" w:rsidRPr="00222161" w14:paraId="27A2256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90BE022" w14:textId="77777777" w:rsidR="008244DB" w:rsidRPr="00222161" w:rsidRDefault="008244DB" w:rsidP="008244DB">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de manera crítica les representacions que funcionen com a generadores d’acceptació dels rols femenins.</w:t>
            </w:r>
          </w:p>
        </w:tc>
      </w:tr>
    </w:tbl>
    <w:p w14:paraId="128100D0" w14:textId="77777777" w:rsidR="008244DB" w:rsidRPr="00222161" w:rsidRDefault="008244DB" w:rsidP="008244DB">
      <w:pPr>
        <w:pStyle w:val="paragraph"/>
        <w:spacing w:before="0" w:after="0"/>
        <w:textAlignment w:val="baseline"/>
        <w:rPr>
          <w:rFonts w:ascii="Noto Sans" w:hAnsi="Noto Sans"/>
          <w:sz w:val="18"/>
          <w:szCs w:val="18"/>
          <w:shd w:val="clear" w:color="auto" w:fill="800080"/>
          <w:lang w:val="ca-ES"/>
        </w:rPr>
      </w:pPr>
    </w:p>
    <w:p w14:paraId="7A08E7BA" w14:textId="77777777" w:rsidR="008244DB" w:rsidRPr="00222161" w:rsidRDefault="008244DB" w:rsidP="008244DB">
      <w:r w:rsidRPr="00222161">
        <w:rPr>
          <w:rStyle w:val="normaltextrun"/>
          <w:rFonts w:cs="Calibri"/>
          <w:b/>
          <w:bCs/>
          <w:sz w:val="18"/>
          <w:szCs w:val="18"/>
        </w:rPr>
        <w:t>Sabers bàsics</w:t>
      </w:r>
      <w:r w:rsidRPr="00222161">
        <w:rPr>
          <w:rStyle w:val="eop"/>
          <w:rFonts w:eastAsia="MS Gothic" w:cs="Calibri"/>
          <w:sz w:val="18"/>
          <w:szCs w:val="18"/>
        </w:rPr>
        <w:t> </w:t>
      </w:r>
    </w:p>
    <w:p w14:paraId="42AEC54E" w14:textId="77777777" w:rsidR="008244DB" w:rsidRPr="00222161" w:rsidRDefault="008244DB" w:rsidP="008244DB">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5D40931" w14:textId="77777777" w:rsidR="008244DB" w:rsidRPr="00222161" w:rsidRDefault="008244DB" w:rsidP="008244DB">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72717E0E" w14:textId="77777777" w:rsidR="008244DB" w:rsidRPr="00222161" w:rsidRDefault="008244DB" w:rsidP="008244DB">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5318BAE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6FDD673"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A. APROXIMACIÓ A LA HISTÒRIA DE L’ART </w:t>
            </w:r>
            <w:r w:rsidRPr="00222161">
              <w:rPr>
                <w:rStyle w:val="Lletraperdefectedelpargraf"/>
                <w:rFonts w:ascii="Noto Sans" w:eastAsia="Noto Sans" w:hAnsi="Noto Sans" w:cs="Noto Sans"/>
                <w:sz w:val="18"/>
                <w:szCs w:val="18"/>
                <w:lang w:val="ca-ES"/>
              </w:rPr>
              <w:t xml:space="preserve"> </w:t>
            </w:r>
          </w:p>
        </w:tc>
      </w:tr>
      <w:tr w:rsidR="008244DB" w:rsidRPr="00222161" w14:paraId="3AABDA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6C690BF"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debat sobre la definició d’art. El concepte de l’</w:t>
            </w:r>
            <w:r w:rsidRPr="00222161">
              <w:rPr>
                <w:rStyle w:val="Lletraperdefectedelpargraf"/>
                <w:rFonts w:ascii="Noto Sans" w:eastAsia="Noto Sans" w:hAnsi="Noto Sans" w:cs="Noto Sans"/>
                <w:i/>
                <w:iCs/>
                <w:sz w:val="18"/>
                <w:szCs w:val="18"/>
                <w:lang w:val="ca-ES"/>
              </w:rPr>
              <w:t>art</w:t>
            </w:r>
            <w:r w:rsidRPr="00222161">
              <w:rPr>
                <w:rStyle w:val="Lletraperdefectedelpargraf"/>
                <w:rFonts w:ascii="Noto Sans" w:eastAsia="Noto Sans" w:hAnsi="Noto Sans" w:cs="Noto Sans"/>
                <w:sz w:val="18"/>
                <w:szCs w:val="18"/>
                <w:lang w:val="ca-ES"/>
              </w:rPr>
              <w:t xml:space="preserve"> al llarg de la història</w:t>
            </w:r>
          </w:p>
        </w:tc>
      </w:tr>
      <w:tr w:rsidR="008244DB" w:rsidRPr="00222161" w14:paraId="7C2AE4C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DD76AD8" w14:textId="77777777" w:rsidR="008244DB" w:rsidRPr="00222161" w:rsidRDefault="008244DB" w:rsidP="008244DB">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Dificultats per definir l’art i diferents maneres de classificar-lo.</w:t>
            </w:r>
          </w:p>
        </w:tc>
      </w:tr>
      <w:tr w:rsidR="008244DB" w:rsidRPr="00222161" w14:paraId="28D86FB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4981132" w14:textId="77777777" w:rsidR="008244DB" w:rsidRPr="00222161" w:rsidRDefault="008244DB" w:rsidP="008244DB">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Canvis en el concepte d’art al llarg de la historia.</w:t>
            </w:r>
          </w:p>
        </w:tc>
      </w:tr>
      <w:tr w:rsidR="008244DB" w:rsidRPr="00222161" w14:paraId="2CA83EB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242EDC4" w14:textId="77777777" w:rsidR="008244DB" w:rsidRPr="00222161" w:rsidRDefault="008244DB" w:rsidP="008244DB">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Influències, préstecs, continuïtats i ruptures en la història de l’art.</w:t>
            </w:r>
          </w:p>
        </w:tc>
      </w:tr>
      <w:tr w:rsidR="008244DB" w:rsidRPr="00222161" w14:paraId="74CD5EB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D7AA309"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llenguatge artístic: l’art com a forma de comunicació. La varietat de codis i llenguatges. Símbols i iconografia en l’art. La subjectivitat creadora. La complexitat de la interpretació. El judici estètic</w:t>
            </w:r>
          </w:p>
        </w:tc>
      </w:tr>
      <w:tr w:rsidR="008244DB" w:rsidRPr="00222161" w14:paraId="6F88A9A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5B79981" w14:textId="77777777" w:rsidR="008244DB" w:rsidRPr="00222161" w:rsidRDefault="008244DB" w:rsidP="008244DB">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Terminologia i vocabulari específic de l’art en l’arquitectura i les arts plàstiques.</w:t>
            </w:r>
          </w:p>
        </w:tc>
      </w:tr>
      <w:tr w:rsidR="008244DB" w:rsidRPr="00222161" w14:paraId="0046276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E04F11"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Eines per l’anàlisi de l’obra d’art: elements tècnics, formals i estilístics. Estudi iconogràfic i significat, identificació, contextualització i rellevància de l’obra. Anàlisi comparativa</w:t>
            </w:r>
          </w:p>
        </w:tc>
      </w:tr>
      <w:tr w:rsidR="008244DB" w:rsidRPr="00222161" w14:paraId="4021900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E62674C" w14:textId="77777777" w:rsidR="008244DB" w:rsidRPr="00222161" w:rsidRDefault="008244DB" w:rsidP="008244DB">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El llenguatge visual: materials, procediments tècnics i elements formals.</w:t>
            </w:r>
          </w:p>
        </w:tc>
      </w:tr>
      <w:tr w:rsidR="008244DB" w:rsidRPr="00222161" w14:paraId="0AE8C4F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29F0DFE" w14:textId="77777777" w:rsidR="008244DB" w:rsidRPr="00222161" w:rsidRDefault="008244DB" w:rsidP="008244DB">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Iconografia i iconologia: tractament i significat de les tipologies i temes artístics.</w:t>
            </w:r>
          </w:p>
        </w:tc>
      </w:tr>
    </w:tbl>
    <w:p w14:paraId="1ED9A6C1" w14:textId="77777777" w:rsidR="008244DB" w:rsidRPr="00222161" w:rsidRDefault="008244DB" w:rsidP="008244DB">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6BCBAED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EDEFE3A"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Arial" w:hAnsi="Noto Sans" w:cs="Noto Sans"/>
                <w:b/>
                <w:bCs/>
                <w:sz w:val="18"/>
                <w:szCs w:val="18"/>
                <w:lang w:val="ca-ES"/>
              </w:rPr>
              <w:t>B. L’ART I LES SEVES FUNCIONS DE LA HISTÒRIA</w:t>
            </w:r>
          </w:p>
        </w:tc>
      </w:tr>
      <w:tr w:rsidR="008244DB" w:rsidRPr="00222161" w14:paraId="5DC864A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FFE6728"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L’art com a instrument </w:t>
            </w:r>
            <w:proofErr w:type="spellStart"/>
            <w:r w:rsidRPr="00222161">
              <w:rPr>
                <w:rStyle w:val="Lletraperdefectedelpargraf"/>
                <w:rFonts w:ascii="Noto Sans" w:eastAsia="Noto Sans" w:hAnsi="Noto Sans" w:cs="Noto Sans"/>
                <w:sz w:val="18"/>
                <w:szCs w:val="18"/>
                <w:lang w:val="ca-ES"/>
              </w:rPr>
              <w:t>màgico</w:t>
            </w:r>
            <w:proofErr w:type="spellEnd"/>
            <w:r w:rsidRPr="00222161">
              <w:rPr>
                <w:rStyle w:val="Lletraperdefectedelpargraf"/>
                <w:rFonts w:ascii="Noto Sans" w:eastAsia="Noto Sans" w:hAnsi="Noto Sans" w:cs="Noto Sans"/>
                <w:sz w:val="18"/>
                <w:szCs w:val="18"/>
                <w:lang w:val="ca-ES"/>
              </w:rPr>
              <w:t xml:space="preserve"> i ritual al llarg de la història</w:t>
            </w:r>
          </w:p>
        </w:tc>
      </w:tr>
      <w:tr w:rsidR="008244DB" w:rsidRPr="00222161" w14:paraId="32D21CC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BC9ABD6" w14:textId="77777777" w:rsidR="008244DB" w:rsidRPr="00222161" w:rsidRDefault="008244DB" w:rsidP="008244DB">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Els orígens prehistòrics de l’art.</w:t>
            </w:r>
          </w:p>
        </w:tc>
      </w:tr>
      <w:tr w:rsidR="008244DB" w:rsidRPr="00222161" w14:paraId="4996200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1A74886" w14:textId="77777777" w:rsidR="008244DB" w:rsidRPr="00222161" w:rsidRDefault="008244DB" w:rsidP="008244DB">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Patrimoni prehistòric a les Illes Balears.</w:t>
            </w:r>
          </w:p>
        </w:tc>
      </w:tr>
      <w:tr w:rsidR="008244DB" w:rsidRPr="00222161" w14:paraId="0675F46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F57CD91" w14:textId="77777777" w:rsidR="008244DB" w:rsidRPr="00222161" w:rsidRDefault="008244DB" w:rsidP="008244DB">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Poblacions indígenes actuals.</w:t>
            </w:r>
          </w:p>
        </w:tc>
      </w:tr>
      <w:tr w:rsidR="008244DB" w:rsidRPr="00222161" w14:paraId="6BD70C2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62E5DF2"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L’art com a dispositiu de dominació i control: des de les primeres civilitzacions urbanes fins a la societat contemporània</w:t>
            </w:r>
          </w:p>
        </w:tc>
      </w:tr>
      <w:tr w:rsidR="008244DB" w:rsidRPr="00222161" w14:paraId="0C315EA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3F9AB67" w14:textId="77777777" w:rsidR="008244DB" w:rsidRPr="00222161" w:rsidRDefault="008244DB" w:rsidP="008244DB">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L’art a Egipte, Mesopotàmia i les polis gregues.</w:t>
            </w:r>
          </w:p>
        </w:tc>
      </w:tr>
      <w:tr w:rsidR="008244DB" w:rsidRPr="00222161" w14:paraId="52A130B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D098E33" w14:textId="77777777" w:rsidR="008244DB" w:rsidRPr="00222161" w:rsidRDefault="008244DB" w:rsidP="008244DB">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L’Acadèmia en el Neoclassicisme.</w:t>
            </w:r>
          </w:p>
        </w:tc>
      </w:tr>
      <w:tr w:rsidR="008244DB" w:rsidRPr="00222161" w14:paraId="7E714B5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CD5BAF0" w14:textId="77777777" w:rsidR="008244DB" w:rsidRPr="00222161" w:rsidRDefault="008244DB" w:rsidP="008244DB">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Els primers plantejaments urbanístics.</w:t>
            </w:r>
          </w:p>
        </w:tc>
      </w:tr>
      <w:tr w:rsidR="008244DB" w:rsidRPr="00222161" w14:paraId="3945C31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B647E15"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L’art i el seu valor propagandístic: des del Món Antic fins a l’actual societat de consum</w:t>
            </w:r>
          </w:p>
        </w:tc>
      </w:tr>
      <w:tr w:rsidR="008244DB" w:rsidRPr="00222161" w14:paraId="3420F39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4596267" w14:textId="77777777" w:rsidR="008244DB" w:rsidRPr="00222161" w:rsidRDefault="008244DB" w:rsidP="008244DB">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L’art a Roma i Bizanci.</w:t>
            </w:r>
          </w:p>
        </w:tc>
      </w:tr>
      <w:tr w:rsidR="008244DB" w:rsidRPr="00222161" w14:paraId="4BA2E1D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F2DD074" w14:textId="77777777" w:rsidR="008244DB" w:rsidRPr="00222161" w:rsidRDefault="008244DB" w:rsidP="008244DB">
            <w:pPr>
              <w:pStyle w:val="paragraph"/>
              <w:numPr>
                <w:ilvl w:val="0"/>
                <w:numId w:val="17"/>
              </w:numPr>
              <w:spacing w:before="0" w:after="0"/>
              <w:textAlignment w:val="baseline"/>
              <w:rPr>
                <w:lang w:val="ca-ES"/>
              </w:rPr>
            </w:pPr>
            <w:proofErr w:type="spellStart"/>
            <w:r w:rsidRPr="00222161">
              <w:rPr>
                <w:rStyle w:val="Lletraperdefectedelpargraf"/>
                <w:rFonts w:ascii="Noto Sans" w:eastAsia="Noto Sans" w:hAnsi="Noto Sans" w:cs="Noto Sans"/>
                <w:sz w:val="18"/>
                <w:szCs w:val="18"/>
                <w:lang w:val="ca-ES"/>
              </w:rPr>
              <w:t>Pol·lentia</w:t>
            </w:r>
            <w:proofErr w:type="spellEnd"/>
            <w:r w:rsidRPr="00222161">
              <w:rPr>
                <w:rStyle w:val="Lletraperdefectedelpargraf"/>
                <w:rFonts w:ascii="Noto Sans" w:eastAsia="Noto Sans" w:hAnsi="Noto Sans" w:cs="Noto Sans"/>
                <w:sz w:val="18"/>
                <w:szCs w:val="18"/>
                <w:lang w:val="ca-ES"/>
              </w:rPr>
              <w:t>.</w:t>
            </w:r>
          </w:p>
        </w:tc>
      </w:tr>
      <w:tr w:rsidR="008244DB" w:rsidRPr="00222161" w14:paraId="48D7ABE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2BF882B" w14:textId="77777777" w:rsidR="008244DB" w:rsidRPr="00222161" w:rsidRDefault="008244DB" w:rsidP="008244DB">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L’art i la seva relació amb els pensaments totalitaristes.</w:t>
            </w:r>
          </w:p>
        </w:tc>
      </w:tr>
      <w:tr w:rsidR="008244DB" w:rsidRPr="00222161" w14:paraId="77F0CB9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4EA349B" w14:textId="77777777" w:rsidR="008244DB" w:rsidRPr="00222161" w:rsidRDefault="008244DB" w:rsidP="008244DB">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Les arts audiovisuals a l’època contemporània.</w:t>
            </w:r>
          </w:p>
        </w:tc>
      </w:tr>
      <w:tr w:rsidR="008244DB" w:rsidRPr="00222161" w14:paraId="7DED53D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BBE486C"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L’art i la seva </w:t>
            </w:r>
            <w:proofErr w:type="spellStart"/>
            <w:r w:rsidRPr="00222161">
              <w:rPr>
                <w:rStyle w:val="Lletraperdefectedelpargraf"/>
                <w:rFonts w:ascii="Noto Sans" w:eastAsia="Noto Sans" w:hAnsi="Noto Sans" w:cs="Noto Sans"/>
                <w:sz w:val="18"/>
                <w:szCs w:val="18"/>
                <w:lang w:val="ca-ES"/>
              </w:rPr>
              <w:t>funcio</w:t>
            </w:r>
            <w:proofErr w:type="spellEnd"/>
            <w:r w:rsidRPr="00222161">
              <w:rPr>
                <w:rStyle w:val="Lletraperdefectedelpargraf"/>
                <w:rFonts w:ascii="Noto Sans" w:eastAsia="Noto Sans" w:hAnsi="Noto Sans" w:cs="Noto Sans"/>
                <w:sz w:val="18"/>
                <w:szCs w:val="18"/>
                <w:lang w:val="ca-ES"/>
              </w:rPr>
              <w:t>́ didàctica i religiosa en les societats teocèntriques</w:t>
            </w:r>
          </w:p>
        </w:tc>
      </w:tr>
      <w:tr w:rsidR="008244DB" w:rsidRPr="00222161" w14:paraId="2E1AE90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4B63BA5" w14:textId="77777777" w:rsidR="008244DB" w:rsidRPr="00222161" w:rsidRDefault="008244DB" w:rsidP="008244DB">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De l’art paleocristià al art medieval cristià.</w:t>
            </w:r>
          </w:p>
        </w:tc>
      </w:tr>
      <w:tr w:rsidR="008244DB" w:rsidRPr="00222161" w14:paraId="46B1198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969B0D1" w14:textId="77777777" w:rsidR="008244DB" w:rsidRPr="00222161" w:rsidRDefault="008244DB" w:rsidP="008244DB">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L’art islàmic i hispanomusulmà.</w:t>
            </w:r>
          </w:p>
        </w:tc>
      </w:tr>
      <w:tr w:rsidR="008244DB" w:rsidRPr="00222161" w14:paraId="375EA50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32CC3C2" w14:textId="77777777" w:rsidR="008244DB" w:rsidRPr="00222161" w:rsidRDefault="008244DB" w:rsidP="008244DB">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L’art romànic i gòtic.</w:t>
            </w:r>
          </w:p>
        </w:tc>
      </w:tr>
      <w:tr w:rsidR="008244DB" w:rsidRPr="00222161" w14:paraId="0CBE98A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4EE8058" w14:textId="77777777" w:rsidR="008244DB" w:rsidRPr="00222161" w:rsidRDefault="008244DB" w:rsidP="008244DB">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El gòtic a les Illes Balears.</w:t>
            </w:r>
          </w:p>
        </w:tc>
      </w:tr>
      <w:tr w:rsidR="008244DB" w:rsidRPr="00222161" w14:paraId="2A1379C1" w14:textId="77777777" w:rsidTr="00DD0ECD">
        <w:tc>
          <w:tcPr>
            <w:tcW w:w="8487" w:type="dxa"/>
            <w:tcBorders>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6F2C245" w14:textId="77777777" w:rsidR="008244DB" w:rsidRPr="00222161" w:rsidRDefault="008244DB" w:rsidP="008244DB">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El barroc a Mallorca.</w:t>
            </w:r>
          </w:p>
        </w:tc>
      </w:tr>
      <w:tr w:rsidR="008244DB" w:rsidRPr="00222161" w14:paraId="5B1BACC1" w14:textId="77777777" w:rsidTr="00DD0ECD">
        <w:tc>
          <w:tcPr>
            <w:tcW w:w="8487" w:type="dxa"/>
            <w:tcBorders>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832ACCA" w14:textId="77777777" w:rsidR="008244DB" w:rsidRPr="00222161" w:rsidRDefault="008244DB" w:rsidP="008244DB">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El barroc a les Illes Balears.</w:t>
            </w:r>
          </w:p>
        </w:tc>
      </w:tr>
      <w:tr w:rsidR="008244DB" w:rsidRPr="00222161" w14:paraId="78FE4C0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FBF4D1E"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Art, mecenatge i col·leccionisme com a elements de diferenciació social</w:t>
            </w:r>
          </w:p>
        </w:tc>
      </w:tr>
      <w:tr w:rsidR="008244DB" w:rsidRPr="00222161" w14:paraId="07F6D3B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EB81B29" w14:textId="77777777" w:rsidR="008244DB" w:rsidRPr="00222161" w:rsidRDefault="008244DB" w:rsidP="008244DB">
            <w:pPr>
              <w:pStyle w:val="paragraph"/>
              <w:numPr>
                <w:ilvl w:val="0"/>
                <w:numId w:val="1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L’art renaixentista i manierista a Itàlia i la seva expansió per Europa.</w:t>
            </w:r>
          </w:p>
        </w:tc>
      </w:tr>
      <w:tr w:rsidR="008244DB" w:rsidRPr="00222161" w14:paraId="6DC4F8B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3256CA0" w14:textId="77777777" w:rsidR="008244DB" w:rsidRPr="00222161" w:rsidRDefault="008244DB" w:rsidP="008244DB">
            <w:pPr>
              <w:pStyle w:val="paragraph"/>
              <w:numPr>
                <w:ilvl w:val="0"/>
                <w:numId w:val="1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Barroc europeu.</w:t>
            </w:r>
          </w:p>
        </w:tc>
      </w:tr>
      <w:tr w:rsidR="008244DB" w:rsidRPr="00222161" w14:paraId="355C36B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887307E" w14:textId="77777777" w:rsidR="008244DB" w:rsidRPr="00222161" w:rsidRDefault="008244DB" w:rsidP="008244DB">
            <w:pPr>
              <w:pStyle w:val="paragraph"/>
              <w:numPr>
                <w:ilvl w:val="0"/>
                <w:numId w:val="1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Barroc espanyol: el Segle d’Or. Velázquez.</w:t>
            </w:r>
          </w:p>
        </w:tc>
      </w:tr>
      <w:tr w:rsidR="008244DB" w:rsidRPr="00222161" w14:paraId="233DEBF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DAB6491" w14:textId="77777777" w:rsidR="008244DB" w:rsidRPr="00222161" w:rsidRDefault="008244DB" w:rsidP="008244DB">
            <w:pPr>
              <w:pStyle w:val="paragraph"/>
              <w:numPr>
                <w:ilvl w:val="0"/>
                <w:numId w:val="1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Barroc a Mallorca.</w:t>
            </w:r>
          </w:p>
        </w:tc>
      </w:tr>
      <w:tr w:rsidR="008244DB" w:rsidRPr="00222161" w14:paraId="153C977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9921BAE" w14:textId="77777777" w:rsidR="008244DB" w:rsidRPr="00222161" w:rsidRDefault="008244DB"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L’art com a mitjà de progrés, crítica i transformació sociocultural des del pensament il·lustrat fins a l’actualitat</w:t>
            </w:r>
          </w:p>
        </w:tc>
      </w:tr>
      <w:tr w:rsidR="008244DB" w:rsidRPr="00222161" w14:paraId="31D2F1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08C4F81" w14:textId="77777777" w:rsidR="008244DB" w:rsidRPr="00222161" w:rsidRDefault="008244DB" w:rsidP="008244DB">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Neoclassicisme.</w:t>
            </w:r>
          </w:p>
        </w:tc>
      </w:tr>
      <w:tr w:rsidR="008244DB" w:rsidRPr="00222161" w14:paraId="0418843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4852CE8" w14:textId="77777777" w:rsidR="008244DB" w:rsidRPr="00222161" w:rsidRDefault="008244DB" w:rsidP="008244DB">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Romanticisme.</w:t>
            </w:r>
          </w:p>
        </w:tc>
      </w:tr>
      <w:tr w:rsidR="008244DB" w:rsidRPr="00222161" w14:paraId="06BEAA2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B960EB3" w14:textId="77777777" w:rsidR="008244DB" w:rsidRPr="00222161" w:rsidRDefault="008244DB" w:rsidP="008244DB">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Realisme.</w:t>
            </w:r>
          </w:p>
        </w:tc>
      </w:tr>
      <w:tr w:rsidR="008244DB" w:rsidRPr="00222161" w14:paraId="0A56F34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B91FAFF" w14:textId="77777777" w:rsidR="008244DB" w:rsidRPr="00222161" w:rsidRDefault="008244DB" w:rsidP="008244DB">
            <w:pPr>
              <w:pStyle w:val="paragraph"/>
              <w:numPr>
                <w:ilvl w:val="0"/>
                <w:numId w:val="20"/>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Goya.</w:t>
            </w:r>
          </w:p>
        </w:tc>
      </w:tr>
      <w:tr w:rsidR="008244DB" w:rsidRPr="00222161" w14:paraId="71E3182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4BF1706" w14:textId="77777777" w:rsidR="008244DB" w:rsidRPr="00222161" w:rsidRDefault="008244DB"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L’art com a idioma de sentiments i emocions</w:t>
            </w:r>
          </w:p>
        </w:tc>
      </w:tr>
      <w:tr w:rsidR="008244DB" w:rsidRPr="00222161" w14:paraId="4F5EBCF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0232567" w14:textId="77777777" w:rsidR="008244DB" w:rsidRPr="00222161" w:rsidRDefault="008244DB" w:rsidP="008244DB">
            <w:pPr>
              <w:pStyle w:val="paragraph"/>
              <w:numPr>
                <w:ilvl w:val="0"/>
                <w:numId w:val="2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Les avantguardes.</w:t>
            </w:r>
          </w:p>
        </w:tc>
      </w:tr>
      <w:tr w:rsidR="008244DB" w:rsidRPr="00222161" w14:paraId="59DC68C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083C2FF" w14:textId="77777777" w:rsidR="008244DB" w:rsidRPr="00222161" w:rsidRDefault="008244DB" w:rsidP="008244DB">
            <w:pPr>
              <w:pStyle w:val="paragraph"/>
              <w:numPr>
                <w:ilvl w:val="0"/>
                <w:numId w:val="2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fotografia i el cinema.</w:t>
            </w:r>
          </w:p>
        </w:tc>
      </w:tr>
      <w:tr w:rsidR="008244DB" w:rsidRPr="00222161" w14:paraId="1179415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7ABB630" w14:textId="77777777" w:rsidR="008244DB" w:rsidRPr="00222161" w:rsidRDefault="008244DB" w:rsidP="008244DB">
            <w:pPr>
              <w:pStyle w:val="paragraph"/>
              <w:numPr>
                <w:ilvl w:val="0"/>
                <w:numId w:val="2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Art urbà.</w:t>
            </w:r>
          </w:p>
        </w:tc>
      </w:tr>
      <w:tr w:rsidR="008244DB" w:rsidRPr="00222161" w14:paraId="76B3278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3CC10F3" w14:textId="77777777" w:rsidR="008244DB" w:rsidRPr="00222161" w:rsidRDefault="008244DB"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L’art com a expressió dels avenços tecnològics: des de la Revolució Industrial fins a l’era digital</w:t>
            </w:r>
          </w:p>
        </w:tc>
      </w:tr>
      <w:tr w:rsidR="008244DB" w:rsidRPr="00222161" w14:paraId="67EE5FE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2001339" w14:textId="77777777" w:rsidR="008244DB" w:rsidRPr="00222161" w:rsidRDefault="008244DB" w:rsidP="008244DB">
            <w:pPr>
              <w:pStyle w:val="paragraph"/>
              <w:numPr>
                <w:ilvl w:val="0"/>
                <w:numId w:val="22"/>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L’estil Internacional en arquitectura i els nous models arquitectònics.</w:t>
            </w:r>
          </w:p>
        </w:tc>
      </w:tr>
      <w:tr w:rsidR="008244DB" w:rsidRPr="00222161" w14:paraId="21F8BC0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EE2E85B" w14:textId="77777777" w:rsidR="008244DB" w:rsidRPr="00222161" w:rsidRDefault="008244DB" w:rsidP="008244DB">
            <w:pPr>
              <w:pStyle w:val="paragraph"/>
              <w:numPr>
                <w:ilvl w:val="0"/>
                <w:numId w:val="22"/>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Les segones avantguardes.</w:t>
            </w:r>
          </w:p>
        </w:tc>
      </w:tr>
      <w:tr w:rsidR="008244DB" w:rsidRPr="00222161" w14:paraId="3CAA245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E534C7C" w14:textId="77777777" w:rsidR="008244DB" w:rsidRPr="00222161" w:rsidRDefault="008244DB" w:rsidP="008244DB">
            <w:pPr>
              <w:pStyle w:val="paragraph"/>
              <w:numPr>
                <w:ilvl w:val="0"/>
                <w:numId w:val="22"/>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disseny i la publicitat.</w:t>
            </w:r>
          </w:p>
        </w:tc>
      </w:tr>
    </w:tbl>
    <w:p w14:paraId="6641CC2A" w14:textId="77777777" w:rsidR="008244DB" w:rsidRPr="00222161" w:rsidRDefault="008244DB" w:rsidP="008244DB">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5C744EF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54252EF"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Arial" w:hAnsi="Noto Sans" w:cs="Noto Sans"/>
                <w:b/>
                <w:bCs/>
                <w:sz w:val="18"/>
                <w:szCs w:val="18"/>
                <w:lang w:val="ca-ES"/>
              </w:rPr>
              <w:t>C. DIMENSIÓ INDIVIDUAL I SOCIAL DE L’ART</w:t>
            </w:r>
          </w:p>
        </w:tc>
      </w:tr>
      <w:tr w:rsidR="008244DB" w:rsidRPr="00222161" w14:paraId="17E1995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506907A"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Art i identitat individual: la necessitat de representar-nos. La imatge del cos humà. El gènere del retrat. L’evolució en la imatge de l’artista</w:t>
            </w:r>
          </w:p>
        </w:tc>
      </w:tr>
      <w:tr w:rsidR="008244DB" w:rsidRPr="00222161" w14:paraId="4A9688A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4C4BD14" w14:textId="77777777" w:rsidR="008244DB" w:rsidRPr="00222161" w:rsidRDefault="008244DB" w:rsidP="008244DB">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El procés de creació en el context social, intel·lectual i tècnic de la seva època.</w:t>
            </w:r>
          </w:p>
        </w:tc>
      </w:tr>
      <w:tr w:rsidR="008244DB" w:rsidRPr="00222161" w14:paraId="17219F9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C042C3C" w14:textId="77777777" w:rsidR="008244DB" w:rsidRPr="00222161" w:rsidRDefault="008244DB" w:rsidP="008244DB">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El paper de la clientela i el mecenatge.</w:t>
            </w:r>
          </w:p>
        </w:tc>
      </w:tr>
      <w:tr w:rsidR="008244DB" w:rsidRPr="00222161" w14:paraId="2D1694D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FF31FC4"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Art i identitat col·lectiva: escoles, regionalismes i cerca d’identitat</w:t>
            </w:r>
          </w:p>
        </w:tc>
      </w:tr>
      <w:tr w:rsidR="008244DB" w:rsidRPr="00222161" w14:paraId="2E55BA1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658F903" w14:textId="77777777" w:rsidR="008244DB" w:rsidRPr="00222161" w:rsidRDefault="008244DB" w:rsidP="008244DB">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L’art i els i les artistes a les Illes Balears.</w:t>
            </w:r>
          </w:p>
        </w:tc>
      </w:tr>
      <w:tr w:rsidR="008244DB" w:rsidRPr="00222161" w14:paraId="2307183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9CFC6B7" w14:textId="77777777" w:rsidR="008244DB" w:rsidRPr="00222161" w:rsidRDefault="008244DB" w:rsidP="008244DB">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Etnografia i artesania pròpia de les Illes Balears.</w:t>
            </w:r>
          </w:p>
        </w:tc>
      </w:tr>
      <w:tr w:rsidR="008244DB" w:rsidRPr="00222161" w14:paraId="42260E4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2390FF5"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representació de la dona en l’art des d’una perspectiva crítica</w:t>
            </w:r>
          </w:p>
        </w:tc>
      </w:tr>
      <w:tr w:rsidR="008244DB" w:rsidRPr="00222161" w14:paraId="4CE788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8FDD52A" w14:textId="77777777" w:rsidR="008244DB" w:rsidRPr="00222161" w:rsidRDefault="008244DB" w:rsidP="008244DB">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Identitats sexuals i de gènere en l’art. Artistes i representacions.</w:t>
            </w:r>
          </w:p>
        </w:tc>
      </w:tr>
      <w:tr w:rsidR="008244DB" w:rsidRPr="00222161" w14:paraId="2D3E4A5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9639B00"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dona com a artista. La lluita per la visibilitat al llarg de la història de l’art</w:t>
            </w:r>
          </w:p>
        </w:tc>
      </w:tr>
    </w:tbl>
    <w:p w14:paraId="49B677F8" w14:textId="77777777" w:rsidR="008244DB" w:rsidRPr="00222161" w:rsidRDefault="008244DB" w:rsidP="008244DB">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244DB" w:rsidRPr="00222161" w14:paraId="47C10A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8253DCE"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Arial" w:hAnsi="Noto Sans" w:cs="Noto Sans"/>
                <w:b/>
                <w:bCs/>
                <w:sz w:val="18"/>
                <w:szCs w:val="18"/>
                <w:lang w:val="ca-ES"/>
              </w:rPr>
              <w:t>D. REALITAT, ESPAI I TERRITORI EN L’ART</w:t>
            </w:r>
          </w:p>
        </w:tc>
      </w:tr>
      <w:tr w:rsidR="008244DB" w:rsidRPr="00222161" w14:paraId="29995B1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3BA353E"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Art i realitat: imitació i interpretació. La revolució de la fotografia i el cinema</w:t>
            </w:r>
          </w:p>
        </w:tc>
      </w:tr>
      <w:tr w:rsidR="008244DB" w:rsidRPr="00222161" w14:paraId="2CCF20E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B48A42C" w14:textId="77777777" w:rsidR="008244DB" w:rsidRPr="00222161" w:rsidRDefault="008244DB" w:rsidP="008244DB">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La creació de la fotografia i el seu paper en les arts: Impressionisme.</w:t>
            </w:r>
          </w:p>
        </w:tc>
      </w:tr>
      <w:tr w:rsidR="008244DB" w:rsidRPr="00222161" w14:paraId="5465391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12CF2A4" w14:textId="77777777" w:rsidR="008244DB" w:rsidRPr="00222161" w:rsidRDefault="008244DB" w:rsidP="008244DB">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sorgiment del cinema des de </w:t>
            </w:r>
            <w:proofErr w:type="spellStart"/>
            <w:r w:rsidRPr="00222161">
              <w:rPr>
                <w:rStyle w:val="Lletraperdefectedelpargraf"/>
                <w:rFonts w:ascii="Noto Sans" w:eastAsia="Noto Sans" w:hAnsi="Noto Sans" w:cs="Noto Sans"/>
                <w:sz w:val="18"/>
                <w:szCs w:val="18"/>
                <w:lang w:val="ca-ES"/>
              </w:rPr>
              <w:t>Lumière</w:t>
            </w:r>
            <w:proofErr w:type="spellEnd"/>
            <w:r w:rsidRPr="00222161">
              <w:rPr>
                <w:rStyle w:val="Lletraperdefectedelpargraf"/>
                <w:rFonts w:ascii="Noto Sans" w:eastAsia="Noto Sans" w:hAnsi="Noto Sans" w:cs="Noto Sans"/>
                <w:sz w:val="18"/>
                <w:szCs w:val="18"/>
                <w:lang w:val="ca-ES"/>
              </w:rPr>
              <w:t xml:space="preserve"> als nostres dies.</w:t>
            </w:r>
          </w:p>
        </w:tc>
      </w:tr>
      <w:tr w:rsidR="008244DB" w:rsidRPr="00222161" w14:paraId="455FA92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A4B49EB"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Arquitectura i espai: la creació d’espais arquitectònics</w:t>
            </w:r>
          </w:p>
        </w:tc>
      </w:tr>
      <w:tr w:rsidR="008244DB" w:rsidRPr="00222161" w14:paraId="7BA8019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1E9A693" w14:textId="77777777" w:rsidR="008244DB" w:rsidRPr="00222161" w:rsidRDefault="008244DB" w:rsidP="008244DB">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L’art a Egipte, Mesopotàmia i les polis gregues.</w:t>
            </w:r>
          </w:p>
        </w:tc>
      </w:tr>
      <w:tr w:rsidR="008244DB" w:rsidRPr="00222161" w14:paraId="37829A2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7529DF4" w14:textId="77777777" w:rsidR="008244DB" w:rsidRPr="00222161" w:rsidRDefault="008244DB" w:rsidP="008244DB">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La romanització.</w:t>
            </w:r>
          </w:p>
        </w:tc>
      </w:tr>
      <w:tr w:rsidR="008244DB" w:rsidRPr="00222161" w14:paraId="103856E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86044B3" w14:textId="77777777" w:rsidR="008244DB" w:rsidRPr="00222161" w:rsidRDefault="008244DB" w:rsidP="008244DB">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Les catedrals.</w:t>
            </w:r>
          </w:p>
        </w:tc>
      </w:tr>
      <w:tr w:rsidR="008244DB" w:rsidRPr="00222161" w14:paraId="02A97DB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C6AA785" w14:textId="77777777" w:rsidR="008244DB" w:rsidRPr="00222161" w:rsidRDefault="008244DB" w:rsidP="008244DB">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L’urbanisme i l’arquitectura renaixentista i barroca.</w:t>
            </w:r>
          </w:p>
        </w:tc>
      </w:tr>
      <w:tr w:rsidR="008244DB" w:rsidRPr="00222161" w14:paraId="7684D1D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B48E4F8" w14:textId="77777777" w:rsidR="008244DB" w:rsidRPr="00222161" w:rsidRDefault="008244DB" w:rsidP="008244DB">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Neoclassicisme: reinterpretació del classicisme.</w:t>
            </w:r>
          </w:p>
        </w:tc>
      </w:tr>
      <w:tr w:rsidR="008244DB" w:rsidRPr="00222161" w14:paraId="5D0981A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073FEF9" w14:textId="77777777" w:rsidR="008244DB" w:rsidRPr="00222161" w:rsidRDefault="008244DB" w:rsidP="008244DB">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Arquitectura del ferro.</w:t>
            </w:r>
          </w:p>
        </w:tc>
      </w:tr>
      <w:tr w:rsidR="008244DB" w:rsidRPr="00222161" w14:paraId="0EA9CB2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0C0C747" w14:textId="77777777" w:rsidR="008244DB" w:rsidRPr="00222161" w:rsidRDefault="008244DB" w:rsidP="008244DB">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L’estil Internacional en arquitectura i els nous models arquitectònics.</w:t>
            </w:r>
          </w:p>
        </w:tc>
      </w:tr>
      <w:tr w:rsidR="008244DB" w:rsidRPr="00222161" w14:paraId="327ABE5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2E47C21"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Pintura i perspectiva: la conquesta de la tercera dimensió</w:t>
            </w:r>
          </w:p>
        </w:tc>
      </w:tr>
      <w:tr w:rsidR="008244DB" w:rsidRPr="00222161" w14:paraId="5F46E38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9E55DA9" w14:textId="77777777" w:rsidR="008244DB" w:rsidRPr="00222161" w:rsidRDefault="008244DB" w:rsidP="008244DB">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El Renaixement, una nova distribució de la realitat a la pintura.</w:t>
            </w:r>
          </w:p>
        </w:tc>
      </w:tr>
      <w:tr w:rsidR="008244DB" w:rsidRPr="00222161" w14:paraId="3A56C55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D928DCD" w14:textId="77777777" w:rsidR="008244DB" w:rsidRPr="00222161" w:rsidRDefault="008244DB" w:rsidP="008244DB">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w:t>
            </w:r>
            <w:proofErr w:type="spellStart"/>
            <w:r w:rsidRPr="00222161">
              <w:rPr>
                <w:rStyle w:val="Lletraperdefectedelpargraf"/>
                <w:rFonts w:ascii="Noto Sans" w:eastAsia="Noto Sans" w:hAnsi="Noto Sans" w:cs="Noto Sans"/>
                <w:sz w:val="18"/>
                <w:szCs w:val="18"/>
                <w:lang w:val="ca-ES"/>
              </w:rPr>
              <w:t>multiperspectiva</w:t>
            </w:r>
            <w:proofErr w:type="spellEnd"/>
            <w:r w:rsidRPr="00222161">
              <w:rPr>
                <w:rStyle w:val="Lletraperdefectedelpargraf"/>
                <w:rFonts w:ascii="Noto Sans" w:eastAsia="Noto Sans" w:hAnsi="Noto Sans" w:cs="Noto Sans"/>
                <w:sz w:val="18"/>
                <w:szCs w:val="18"/>
                <w:lang w:val="ca-ES"/>
              </w:rPr>
              <w:t xml:space="preserve"> manierista.</w:t>
            </w:r>
          </w:p>
        </w:tc>
      </w:tr>
      <w:tr w:rsidR="008244DB" w:rsidRPr="00222161" w14:paraId="02C327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DDC9815" w14:textId="77777777" w:rsidR="008244DB" w:rsidRPr="00222161" w:rsidRDefault="008244DB" w:rsidP="008244DB">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Llums i ombres al Barroc.</w:t>
            </w:r>
          </w:p>
        </w:tc>
      </w:tr>
      <w:tr w:rsidR="008244DB" w:rsidRPr="00222161" w14:paraId="2CBA2D7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3CCA3F2" w14:textId="77777777" w:rsidR="008244DB" w:rsidRPr="00222161" w:rsidRDefault="008244DB" w:rsidP="008244DB">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El Neoclassicisme i la tornada a la sobrietat.</w:t>
            </w:r>
          </w:p>
        </w:tc>
      </w:tr>
      <w:tr w:rsidR="008244DB" w:rsidRPr="00222161" w14:paraId="51044EF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D701C8D" w14:textId="77777777" w:rsidR="008244DB" w:rsidRPr="00222161" w:rsidRDefault="008244DB" w:rsidP="008244DB">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sz w:val="18"/>
                <w:szCs w:val="18"/>
                <w:lang w:val="ca-ES"/>
              </w:rPr>
              <w:t>Les Avantguardes o com sortir del llenç.</w:t>
            </w:r>
          </w:p>
        </w:tc>
      </w:tr>
      <w:tr w:rsidR="008244DB" w:rsidRPr="00222161" w14:paraId="1078802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D577D8E"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Art i intervenció en el territori: l’urbanisme com a art</w:t>
            </w:r>
          </w:p>
        </w:tc>
      </w:tr>
      <w:tr w:rsidR="008244DB" w:rsidRPr="00222161" w14:paraId="27500A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9D97AFC" w14:textId="77777777" w:rsidR="008244DB" w:rsidRPr="00222161" w:rsidRDefault="008244DB" w:rsidP="008244DB">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L’urbanisme a Grècia i Roma.</w:t>
            </w:r>
          </w:p>
        </w:tc>
      </w:tr>
      <w:tr w:rsidR="008244DB" w:rsidRPr="00222161" w14:paraId="427BEB2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4AD2BF3" w14:textId="77777777" w:rsidR="008244DB" w:rsidRPr="00222161" w:rsidRDefault="008244DB" w:rsidP="008244DB">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La revisió urbana al Renaixement.</w:t>
            </w:r>
          </w:p>
        </w:tc>
      </w:tr>
      <w:tr w:rsidR="008244DB" w:rsidRPr="00222161" w14:paraId="209747B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6F859BC" w14:textId="77777777" w:rsidR="008244DB" w:rsidRPr="00222161" w:rsidRDefault="008244DB" w:rsidP="008244DB">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El Barroc i l’espai urbà com una escenografia.</w:t>
            </w:r>
          </w:p>
        </w:tc>
      </w:tr>
      <w:tr w:rsidR="008244DB" w:rsidRPr="00222161" w14:paraId="47D3D0A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6A7A0E1" w14:textId="77777777" w:rsidR="008244DB" w:rsidRPr="00222161" w:rsidRDefault="008244DB" w:rsidP="008244DB">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El control de la natura, els jardins francesos i anglesos.</w:t>
            </w:r>
          </w:p>
        </w:tc>
      </w:tr>
      <w:tr w:rsidR="008244DB" w:rsidRPr="00222161" w14:paraId="2AB6E6B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3F936C5" w14:textId="77777777" w:rsidR="008244DB" w:rsidRPr="00222161" w:rsidRDefault="008244DB" w:rsidP="008244DB">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L’urbanisme dels gratacels.</w:t>
            </w:r>
          </w:p>
        </w:tc>
      </w:tr>
      <w:tr w:rsidR="008244DB" w:rsidRPr="00222161" w14:paraId="0BD7F6A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5BD57A4" w14:textId="77777777" w:rsidR="008244DB" w:rsidRPr="00222161" w:rsidRDefault="008244DB" w:rsidP="008244DB">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sz w:val="18"/>
                <w:szCs w:val="18"/>
                <w:lang w:val="ca-ES"/>
              </w:rPr>
              <w:t>La desaparició de les murades i l’aparició dels eixamples: el cas de Palma.</w:t>
            </w:r>
          </w:p>
        </w:tc>
      </w:tr>
      <w:tr w:rsidR="008244DB" w:rsidRPr="00222161" w14:paraId="684F1FC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71E8131"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Art i medi ambient. La naturalesa i la representació de les emocions. Arquitectura, urbanisme i disseny sostenible. La contribució de l’art als objectius de desenvolupament sostenible</w:t>
            </w:r>
          </w:p>
        </w:tc>
      </w:tr>
      <w:tr w:rsidR="008244DB" w:rsidRPr="00222161" w14:paraId="5F0ED89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E83BDA2" w14:textId="77777777" w:rsidR="008244DB" w:rsidRPr="00222161" w:rsidRDefault="008244DB" w:rsidP="008244DB">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La reivindicació social de l’art.</w:t>
            </w:r>
          </w:p>
        </w:tc>
      </w:tr>
      <w:tr w:rsidR="008244DB" w:rsidRPr="00222161" w14:paraId="0C23E6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798633C" w14:textId="77777777" w:rsidR="008244DB" w:rsidRPr="00222161" w:rsidRDefault="008244DB" w:rsidP="008244DB">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La relació dels ODS amb la producció artística actual.</w:t>
            </w:r>
          </w:p>
        </w:tc>
      </w:tr>
      <w:tr w:rsidR="008244DB" w:rsidRPr="00222161" w14:paraId="7C3499A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83ECC68" w14:textId="77777777" w:rsidR="008244DB" w:rsidRPr="00222161" w:rsidRDefault="008244DB" w:rsidP="008244DB">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La Serra de Tramuntana: Patrimoni de la Humanitat de la UNESCO.</w:t>
            </w:r>
          </w:p>
        </w:tc>
      </w:tr>
      <w:tr w:rsidR="008244DB" w:rsidRPr="00222161" w14:paraId="7A3AE95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8F6AC41" w14:textId="77777777" w:rsidR="008244DB" w:rsidRPr="00222161" w:rsidRDefault="008244DB"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patrimoni artístic: preservació, conservació i usos sostenibles. Museografia i museologia</w:t>
            </w:r>
          </w:p>
        </w:tc>
      </w:tr>
      <w:tr w:rsidR="008244DB" w:rsidRPr="00222161" w14:paraId="1C8B006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116A37E" w14:textId="77777777" w:rsidR="008244DB" w:rsidRPr="00222161" w:rsidRDefault="008244DB" w:rsidP="008244DB">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Patrimoni a les Illes Balears.</w:t>
            </w:r>
          </w:p>
        </w:tc>
      </w:tr>
      <w:tr w:rsidR="008244DB" w:rsidRPr="00222161" w14:paraId="2ACA0F0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B9B2AEA" w14:textId="77777777" w:rsidR="008244DB" w:rsidRPr="00222161" w:rsidRDefault="008244DB" w:rsidP="008244DB">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Els museus a les Illes Balears.</w:t>
            </w:r>
          </w:p>
        </w:tc>
      </w:tr>
      <w:tr w:rsidR="008244DB" w:rsidRPr="00222161" w14:paraId="731C57C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4AF45FA" w14:textId="77777777" w:rsidR="008244DB" w:rsidRPr="00222161" w:rsidRDefault="008244DB" w:rsidP="008244DB">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La Serra de Tramuntana: Patrimoni de la Humanitat de la UNESCO.</w:t>
            </w:r>
          </w:p>
        </w:tc>
      </w:tr>
      <w:tr w:rsidR="008244DB" w:rsidRPr="00222161" w14:paraId="78FF662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15FF324" w14:textId="77777777" w:rsidR="008244DB" w:rsidRPr="00222161" w:rsidRDefault="008244DB" w:rsidP="008244DB">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La Menorca Talaiòtica: Patrimoni de la Humanitat de la UNESCO.</w:t>
            </w:r>
          </w:p>
        </w:tc>
      </w:tr>
      <w:tr w:rsidR="008244DB" w:rsidRPr="00222161" w14:paraId="5908CFE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8FE90E0" w14:textId="77777777" w:rsidR="008244DB" w:rsidRPr="00222161" w:rsidRDefault="008244DB" w:rsidP="008244DB">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sz w:val="18"/>
                <w:szCs w:val="18"/>
                <w:lang w:val="ca-ES"/>
              </w:rPr>
              <w:t>El Cant de la Sibil·la: Patrimoni Immaterial de la Humanitat.</w:t>
            </w:r>
          </w:p>
        </w:tc>
      </w:tr>
    </w:tbl>
    <w:p w14:paraId="421C5B09" w14:textId="77777777" w:rsidR="008244DB" w:rsidRPr="00222161" w:rsidRDefault="008244DB" w:rsidP="008244DB">
      <w:pPr>
        <w:pStyle w:val="paragraph"/>
        <w:spacing w:before="0" w:after="0"/>
        <w:textAlignment w:val="baseline"/>
        <w:rPr>
          <w:rFonts w:ascii="Noto Sans" w:hAnsi="Noto Sans"/>
          <w:sz w:val="18"/>
          <w:szCs w:val="18"/>
          <w:lang w:val="ca-ES"/>
        </w:rPr>
      </w:pPr>
    </w:p>
    <w:p w14:paraId="211126D7" w14:textId="77777777" w:rsidR="008244DB" w:rsidRDefault="008244DB"/>
    <w:sectPr w:rsidR="008244D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9792D"/>
    <w:multiLevelType w:val="multilevel"/>
    <w:tmpl w:val="E78222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767204E"/>
    <w:multiLevelType w:val="multilevel"/>
    <w:tmpl w:val="25046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D663F45"/>
    <w:multiLevelType w:val="multilevel"/>
    <w:tmpl w:val="118220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E201511"/>
    <w:multiLevelType w:val="multilevel"/>
    <w:tmpl w:val="A1CEF0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1312EA3"/>
    <w:multiLevelType w:val="multilevel"/>
    <w:tmpl w:val="D136BC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44B47E0"/>
    <w:multiLevelType w:val="multilevel"/>
    <w:tmpl w:val="26304B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E8B740F"/>
    <w:multiLevelType w:val="multilevel"/>
    <w:tmpl w:val="48D6C8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20911E3E"/>
    <w:multiLevelType w:val="multilevel"/>
    <w:tmpl w:val="E6ECA1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29234C89"/>
    <w:multiLevelType w:val="multilevel"/>
    <w:tmpl w:val="C3AACC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C2423A2"/>
    <w:multiLevelType w:val="multilevel"/>
    <w:tmpl w:val="4DF2AB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378C3C70"/>
    <w:multiLevelType w:val="multilevel"/>
    <w:tmpl w:val="8D5EF3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3C4E4B0E"/>
    <w:multiLevelType w:val="multilevel"/>
    <w:tmpl w:val="329876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413A0661"/>
    <w:multiLevelType w:val="multilevel"/>
    <w:tmpl w:val="CEC4D1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48010851"/>
    <w:multiLevelType w:val="multilevel"/>
    <w:tmpl w:val="6BAC37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4C582167"/>
    <w:multiLevelType w:val="multilevel"/>
    <w:tmpl w:val="65A27F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4F676C54"/>
    <w:multiLevelType w:val="multilevel"/>
    <w:tmpl w:val="2FCAB8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52390BF7"/>
    <w:multiLevelType w:val="multilevel"/>
    <w:tmpl w:val="8D1607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56D02F1C"/>
    <w:multiLevelType w:val="multilevel"/>
    <w:tmpl w:val="EF2291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5AE54943"/>
    <w:multiLevelType w:val="multilevel"/>
    <w:tmpl w:val="8B3033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60C8208A"/>
    <w:multiLevelType w:val="multilevel"/>
    <w:tmpl w:val="F7CE2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6206514C"/>
    <w:multiLevelType w:val="multilevel"/>
    <w:tmpl w:val="3CB0BE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634B7F2C"/>
    <w:multiLevelType w:val="multilevel"/>
    <w:tmpl w:val="FDA424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65B40307"/>
    <w:multiLevelType w:val="multilevel"/>
    <w:tmpl w:val="A268DE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67CD7E98"/>
    <w:multiLevelType w:val="multilevel"/>
    <w:tmpl w:val="DE12F0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6A325BE1"/>
    <w:multiLevelType w:val="multilevel"/>
    <w:tmpl w:val="0066AE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6BF43808"/>
    <w:multiLevelType w:val="multilevel"/>
    <w:tmpl w:val="8020E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6DBA5713"/>
    <w:multiLevelType w:val="multilevel"/>
    <w:tmpl w:val="5D7860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766B33B7"/>
    <w:multiLevelType w:val="multilevel"/>
    <w:tmpl w:val="4724AB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7C5C2E8F"/>
    <w:multiLevelType w:val="multilevel"/>
    <w:tmpl w:val="DC9E3A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7F43046F"/>
    <w:multiLevelType w:val="multilevel"/>
    <w:tmpl w:val="92D6BB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108697234">
    <w:abstractNumId w:val="24"/>
  </w:num>
  <w:num w:numId="2" w16cid:durableId="573054148">
    <w:abstractNumId w:val="29"/>
  </w:num>
  <w:num w:numId="3" w16cid:durableId="781800211">
    <w:abstractNumId w:val="14"/>
  </w:num>
  <w:num w:numId="4" w16cid:durableId="221793858">
    <w:abstractNumId w:val="12"/>
  </w:num>
  <w:num w:numId="5" w16cid:durableId="1410224598">
    <w:abstractNumId w:val="21"/>
  </w:num>
  <w:num w:numId="6" w16cid:durableId="139150142">
    <w:abstractNumId w:val="11"/>
  </w:num>
  <w:num w:numId="7" w16cid:durableId="1507555095">
    <w:abstractNumId w:val="3"/>
  </w:num>
  <w:num w:numId="8" w16cid:durableId="1895696601">
    <w:abstractNumId w:val="25"/>
  </w:num>
  <w:num w:numId="9" w16cid:durableId="1808008384">
    <w:abstractNumId w:val="27"/>
  </w:num>
  <w:num w:numId="10" w16cid:durableId="1066533534">
    <w:abstractNumId w:val="2"/>
  </w:num>
  <w:num w:numId="11" w16cid:durableId="1117213623">
    <w:abstractNumId w:val="20"/>
  </w:num>
  <w:num w:numId="12" w16cid:durableId="1224558307">
    <w:abstractNumId w:val="10"/>
  </w:num>
  <w:num w:numId="13" w16cid:durableId="1920871498">
    <w:abstractNumId w:val="9"/>
  </w:num>
  <w:num w:numId="14" w16cid:durableId="1217933345">
    <w:abstractNumId w:val="22"/>
  </w:num>
  <w:num w:numId="15" w16cid:durableId="174149863">
    <w:abstractNumId w:val="8"/>
  </w:num>
  <w:num w:numId="16" w16cid:durableId="768476324">
    <w:abstractNumId w:val="19"/>
  </w:num>
  <w:num w:numId="17" w16cid:durableId="1087265393">
    <w:abstractNumId w:val="28"/>
  </w:num>
  <w:num w:numId="18" w16cid:durableId="165364182">
    <w:abstractNumId w:val="23"/>
  </w:num>
  <w:num w:numId="19" w16cid:durableId="2104960050">
    <w:abstractNumId w:val="6"/>
  </w:num>
  <w:num w:numId="20" w16cid:durableId="877664728">
    <w:abstractNumId w:val="17"/>
  </w:num>
  <w:num w:numId="21" w16cid:durableId="468744816">
    <w:abstractNumId w:val="26"/>
  </w:num>
  <w:num w:numId="22" w16cid:durableId="1801798075">
    <w:abstractNumId w:val="1"/>
  </w:num>
  <w:num w:numId="23" w16cid:durableId="1720979605">
    <w:abstractNumId w:val="0"/>
  </w:num>
  <w:num w:numId="24" w16cid:durableId="366561785">
    <w:abstractNumId w:val="16"/>
  </w:num>
  <w:num w:numId="25" w16cid:durableId="954022957">
    <w:abstractNumId w:val="15"/>
  </w:num>
  <w:num w:numId="26" w16cid:durableId="19210153">
    <w:abstractNumId w:val="18"/>
  </w:num>
  <w:num w:numId="27" w16cid:durableId="1914923037">
    <w:abstractNumId w:val="7"/>
  </w:num>
  <w:num w:numId="28" w16cid:durableId="945235116">
    <w:abstractNumId w:val="13"/>
  </w:num>
  <w:num w:numId="29" w16cid:durableId="1720548580">
    <w:abstractNumId w:val="4"/>
  </w:num>
  <w:num w:numId="30" w16cid:durableId="10292606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44DB"/>
    <w:rsid w:val="001E0E02"/>
    <w:rsid w:val="008244D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C0931"/>
  <w15:chartTrackingRefBased/>
  <w15:docId w15:val="{89147E11-C2B8-49FA-B093-6114016C8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44DB"/>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8244D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8244D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8244D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244D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244D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244DB"/>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244DB"/>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244DB"/>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244DB"/>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244D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244D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244D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244DB"/>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244DB"/>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244D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244D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244D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244DB"/>
    <w:rPr>
      <w:rFonts w:eastAsiaTheme="majorEastAsia" w:cstheme="majorBidi"/>
      <w:color w:val="272727" w:themeColor="text1" w:themeTint="D8"/>
    </w:rPr>
  </w:style>
  <w:style w:type="paragraph" w:styleId="Ttulo">
    <w:name w:val="Title"/>
    <w:basedOn w:val="Normal"/>
    <w:next w:val="Normal"/>
    <w:link w:val="TtuloCar"/>
    <w:uiPriority w:val="10"/>
    <w:qFormat/>
    <w:rsid w:val="008244DB"/>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244D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244D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244D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244DB"/>
    <w:pPr>
      <w:spacing w:before="160"/>
      <w:jc w:val="center"/>
    </w:pPr>
    <w:rPr>
      <w:i/>
      <w:iCs/>
      <w:color w:val="404040" w:themeColor="text1" w:themeTint="BF"/>
    </w:rPr>
  </w:style>
  <w:style w:type="character" w:customStyle="1" w:styleId="CitaCar">
    <w:name w:val="Cita Car"/>
    <w:basedOn w:val="Fuentedeprrafopredeter"/>
    <w:link w:val="Cita"/>
    <w:uiPriority w:val="29"/>
    <w:rsid w:val="008244DB"/>
    <w:rPr>
      <w:i/>
      <w:iCs/>
      <w:color w:val="404040" w:themeColor="text1" w:themeTint="BF"/>
    </w:rPr>
  </w:style>
  <w:style w:type="paragraph" w:styleId="Prrafodelista">
    <w:name w:val="List Paragraph"/>
    <w:basedOn w:val="Normal"/>
    <w:uiPriority w:val="34"/>
    <w:qFormat/>
    <w:rsid w:val="008244DB"/>
    <w:pPr>
      <w:ind w:left="720"/>
      <w:contextualSpacing/>
    </w:pPr>
  </w:style>
  <w:style w:type="character" w:styleId="nfasisintenso">
    <w:name w:val="Intense Emphasis"/>
    <w:basedOn w:val="Fuentedeprrafopredeter"/>
    <w:uiPriority w:val="21"/>
    <w:qFormat/>
    <w:rsid w:val="008244DB"/>
    <w:rPr>
      <w:i/>
      <w:iCs/>
      <w:color w:val="0F4761" w:themeColor="accent1" w:themeShade="BF"/>
    </w:rPr>
  </w:style>
  <w:style w:type="paragraph" w:styleId="Citadestacada">
    <w:name w:val="Intense Quote"/>
    <w:basedOn w:val="Normal"/>
    <w:next w:val="Normal"/>
    <w:link w:val="CitadestacadaCar"/>
    <w:uiPriority w:val="30"/>
    <w:qFormat/>
    <w:rsid w:val="008244D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244DB"/>
    <w:rPr>
      <w:i/>
      <w:iCs/>
      <w:color w:val="0F4761" w:themeColor="accent1" w:themeShade="BF"/>
    </w:rPr>
  </w:style>
  <w:style w:type="character" w:styleId="Referenciaintensa">
    <w:name w:val="Intense Reference"/>
    <w:basedOn w:val="Fuentedeprrafopredeter"/>
    <w:uiPriority w:val="32"/>
    <w:qFormat/>
    <w:rsid w:val="008244DB"/>
    <w:rPr>
      <w:b/>
      <w:bCs/>
      <w:smallCaps/>
      <w:color w:val="0F4761" w:themeColor="accent1" w:themeShade="BF"/>
      <w:spacing w:val="5"/>
    </w:rPr>
  </w:style>
  <w:style w:type="paragraph" w:customStyle="1" w:styleId="paragraph">
    <w:name w:val="paragraph"/>
    <w:basedOn w:val="Normal"/>
    <w:rsid w:val="008244DB"/>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8244DB"/>
  </w:style>
  <w:style w:type="character" w:customStyle="1" w:styleId="normaltextrun">
    <w:name w:val="normaltextrun"/>
    <w:basedOn w:val="Lletraperdefectedelpargraf"/>
    <w:rsid w:val="008244DB"/>
  </w:style>
  <w:style w:type="character" w:customStyle="1" w:styleId="eop">
    <w:name w:val="eop"/>
    <w:basedOn w:val="Lletraperdefectedelpargraf"/>
    <w:rsid w:val="008244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6377</Words>
  <Characters>35078</Characters>
  <Application>Microsoft Office Word</Application>
  <DocSecurity>0</DocSecurity>
  <Lines>292</Lines>
  <Paragraphs>82</Paragraphs>
  <ScaleCrop>false</ScaleCrop>
  <Company>Govern de les Illes Balears</Company>
  <LinksUpToDate>false</LinksUpToDate>
  <CharactersWithSpaces>41373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2025-08-11T10:20:00Z</dcterms:created>
  <dcterms:modified xsi:type="dcterms:W3CDTF">2025-08-11T10:22:00Z</dcterms:modified>
</cp:coreProperties>
</file>