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572061" w14:textId="77777777" w:rsidR="000421C4" w:rsidRPr="00222161" w:rsidRDefault="000421C4" w:rsidP="000421C4">
      <w:pPr>
        <w:pStyle w:val="paragraph"/>
        <w:spacing w:before="0" w:after="0"/>
        <w:textAlignment w:val="baseline"/>
        <w:rPr>
          <w:lang w:val="ca-ES"/>
        </w:rPr>
      </w:pPr>
      <w:r w:rsidRPr="00222161">
        <w:rPr>
          <w:rStyle w:val="normaltextrun"/>
          <w:rFonts w:ascii="Noto Sans" w:eastAsia="MS Gothic" w:hAnsi="Noto Sans"/>
          <w:b/>
          <w:bCs/>
          <w:sz w:val="18"/>
          <w:szCs w:val="18"/>
          <w:lang w:val="ca-ES"/>
        </w:rPr>
        <w:t>Ciències Generals</w:t>
      </w:r>
      <w:r w:rsidRPr="00222161">
        <w:rPr>
          <w:rStyle w:val="eop"/>
          <w:rFonts w:ascii="Noto Sans" w:eastAsia="MS Gothic" w:hAnsi="Noto Sans"/>
          <w:b/>
          <w:bCs/>
          <w:sz w:val="18"/>
          <w:szCs w:val="18"/>
          <w:lang w:val="ca-ES"/>
        </w:rPr>
        <w:t> </w:t>
      </w:r>
    </w:p>
    <w:p w14:paraId="658207F2" w14:textId="77777777" w:rsidR="000421C4" w:rsidRPr="00222161" w:rsidRDefault="000421C4" w:rsidP="000421C4">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616755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77BF88"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la societat actual multitud d’aspectes estan relacionats amb l’activitat científica, tant en el camp sanitari com en el tecnològic o en el divulgatiu. Posseir formació científica sòlida permet a cada individu defensar una opinió fonamentada davant fets que poden resultar controvertits i que formen part del dia a dia del nostre món. Aquesta matèria ofereix als alumnes formació bàsica en les quatre disciplines científiques fonamentals. A més, l’enfocament interdisciplinari característic dels ensenyaments STEM confereix al currículum el caràcter unificador que posa en evidència que les diferents ciències no són més que una especialització del conjunt global i coherent que és el coneixement científic. De fet, en el desenvolupament de la recerca com a activitat laboral, els científics relacionen coneixements, destreses i actituds de totes les disciplines per enriquir els seus estudis i contribuir de forma més eficient al progrés de la societat.</w:t>
            </w:r>
            <w:r w:rsidRPr="00222161">
              <w:rPr>
                <w:rStyle w:val="eop"/>
                <w:rFonts w:ascii="Noto Sans" w:eastAsia="MS Gothic" w:hAnsi="Noto Sans" w:cs="Calibri"/>
                <w:sz w:val="18"/>
                <w:szCs w:val="18"/>
                <w:lang w:val="ca-ES"/>
              </w:rPr>
              <w:t> </w:t>
            </w:r>
          </w:p>
          <w:p w14:paraId="34FB9E79"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3FB482C"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alumnes que cursen Ciències Generals adquireixen una comprensió general dels principis que regeixen els fenòmens del món natural. Per això, aquesta matèria parteix de les competències específiques, que tenen com a finalitat que els alumnes entenguin, expliquin i mobilitzin coneixements, destreses i actituds no sols relacionats amb la situació i les repercussions de la ciència en l’actualitat, sinó també amb els procediments de l’activitat científica i la seva rellevància en l’avenç social, la necessitat d’un tracte igualitari entre persones en la ciència i el caràcter consistent i global del conjunt de les disciplines científiques. A aquesta matèria hi podran accedir diferents perfils d’estudiants, amb diferents formacions prèvies en ciències, per la qual cosa l’adquisició dels aprenentatges essencials d’aquesta matèria es construeix a partir de les ciències bàsiques que tot alumne ha cursat durant l’educació secundària obligatòria, tot aprofundint a partir d’aquí per aconseguir les competències i els objectius propis de l’etapa del batxillerat.</w:t>
            </w:r>
            <w:r w:rsidRPr="00222161">
              <w:rPr>
                <w:rStyle w:val="eop"/>
                <w:rFonts w:ascii="Noto Sans" w:eastAsia="MS Gothic" w:hAnsi="Noto Sans" w:cs="Calibri"/>
                <w:sz w:val="18"/>
                <w:szCs w:val="18"/>
                <w:lang w:val="ca-ES"/>
              </w:rPr>
              <w:t> </w:t>
            </w:r>
          </w:p>
          <w:p w14:paraId="4A0C8D03"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E8A7B70"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Tot acompanyant les competències específiques d’aquesta matèria, es troben els criteris d’avaluació. El seu marcat caràcter competencial els converteix en avaluadors dels sabers bàsics que els alumnes han d’adquirir per desenvolupar-se en una societat que demanda esperit crític davant qüestions científiques. Les seves característiques es corresponen amb les d’un currículum que pretén desenvolupar el pensament científic perquè els ciutadans comprenguin, expliquin i raonin per què sense ciència no hi ha futur.</w:t>
            </w:r>
            <w:r w:rsidRPr="00222161">
              <w:rPr>
                <w:rStyle w:val="eop"/>
                <w:rFonts w:ascii="Noto Sans" w:eastAsia="MS Gothic" w:hAnsi="Noto Sans" w:cs="Calibri"/>
                <w:sz w:val="18"/>
                <w:szCs w:val="18"/>
                <w:lang w:val="ca-ES"/>
              </w:rPr>
              <w:t> </w:t>
            </w:r>
          </w:p>
          <w:p w14:paraId="01AE5F3E"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988820D"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de les competències específiques se sustenta en els sabers bàsics de la matèria, que s’estructuren en cinc blocs que inclouen els coneixements, destreses i actituds imprescindibles.</w:t>
            </w:r>
            <w:r w:rsidRPr="00222161">
              <w:rPr>
                <w:rStyle w:val="eop"/>
                <w:rFonts w:ascii="Noto Sans" w:eastAsia="MS Gothic" w:hAnsi="Noto Sans" w:cs="Calibri"/>
                <w:sz w:val="18"/>
                <w:szCs w:val="18"/>
                <w:lang w:val="ca-ES"/>
              </w:rPr>
              <w:t> </w:t>
            </w:r>
          </w:p>
          <w:p w14:paraId="24F1ECDE"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018B758"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bloc «Construint ciència» es tracten els aspectes bàsics de l’activitat científica general: l’ús de les metodologies científiques per a l’estudi de fenòmens naturals, l’experimentació —incloent els instruments necessaris i les seves normes d’ús—, la utilització adequada del llenguatge científic i les eines matemàtiques pertinents, etc. Es tracta d’un bloc introductori que, lluny de pretendre ser tractat de manera teòrica, cerca desenvolupar destreses pràctiques útils per a la resta dels blocs.</w:t>
            </w:r>
            <w:r w:rsidRPr="00222161">
              <w:rPr>
                <w:rStyle w:val="eop"/>
                <w:rFonts w:ascii="Noto Sans" w:eastAsia="MS Gothic" w:hAnsi="Noto Sans" w:cs="Calibri"/>
                <w:sz w:val="18"/>
                <w:szCs w:val="18"/>
                <w:lang w:val="ca-ES"/>
              </w:rPr>
              <w:t> </w:t>
            </w:r>
          </w:p>
          <w:p w14:paraId="7F3E9BBB"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FE96360"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segon bloc, «Un univers de matèria i energia», recull dos conceptes fonamentals de la ciència: la matèria i l’energia. Aquests conceptes són essencials en l’estudi i treball de la ciència, perquè són la base per a la construcció d’aprenentatges sobre els sistemes fisicoquímics, biològics i geològics.</w:t>
            </w:r>
            <w:r w:rsidRPr="00222161">
              <w:rPr>
                <w:rStyle w:val="eop"/>
                <w:rFonts w:ascii="Noto Sans" w:eastAsia="MS Gothic" w:hAnsi="Noto Sans" w:cs="Calibri"/>
                <w:sz w:val="18"/>
                <w:szCs w:val="18"/>
                <w:lang w:val="ca-ES"/>
              </w:rPr>
              <w:t> </w:t>
            </w:r>
          </w:p>
          <w:p w14:paraId="579618E3"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445B374"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bloc «El sistema Terra» es fa una aproximació a l’estudi de la Terra i els sistemes terrestres des del punt de vista de la geologia planetària, de la tectònica de plaques i de la dinàmica de les capes fluides. A més, inclou aspectes clau encaminats a la conscienciació dels alumnes sobre la necessitat d’adoptar un model de desenvolupament sostenible i la promoció de la salut.</w:t>
            </w:r>
            <w:r w:rsidRPr="00222161">
              <w:rPr>
                <w:rStyle w:val="eop"/>
                <w:rFonts w:ascii="Noto Sans" w:eastAsia="MS Gothic" w:hAnsi="Noto Sans" w:cs="Calibri"/>
                <w:sz w:val="18"/>
                <w:szCs w:val="18"/>
                <w:lang w:val="ca-ES"/>
              </w:rPr>
              <w:t> </w:t>
            </w:r>
          </w:p>
          <w:p w14:paraId="71022DB3"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BA00D95"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bloc «Biologia per al segle</w:t>
            </w:r>
            <w:r w:rsidRPr="00222161">
              <w:rPr>
                <w:rStyle w:val="normaltextrun"/>
                <w:rFonts w:ascii="Noto Sans" w:eastAsia="MS Gothic" w:hAnsi="Noto Sans" w:cs="Calibri"/>
                <w:smallCaps/>
                <w:sz w:val="18"/>
                <w:szCs w:val="18"/>
                <w:lang w:val="ca-ES"/>
              </w:rPr>
              <w:t xml:space="preserve"> xxi</w:t>
            </w:r>
            <w:r w:rsidRPr="00222161">
              <w:rPr>
                <w:rStyle w:val="normaltextrun"/>
                <w:rFonts w:ascii="Noto Sans" w:eastAsia="MS Gothic" w:hAnsi="Noto Sans" w:cs="Calibri"/>
                <w:sz w:val="18"/>
                <w:szCs w:val="18"/>
                <w:lang w:val="ca-ES"/>
              </w:rPr>
              <w:t>» tracta de la biotecnologia i la importància que té en la recerca de malalties, tècniques d’agricultura i ramaderia o recuperació mediambiental, entre d’altres.</w:t>
            </w:r>
            <w:r w:rsidRPr="00222161">
              <w:rPr>
                <w:rStyle w:val="eop"/>
                <w:rFonts w:ascii="Noto Sans" w:eastAsia="MS Gothic" w:hAnsi="Noto Sans" w:cs="Calibri"/>
                <w:sz w:val="18"/>
                <w:szCs w:val="18"/>
                <w:lang w:val="ca-ES"/>
              </w:rPr>
              <w:t> </w:t>
            </w:r>
          </w:p>
          <w:p w14:paraId="4635FA26"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FCA68BC"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Finalment, el bloc «Les forces que ens mouen» presenta les forces fonamentals de la naturalesa i els efectes que tenen sobre els sistemes. Aquests sabers permeten explicar aspectes tan importants com el moviment dels cossos o les deformacions de l’escorça terrestre.</w:t>
            </w:r>
            <w:r w:rsidRPr="00222161">
              <w:rPr>
                <w:rStyle w:val="eop"/>
                <w:rFonts w:ascii="Noto Sans" w:eastAsia="MS Gothic" w:hAnsi="Noto Sans" w:cs="Calibri"/>
                <w:sz w:val="18"/>
                <w:szCs w:val="18"/>
                <w:lang w:val="ca-ES"/>
              </w:rPr>
              <w:t> </w:t>
            </w:r>
          </w:p>
          <w:p w14:paraId="3320C179"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AAB1C3F"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 definitiva, el currículum de Ciències Generals no sols pretén conscienciar sobre la importància de les ciències i incentivar vocacions científiques i de formadors científics que tinguin un criteri propi i fonamentat per a la difusió d’idees per sobre d’afirmacions </w:t>
            </w:r>
            <w:proofErr w:type="spellStart"/>
            <w:r w:rsidRPr="00222161">
              <w:rPr>
                <w:rStyle w:val="normaltextrun"/>
                <w:rFonts w:ascii="Noto Sans" w:eastAsia="MS Gothic" w:hAnsi="Noto Sans" w:cs="Calibri"/>
                <w:sz w:val="18"/>
                <w:szCs w:val="18"/>
                <w:lang w:val="ca-ES"/>
              </w:rPr>
              <w:t>pseudocientífiques</w:t>
            </w:r>
            <w:proofErr w:type="spellEnd"/>
            <w:r w:rsidRPr="00222161">
              <w:rPr>
                <w:rStyle w:val="normaltextrun"/>
                <w:rFonts w:ascii="Noto Sans" w:eastAsia="MS Gothic" w:hAnsi="Noto Sans" w:cs="Calibri"/>
                <w:sz w:val="18"/>
                <w:szCs w:val="18"/>
                <w:lang w:val="ca-ES"/>
              </w:rPr>
              <w:t xml:space="preserve"> i enganyoses, sinó que proporcionarà coneixements als alumnes que vulguin explorar altres camps professionals no vinculats directament amb les ciències; coneixements i aprenentatges propis de les ciències que permetin l’enfocament rigorós i precís en la seva tasca professional. Les eines que proporciona aquest currículum conviden al desenvolupament de projectes i a la cooperació interdisciplinària, propis de la recerca científica. Això confereix a l’aprenentatge de la ciència un caràcter holístic i integrat, que enriqueix la rellevància i prepara els alumnes per afrontar el futur</w:t>
            </w:r>
            <w:r w:rsidRPr="00222161">
              <w:rPr>
                <w:rStyle w:val="normaltextrun"/>
                <w:rFonts w:ascii="Noto Sans" w:eastAsia="MS Gothic" w:hAnsi="Noto Sans"/>
                <w:sz w:val="18"/>
                <w:szCs w:val="18"/>
                <w:lang w:val="ca-ES"/>
              </w:rPr>
              <w:t>.</w:t>
            </w:r>
          </w:p>
        </w:tc>
      </w:tr>
    </w:tbl>
    <w:p w14:paraId="5454A804" w14:textId="77777777" w:rsidR="000421C4" w:rsidRPr="00222161" w:rsidRDefault="000421C4" w:rsidP="000421C4">
      <w:pPr>
        <w:pStyle w:val="paragraph"/>
        <w:spacing w:before="0" w:after="0"/>
        <w:textAlignment w:val="baseline"/>
        <w:rPr>
          <w:rFonts w:ascii="Noto Sans" w:hAnsi="Noto Sans"/>
          <w:b/>
          <w:bCs/>
          <w:sz w:val="18"/>
          <w:szCs w:val="18"/>
          <w:lang w:val="ca-ES"/>
        </w:rPr>
      </w:pPr>
    </w:p>
    <w:p w14:paraId="4EBE80E9" w14:textId="77777777" w:rsidR="000421C4" w:rsidRPr="00222161" w:rsidRDefault="000421C4" w:rsidP="000421C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7D645437" w14:textId="77777777" w:rsidR="000421C4" w:rsidRPr="00222161" w:rsidRDefault="000421C4" w:rsidP="000421C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4A64BB4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CFFBF90"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Aplicar les metodologies pròpies de la ciència, utilitzant amb precisió procediments, materials i instruments adequats, per respondre qüestions sobre processos físics, químics, biològics i geològics.</w:t>
            </w:r>
            <w:r w:rsidRPr="00222161">
              <w:rPr>
                <w:rStyle w:val="eop"/>
                <w:rFonts w:ascii="Noto Sans" w:eastAsia="MS Gothic" w:hAnsi="Noto Sans" w:cs="Calibri"/>
                <w:sz w:val="18"/>
                <w:szCs w:val="18"/>
                <w:lang w:val="ca-ES"/>
              </w:rPr>
              <w:t> </w:t>
            </w:r>
          </w:p>
        </w:tc>
      </w:tr>
      <w:tr w:rsidR="000421C4" w:rsidRPr="00222161" w14:paraId="3DB418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713C9B"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Per aconseguir l’alfabetització científica bàsica, cada alumne o alumna ha de comprendre quin és el modus </w:t>
            </w:r>
            <w:proofErr w:type="spellStart"/>
            <w:r w:rsidRPr="00222161">
              <w:rPr>
                <w:rStyle w:val="normaltextrun"/>
                <w:rFonts w:ascii="Noto Sans" w:eastAsia="MS Gothic" w:hAnsi="Noto Sans" w:cs="Calibri"/>
                <w:sz w:val="18"/>
                <w:szCs w:val="18"/>
                <w:lang w:val="ca-ES"/>
              </w:rPr>
              <w:t>operandi</w:t>
            </w:r>
            <w:proofErr w:type="spellEnd"/>
            <w:r w:rsidRPr="00222161">
              <w:rPr>
                <w:rStyle w:val="normaltextrun"/>
                <w:rFonts w:ascii="Noto Sans" w:eastAsia="MS Gothic" w:hAnsi="Noto Sans" w:cs="Calibri"/>
                <w:sz w:val="18"/>
                <w:szCs w:val="18"/>
                <w:lang w:val="ca-ES"/>
              </w:rPr>
              <w:t xml:space="preserve"> de tota la comunitat científica referent a l’estudi dels fenòmens naturals i quines són les eines de què es disposa per això. Les metodologies científiques són procediments fonamentals de treball en la ciència. Els alumnes han de desenvolupar les destreses d’observar, emetre hipòtesis i experimentar sobre fenòmens fisicoquímics i naturals, com també de posar en comú amb la resta de la comunitat investigadora els resultats que obtinguin, sent conscients que les respostes a processos, físics, químics, biològics i geològics són complexes i necessiten models contrastats i en revisió i validació constants.</w:t>
            </w:r>
            <w:r w:rsidRPr="00222161">
              <w:rPr>
                <w:rStyle w:val="eop"/>
                <w:rFonts w:ascii="Noto Sans" w:eastAsia="MS Gothic" w:hAnsi="Noto Sans" w:cs="Calibri"/>
                <w:sz w:val="18"/>
                <w:szCs w:val="18"/>
                <w:lang w:val="ca-ES"/>
              </w:rPr>
              <w:t> </w:t>
            </w:r>
          </w:p>
          <w:p w14:paraId="342EC76C"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1A54E28"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encara que els alumnes no optin en el futur per dedicar-se a la ciència com a activitat professional, el desenvolupament d’aquesta competència els atorga algunes destreses pròpies del pensament científic que poden aplicar en situacions de la vida quotidiana, com la interpretació de fenòmens o el respecte pel món natural que els envolta. Això contribueix a la formació de persones compromeses amb la millora del seu entorn i de la societat.</w:t>
            </w:r>
            <w:r w:rsidRPr="00222161">
              <w:rPr>
                <w:rStyle w:val="eop"/>
                <w:rFonts w:ascii="Noto Sans" w:eastAsia="MS Gothic" w:hAnsi="Noto Sans" w:cs="Calibri"/>
                <w:sz w:val="18"/>
                <w:szCs w:val="18"/>
                <w:lang w:val="ca-ES"/>
              </w:rPr>
              <w:t> </w:t>
            </w:r>
          </w:p>
        </w:tc>
      </w:tr>
      <w:tr w:rsidR="000421C4" w:rsidRPr="00222161" w14:paraId="333303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27E96E"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CCL3, STEM1, STEM2, STEM3, CD1, CD3, CPSAA4, CE1.</w:t>
            </w:r>
            <w:r w:rsidRPr="00222161">
              <w:rPr>
                <w:rStyle w:val="eop"/>
                <w:rFonts w:ascii="Noto Sans" w:eastAsia="MS Gothic" w:hAnsi="Noto Sans" w:cs="Calibri"/>
                <w:sz w:val="18"/>
                <w:szCs w:val="18"/>
                <w:lang w:val="ca-ES"/>
              </w:rPr>
              <w:t> </w:t>
            </w:r>
          </w:p>
        </w:tc>
      </w:tr>
      <w:tr w:rsidR="000421C4" w:rsidRPr="00222161" w14:paraId="5599624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716ED46"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Comprendre i explicar els processos de l’entorn mitjançant els principis, lleis i teories científics adequats, per adquirir una visió holística del funcionament del medi natural.</w:t>
            </w:r>
            <w:r w:rsidRPr="00222161">
              <w:rPr>
                <w:rStyle w:val="eop"/>
                <w:rFonts w:ascii="Noto Sans" w:eastAsia="MS Gothic" w:hAnsi="Noto Sans" w:cs="Calibri"/>
                <w:sz w:val="18"/>
                <w:szCs w:val="18"/>
                <w:lang w:val="ca-ES"/>
              </w:rPr>
              <w:t> </w:t>
            </w:r>
          </w:p>
        </w:tc>
      </w:tr>
      <w:tr w:rsidR="000421C4" w:rsidRPr="00222161" w14:paraId="0A6D27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5B50EB"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de la competència científica té com a finalitat essencial comprendre els processos de l’entorn i interpretar-los a la llum dels principis, lleis i teories científiques fonamentals. Amb el desenvolupament d’aquesta competència específica també es contribueix a desenvolupar el pensament científic, la qual cosa és clau per a la creació de nous coneixements.</w:t>
            </w:r>
            <w:r w:rsidRPr="00222161">
              <w:rPr>
                <w:rStyle w:val="eop"/>
                <w:rFonts w:ascii="Noto Sans" w:eastAsia="MS Gothic" w:hAnsi="Noto Sans" w:cs="Calibri"/>
                <w:sz w:val="18"/>
                <w:szCs w:val="18"/>
                <w:lang w:val="ca-ES"/>
              </w:rPr>
              <w:t> </w:t>
            </w:r>
          </w:p>
          <w:p w14:paraId="623C4A7E"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E02BF2E"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l’aplicació dels coneixements està en línia amb els principis de l’aprenentatge STEM, que pretén adoptar l’enfocament de les ciències com un tot integrat. Els alumnes que cursen aquesta matèria aprenen a relacionar conceptes i a trobar-hi els coneixements, destreses i actituds necessaris per a l’alfabetització científica general.</w:t>
            </w:r>
            <w:r w:rsidRPr="00222161">
              <w:rPr>
                <w:rStyle w:val="eop"/>
                <w:rFonts w:ascii="Noto Sans" w:eastAsia="MS Gothic" w:hAnsi="Noto Sans" w:cs="Calibri"/>
                <w:sz w:val="18"/>
                <w:szCs w:val="18"/>
                <w:lang w:val="ca-ES"/>
              </w:rPr>
              <w:t> </w:t>
            </w:r>
          </w:p>
        </w:tc>
      </w:tr>
      <w:tr w:rsidR="000421C4" w:rsidRPr="00222161" w14:paraId="215052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9B852A"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CCL2, CP1, STEM1, STEM2, STEM4, CD1, CPSAA1.1.</w:t>
            </w:r>
            <w:r w:rsidRPr="00222161">
              <w:rPr>
                <w:rStyle w:val="eop"/>
                <w:rFonts w:ascii="Noto Sans" w:eastAsia="MS Gothic" w:hAnsi="Noto Sans" w:cs="Calibri"/>
                <w:sz w:val="18"/>
                <w:szCs w:val="18"/>
                <w:lang w:val="ca-ES"/>
              </w:rPr>
              <w:t> </w:t>
            </w:r>
          </w:p>
        </w:tc>
      </w:tr>
      <w:tr w:rsidR="000421C4" w:rsidRPr="00222161" w14:paraId="623241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7A0C30"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Argumentar sobre la importància dels estils de vida sostenibles i saludables, basant-se en fonaments científics, per adoptar-los i promoure’ls en el seu entorn.</w:t>
            </w:r>
            <w:r w:rsidRPr="00222161">
              <w:rPr>
                <w:rStyle w:val="eop"/>
                <w:rFonts w:ascii="Noto Sans" w:eastAsia="MS Gothic" w:hAnsi="Noto Sans" w:cs="Calibri"/>
                <w:sz w:val="18"/>
                <w:szCs w:val="18"/>
                <w:lang w:val="ca-ES"/>
              </w:rPr>
              <w:t> </w:t>
            </w:r>
          </w:p>
        </w:tc>
      </w:tr>
      <w:tr w:rsidR="000421C4" w:rsidRPr="00222161" w14:paraId="269CC0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0541C6"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Actualment un dels reptes més gran i important al qual s’enfronta la humanitat és la degradació mediambiental que amenaça amb posar en perill el desenvolupament econòmic i la societat del benestar. Una condició indispensable per tractar aquest desafiament és adoptar un model de desenvolupament sostenible. Per això, és essencial que la ciutadania comprengui la seva dependència del medi natural per així valorar la importància de la seva conservació i actuar de manera conseqüent i compromesa amb aquest objectiu.</w:t>
            </w:r>
            <w:r w:rsidRPr="00222161">
              <w:rPr>
                <w:rStyle w:val="eop"/>
                <w:rFonts w:ascii="Noto Sans" w:eastAsia="MS Gothic" w:hAnsi="Noto Sans" w:cs="Calibri"/>
                <w:sz w:val="18"/>
                <w:szCs w:val="18"/>
                <w:lang w:val="ca-ES"/>
              </w:rPr>
              <w:t> </w:t>
            </w:r>
          </w:p>
          <w:p w14:paraId="0DB92BD7"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lastRenderedPageBreak/>
              <w:t> </w:t>
            </w:r>
          </w:p>
          <w:p w14:paraId="13D38198"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S’ha de destacar també que l’adopció d’estils de vida sostenibles és sinònim de manteniment i millora de la salut, perquè hi ha un vincle estret entre el benestar humà i la conservació dels pilars sobre els quals aquest se sustenta.</w:t>
            </w:r>
            <w:r w:rsidRPr="00222161">
              <w:rPr>
                <w:rStyle w:val="eop"/>
                <w:rFonts w:ascii="Noto Sans" w:eastAsia="MS Gothic" w:hAnsi="Noto Sans" w:cs="Calibri"/>
                <w:sz w:val="18"/>
                <w:szCs w:val="18"/>
                <w:lang w:val="ca-ES"/>
              </w:rPr>
              <w:t> </w:t>
            </w:r>
          </w:p>
          <w:p w14:paraId="341F5752"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165B9FC"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L’adquisició i el desenvolupament d’aquesta competència específica permetrà als alumnes, a través del coneixement del funcionament del seu organisme i dels ecosistemes, comprendre la relació entre la salut, la conservació del medi ambient i el desenvolupament econòmic i social i convertir-se així en persones compromeses i crítiques amb els problemes del seu temps.</w:t>
            </w:r>
            <w:r w:rsidRPr="00222161">
              <w:rPr>
                <w:rStyle w:val="eop"/>
                <w:rFonts w:ascii="Noto Sans" w:eastAsia="MS Gothic" w:hAnsi="Noto Sans" w:cs="Calibri"/>
                <w:sz w:val="18"/>
                <w:szCs w:val="18"/>
                <w:lang w:val="ca-ES"/>
              </w:rPr>
              <w:t> </w:t>
            </w:r>
          </w:p>
        </w:tc>
      </w:tr>
      <w:tr w:rsidR="000421C4" w:rsidRPr="00222161" w14:paraId="284F50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857110"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CCL1, CCL2, STEM2, STEM4, CD2, CPSAA2, CC4, CEC1.</w:t>
            </w:r>
            <w:r w:rsidRPr="00222161">
              <w:rPr>
                <w:rStyle w:val="eop"/>
                <w:rFonts w:ascii="Noto Sans" w:eastAsia="MS Gothic" w:hAnsi="Noto Sans" w:cs="Calibri"/>
                <w:sz w:val="18"/>
                <w:szCs w:val="18"/>
                <w:lang w:val="ca-ES"/>
              </w:rPr>
              <w:t> </w:t>
            </w:r>
          </w:p>
        </w:tc>
      </w:tr>
      <w:tr w:rsidR="000421C4" w:rsidRPr="00222161" w14:paraId="3A3577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5C38E44"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Aplicar el pensament científic i els raonaments lògics i matemàtics, mitjançant la cerca i selecció d’estratègies i eines apropiades, per resoldre problemes relacionats amb les ciències experimentals.</w:t>
            </w:r>
            <w:r w:rsidRPr="00222161">
              <w:rPr>
                <w:rStyle w:val="eop"/>
                <w:rFonts w:ascii="Noto Sans" w:eastAsia="MS Gothic" w:hAnsi="Noto Sans" w:cs="Calibri"/>
                <w:sz w:val="18"/>
                <w:szCs w:val="18"/>
                <w:lang w:val="ca-ES"/>
              </w:rPr>
              <w:t> </w:t>
            </w:r>
          </w:p>
        </w:tc>
      </w:tr>
      <w:tr w:rsidR="000421C4" w:rsidRPr="00222161" w14:paraId="08B411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43EC65"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raonament és una eina essencial en la recerca científica, perquè és necessari per plantejar hipòtesis o noves estratègies que permetin continuar avançant i aconseguir els objectius proposats. Així mateix, en certes disciplines científiques no és possible obtenir evidències directes dels processos o objectes d’estudi, per la qual cosa es requereix utilitzar el raonament lògic i matemàtic per connectar els resultats amb la realitat que reflecteixen. De la mateixa manera, és comú trobar escenaris de la vida quotidiana que requereixen l’ús de la lògica i el raonament.</w:t>
            </w:r>
            <w:r w:rsidRPr="00222161">
              <w:rPr>
                <w:rStyle w:val="eop"/>
                <w:rFonts w:ascii="Noto Sans" w:eastAsia="MS Gothic" w:hAnsi="Noto Sans" w:cs="Calibri"/>
                <w:sz w:val="18"/>
                <w:szCs w:val="18"/>
                <w:lang w:val="ca-ES"/>
              </w:rPr>
              <w:t> </w:t>
            </w:r>
          </w:p>
          <w:p w14:paraId="38D09E62"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658D837"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inclusió d’aquesta competència específica en el currículum de Ciències Generals pretén que els alumnes aprenguin que es pot arribar als mateixos resultats utilitzant eines i estratègies diferents, sempre que siguin fiables i estiguin contrastades. Així mateix, se cerca la consideració de l’error com una eina per descartar línies de treball i una manera d’aprendre en què es milloren l’autocrítica, la resiliència i les destreses necessàries per a la col·laboració entre iguals.</w:t>
            </w:r>
            <w:r w:rsidRPr="00222161">
              <w:rPr>
                <w:rStyle w:val="eop"/>
                <w:rFonts w:ascii="Noto Sans" w:eastAsia="MS Gothic" w:hAnsi="Noto Sans" w:cs="Calibri"/>
                <w:sz w:val="18"/>
                <w:szCs w:val="18"/>
                <w:lang w:val="ca-ES"/>
              </w:rPr>
              <w:t> </w:t>
            </w:r>
          </w:p>
          <w:p w14:paraId="096B7BD1"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B79BF7D"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Cal també destacar que la resolució de problemes és un procés complex on es mobilitzen no sols les destreses per al raonament, sinó també els coneixements sobre la matèria i actituds per afrontar els reptes de manera positiva. Per això, és imprescindible que els alumnes desenvolupin aquesta competència específica, perquè els permetrà madurar intel·lectualment i millorar la seva resiliència, per tractar amb èxit diferents tipus de situacions a les quals s’enfrontaran al llarg de la vida personal, social, acadèmica i professional.</w:t>
            </w:r>
            <w:r w:rsidRPr="00222161">
              <w:rPr>
                <w:rStyle w:val="eop"/>
                <w:rFonts w:ascii="Noto Sans" w:eastAsia="MS Gothic" w:hAnsi="Noto Sans" w:cs="Calibri"/>
                <w:sz w:val="18"/>
                <w:szCs w:val="18"/>
                <w:lang w:val="ca-ES"/>
              </w:rPr>
              <w:t> </w:t>
            </w:r>
          </w:p>
        </w:tc>
      </w:tr>
      <w:tr w:rsidR="000421C4" w:rsidRPr="00222161" w14:paraId="418757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2174B6"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CCL3, CP1, STEM1, STEM2, CD1, CPSAA1.1, CC3, CE1.</w:t>
            </w:r>
            <w:r w:rsidRPr="00222161">
              <w:rPr>
                <w:rStyle w:val="eop"/>
                <w:rFonts w:ascii="Noto Sans" w:eastAsia="MS Gothic" w:hAnsi="Noto Sans" w:cs="Calibri"/>
                <w:sz w:val="18"/>
                <w:szCs w:val="18"/>
                <w:lang w:val="ca-ES"/>
              </w:rPr>
              <w:t> </w:t>
            </w:r>
          </w:p>
        </w:tc>
      </w:tr>
      <w:tr w:rsidR="000421C4" w:rsidRPr="00222161" w14:paraId="3442AA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02F5E56"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Analitzar la contribució de la ciència i de les persones que s’hi dediquen, amb perspectiva de gènere i entenent-la com un procés col·lectiu i interdisciplinari en contínua construcció, per valorar el seu paper essencial en el progrés de la societat.</w:t>
            </w:r>
            <w:r w:rsidRPr="00222161">
              <w:rPr>
                <w:rStyle w:val="eop"/>
                <w:rFonts w:ascii="Noto Sans" w:eastAsia="MS Gothic" w:hAnsi="Noto Sans" w:cs="Calibri"/>
                <w:sz w:val="18"/>
                <w:szCs w:val="18"/>
                <w:lang w:val="ca-ES"/>
              </w:rPr>
              <w:t> </w:t>
            </w:r>
          </w:p>
        </w:tc>
      </w:tr>
      <w:tr w:rsidR="000421C4" w:rsidRPr="00222161" w14:paraId="4F2313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99EFAE"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científic i tecnològic contribueix al progrés de la societat. No obstant això, l’avenç de la ciència i la tecnologia depèn de la col·laboració individual i col·lectiva. Per això, la finalitat d’aquesta competència específica és formar una ciutadania amb un patrimoni científic ric i amb vocació científica com a via per millorar de la nostra qualitat de vida.</w:t>
            </w:r>
            <w:r w:rsidRPr="00222161">
              <w:rPr>
                <w:rStyle w:val="eop"/>
                <w:rFonts w:ascii="Noto Sans" w:eastAsia="MS Gothic" w:hAnsi="Noto Sans" w:cs="Calibri"/>
                <w:sz w:val="18"/>
                <w:szCs w:val="18"/>
                <w:lang w:val="ca-ES"/>
              </w:rPr>
              <w:t> </w:t>
            </w:r>
          </w:p>
          <w:p w14:paraId="388CF014"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1E31180"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través d’aquesta competència específica, els alumnes adquireixen consciència sobre la rellevància que la ciència té en la societat actual. Així mateix, reconeix el caràcter interdisciplinari de la ciència, marcat per una clara interdependència entre les diferents disciplines de coneixement que enriqueix tota activitat científica i que es reflecteix en un desenvolupament holístic de la recerca i el treball en ciència.</w:t>
            </w:r>
            <w:r w:rsidRPr="00222161">
              <w:rPr>
                <w:rStyle w:val="eop"/>
                <w:rFonts w:ascii="Noto Sans" w:eastAsia="MS Gothic" w:hAnsi="Noto Sans" w:cs="Calibri"/>
                <w:sz w:val="18"/>
                <w:szCs w:val="18"/>
                <w:lang w:val="ca-ES"/>
              </w:rPr>
              <w:t> </w:t>
            </w:r>
          </w:p>
        </w:tc>
      </w:tr>
      <w:tr w:rsidR="000421C4" w:rsidRPr="00222161" w14:paraId="455D97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C2F5D5"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CCL2, STEM4, CD3, CPSAA4, CC1, CEC1.</w:t>
            </w:r>
            <w:r w:rsidRPr="00222161">
              <w:rPr>
                <w:rStyle w:val="eop"/>
                <w:rFonts w:ascii="Noto Sans" w:eastAsia="MS Gothic" w:hAnsi="Noto Sans" w:cs="Calibri"/>
                <w:sz w:val="18"/>
                <w:szCs w:val="18"/>
                <w:lang w:val="ca-ES"/>
              </w:rPr>
              <w:t> </w:t>
            </w:r>
          </w:p>
        </w:tc>
      </w:tr>
      <w:tr w:rsidR="000421C4" w:rsidRPr="00222161" w14:paraId="5F527C8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296D412"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Utilitzar recursos variats, amb sentit crític i ètic, per cercar i seleccionar informació contrastada i establir col·laboracions.</w:t>
            </w:r>
            <w:r w:rsidRPr="00222161">
              <w:rPr>
                <w:rStyle w:val="eop"/>
                <w:rFonts w:ascii="Noto Sans" w:eastAsia="MS Gothic" w:hAnsi="Noto Sans" w:cs="Calibri"/>
                <w:sz w:val="18"/>
                <w:szCs w:val="18"/>
                <w:lang w:val="ca-ES"/>
              </w:rPr>
              <w:t> </w:t>
            </w:r>
          </w:p>
        </w:tc>
      </w:tr>
      <w:tr w:rsidR="000421C4" w:rsidRPr="00222161" w14:paraId="761C08C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7FED2E"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comunicació i la col·laboració són components inherents al procés d’avenç científic. Part d’aquest procés comunicatiu implica cercar i seleccionar informació científica publicada en fonts fidedignes, que s’ha d’interpretar per respondre a preguntes concretes i establir conclusions fonamentades. Per </w:t>
            </w:r>
            <w:r w:rsidRPr="00222161">
              <w:rPr>
                <w:rStyle w:val="normaltextrun"/>
                <w:rFonts w:ascii="Noto Sans" w:eastAsia="MS Gothic" w:hAnsi="Noto Sans" w:cs="Calibri"/>
                <w:sz w:val="18"/>
                <w:szCs w:val="18"/>
                <w:lang w:val="ca-ES"/>
              </w:rPr>
              <w:lastRenderedPageBreak/>
              <w:t>això, és necessari analitzar la informació obtinguda de manera crítica, tenint en compte l’origen, diferenciant les fonts adequades de les menys fiables.</w:t>
            </w:r>
            <w:r w:rsidRPr="00222161">
              <w:rPr>
                <w:rStyle w:val="eop"/>
                <w:rFonts w:ascii="Noto Sans" w:eastAsia="MS Gothic" w:hAnsi="Noto Sans" w:cs="Calibri"/>
                <w:sz w:val="18"/>
                <w:szCs w:val="18"/>
                <w:lang w:val="ca-ES"/>
              </w:rPr>
              <w:t> </w:t>
            </w:r>
          </w:p>
          <w:p w14:paraId="18BAE903"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589CFC3"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cooperació és un altre aspecte essencial de les metodologies científiques i té com a objectiu millorar l’eficiència del treball en conjuminar els esforços de diverses persones o equips mitjançant l’intercanvi d’informació i recursos, s’aconsegueix així un efecte sinèrgic.</w:t>
            </w:r>
            <w:r w:rsidRPr="00222161">
              <w:rPr>
                <w:rStyle w:val="eop"/>
                <w:rFonts w:ascii="Noto Sans" w:eastAsia="MS Gothic" w:hAnsi="Noto Sans" w:cs="Calibri"/>
                <w:sz w:val="18"/>
                <w:szCs w:val="18"/>
                <w:lang w:val="ca-ES"/>
              </w:rPr>
              <w:t> </w:t>
            </w:r>
          </w:p>
          <w:p w14:paraId="22F4441C" w14:textId="77777777" w:rsidR="000421C4" w:rsidRPr="00222161" w:rsidRDefault="000421C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FE5989A"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desenvolupar aquesta competència específica és de gran utilitat en altres entorns professionals no científics, com també en el context personal i social, per exemple, en l’aprenentatge al llarg de la vida o en l’exercici d’una ciutadania democràtica activa. La comunicació i col·laboració impliquen el desplegament de destreses socials, sentit crític, respecte a la diversitat i, amb freqüència, la utilització eficient, ètica i responsable dels recursos tecnològics, per la qual cosa aquesta competència és essencial per al ple desenvolupament dels alumnes com a part de la societat.</w:t>
            </w:r>
            <w:r w:rsidRPr="00222161">
              <w:rPr>
                <w:rStyle w:val="eop"/>
                <w:rFonts w:ascii="Noto Sans" w:eastAsia="MS Gothic" w:hAnsi="Noto Sans" w:cs="Calibri"/>
                <w:sz w:val="18"/>
                <w:szCs w:val="18"/>
                <w:lang w:val="ca-ES"/>
              </w:rPr>
              <w:t> </w:t>
            </w:r>
          </w:p>
        </w:tc>
      </w:tr>
      <w:tr w:rsidR="000421C4" w:rsidRPr="00222161" w14:paraId="435889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89F3BE" w14:textId="77777777" w:rsidR="000421C4" w:rsidRPr="00222161" w:rsidRDefault="000421C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CCL3, STEM3, STEM4, CD1, CD2, CD3, CPSAA4, CC3.</w:t>
            </w:r>
            <w:r w:rsidRPr="00222161">
              <w:rPr>
                <w:rStyle w:val="eop"/>
                <w:rFonts w:ascii="Noto Sans" w:eastAsia="MS Gothic" w:hAnsi="Noto Sans" w:cs="Calibri"/>
                <w:sz w:val="18"/>
                <w:szCs w:val="18"/>
                <w:lang w:val="ca-ES"/>
              </w:rPr>
              <w:t> </w:t>
            </w:r>
          </w:p>
        </w:tc>
      </w:tr>
    </w:tbl>
    <w:p w14:paraId="368FA1ED" w14:textId="77777777" w:rsidR="000421C4" w:rsidRPr="00222161" w:rsidRDefault="000421C4" w:rsidP="000421C4">
      <w:pPr>
        <w:rPr>
          <w:sz w:val="18"/>
          <w:szCs w:val="18"/>
        </w:rPr>
      </w:pPr>
    </w:p>
    <w:p w14:paraId="3F43DCE3" w14:textId="77777777" w:rsidR="000421C4" w:rsidRPr="00222161" w:rsidRDefault="000421C4" w:rsidP="000421C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297DB780" w14:textId="77777777" w:rsidR="000421C4" w:rsidRPr="00222161" w:rsidRDefault="000421C4" w:rsidP="000421C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6F56478" w14:textId="77777777" w:rsidR="000421C4" w:rsidRPr="00222161" w:rsidRDefault="000421C4" w:rsidP="000421C4">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1F1C2790" w14:textId="77777777" w:rsidR="000421C4" w:rsidRPr="00222161" w:rsidRDefault="000421C4" w:rsidP="000421C4">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5D78B0C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6267C3B"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
                <w:sz w:val="18"/>
                <w:szCs w:val="18"/>
                <w:lang w:val="ca-ES"/>
              </w:rPr>
              <w:t>CE 1 Aplicar les metodologies pròpies de la ciència, utilitzant amb precisió procediments, materials i instruments adequats, per respondre qüestions sobre processos físics, químics, biològics i geològics.</w:t>
            </w:r>
          </w:p>
        </w:tc>
      </w:tr>
      <w:tr w:rsidR="000421C4" w:rsidRPr="00222161" w14:paraId="02A8C31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A21EDB2"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CA 1.1 Plantejar i respondre qüestions sobre processos observats en l’entorn, seguint les pautes de les metodologies científiques.</w:t>
            </w:r>
          </w:p>
        </w:tc>
      </w:tr>
      <w:tr w:rsidR="000421C4" w:rsidRPr="00222161" w14:paraId="0CE73F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514C42" w14:textId="77777777" w:rsidR="000421C4" w:rsidRPr="00222161" w:rsidRDefault="000421C4" w:rsidP="000421C4">
            <w:pPr>
              <w:pStyle w:val="paragraph"/>
              <w:numPr>
                <w:ilvl w:val="0"/>
                <w:numId w:val="1"/>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Formular preguntes i/o hipòtesis relacionades amb fenòmens observats en l’entorn.</w:t>
            </w:r>
          </w:p>
        </w:tc>
      </w:tr>
      <w:tr w:rsidR="000421C4" w:rsidRPr="00222161" w14:paraId="434622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8DDC38" w14:textId="77777777" w:rsidR="000421C4" w:rsidRPr="00222161" w:rsidRDefault="000421C4" w:rsidP="000421C4">
            <w:pPr>
              <w:pStyle w:val="paragraph"/>
              <w:numPr>
                <w:ilvl w:val="0"/>
                <w:numId w:val="1"/>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Resoldre qüestions per explicar fenòmens de la naturalesa aplicant el mètode científic.</w:t>
            </w:r>
          </w:p>
        </w:tc>
      </w:tr>
      <w:tr w:rsidR="000421C4" w:rsidRPr="00222161" w14:paraId="7EB9A94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4B92B29"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1.2 </w:t>
            </w:r>
            <w:r w:rsidRPr="00222161">
              <w:rPr>
                <w:rStyle w:val="Lletraperdefectedelpargraf"/>
                <w:rFonts w:ascii="Noto Sans" w:hAnsi="Noto Sans"/>
                <w:bCs/>
                <w:sz w:val="18"/>
                <w:szCs w:val="18"/>
                <w:lang w:val="ca-ES"/>
              </w:rPr>
              <w:t>Contrastar hipòtesi i fer experiments en laboratoris o en entorns virtuals, seguint les normes de seguretat corresponents.</w:t>
            </w:r>
          </w:p>
        </w:tc>
      </w:tr>
      <w:tr w:rsidR="000421C4" w:rsidRPr="00222161" w14:paraId="10A7C4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9FB321" w14:textId="77777777" w:rsidR="000421C4" w:rsidRPr="00222161" w:rsidRDefault="000421C4" w:rsidP="000421C4">
            <w:pPr>
              <w:pStyle w:val="paragraph"/>
              <w:numPr>
                <w:ilvl w:val="0"/>
                <w:numId w:val="2"/>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Aplicar el mètode científic per a la validació de les hipòtesis plantejades.</w:t>
            </w:r>
          </w:p>
        </w:tc>
      </w:tr>
      <w:tr w:rsidR="000421C4" w:rsidRPr="00222161" w14:paraId="682902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2DB943" w14:textId="77777777" w:rsidR="000421C4" w:rsidRPr="00222161" w:rsidRDefault="000421C4" w:rsidP="000421C4">
            <w:pPr>
              <w:pStyle w:val="paragraph"/>
              <w:numPr>
                <w:ilvl w:val="0"/>
                <w:numId w:val="2"/>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Dissenyar i fer experiments científics adequats per contrastar hipòtesis.</w:t>
            </w:r>
          </w:p>
        </w:tc>
      </w:tr>
      <w:tr w:rsidR="000421C4" w:rsidRPr="00222161" w14:paraId="784AE1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427338" w14:textId="77777777" w:rsidR="000421C4" w:rsidRPr="00222161" w:rsidRDefault="000421C4" w:rsidP="000421C4">
            <w:pPr>
              <w:pStyle w:val="paragraph"/>
              <w:numPr>
                <w:ilvl w:val="0"/>
                <w:numId w:val="2"/>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Utilitzar les eines i tècniques adequades per fer els experiments seguint les normes de seguretat corresponents.</w:t>
            </w:r>
          </w:p>
        </w:tc>
      </w:tr>
      <w:tr w:rsidR="000421C4" w:rsidRPr="00222161" w14:paraId="4640419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BC02B0B"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1.3 </w:t>
            </w:r>
            <w:r w:rsidRPr="00222161">
              <w:rPr>
                <w:rStyle w:val="Lletraperdefectedelpargraf"/>
                <w:rFonts w:ascii="Noto Sans" w:hAnsi="Noto Sans"/>
                <w:bCs/>
                <w:sz w:val="18"/>
                <w:szCs w:val="18"/>
                <w:lang w:val="ca-ES"/>
              </w:rPr>
              <w:t>Comunicar els resultats d’un experiment o treball científic, utilitzant els recursos adequats i d’acord amb els principis ètics bàsics.</w:t>
            </w:r>
          </w:p>
        </w:tc>
      </w:tr>
      <w:tr w:rsidR="000421C4" w:rsidRPr="00222161" w14:paraId="643D8E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218D7C" w14:textId="77777777" w:rsidR="000421C4" w:rsidRPr="00222161" w:rsidRDefault="000421C4" w:rsidP="000421C4">
            <w:pPr>
              <w:pStyle w:val="paragraph"/>
              <w:numPr>
                <w:ilvl w:val="0"/>
                <w:numId w:val="3"/>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Transmetre de manera clara i rigorosa els resultats d’un experiment o treball científic tant de manera oral com escrita.</w:t>
            </w:r>
          </w:p>
        </w:tc>
      </w:tr>
      <w:tr w:rsidR="000421C4" w:rsidRPr="00222161" w14:paraId="23A840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7ECDC2" w14:textId="77777777" w:rsidR="000421C4" w:rsidRPr="00222161" w:rsidRDefault="000421C4" w:rsidP="000421C4">
            <w:pPr>
              <w:pStyle w:val="paragraph"/>
              <w:numPr>
                <w:ilvl w:val="0"/>
                <w:numId w:val="3"/>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Utilitzar el vocabulari científic adequat en la comunicació d’informació.</w:t>
            </w:r>
          </w:p>
        </w:tc>
      </w:tr>
      <w:tr w:rsidR="000421C4" w:rsidRPr="00222161" w14:paraId="0C5475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CBC515" w14:textId="77777777" w:rsidR="000421C4" w:rsidRPr="00222161" w:rsidRDefault="000421C4" w:rsidP="000421C4">
            <w:pPr>
              <w:pStyle w:val="paragraph"/>
              <w:numPr>
                <w:ilvl w:val="0"/>
                <w:numId w:val="3"/>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Comunicar els resultats de l’experimentació o treball científic utilitzant els recursos adequats en cada cas (gràfics, taules, vídeos, informes, diagrames, fórmules, esquemes i símbols, entre d’altres) i d’acord amb els principis ètics bàsics.</w:t>
            </w:r>
          </w:p>
        </w:tc>
      </w:tr>
      <w:tr w:rsidR="000421C4" w:rsidRPr="00222161" w14:paraId="4C38E8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34EB70" w14:textId="77777777" w:rsidR="000421C4" w:rsidRPr="00222161" w:rsidRDefault="000421C4" w:rsidP="000421C4">
            <w:pPr>
              <w:pStyle w:val="paragraph"/>
              <w:numPr>
                <w:ilvl w:val="0"/>
                <w:numId w:val="3"/>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Comunicar de manera correcta les magnituds i els càlculs, emprant el Sistema Internacional d'Unitats i la notació científica per expressar els resultats.</w:t>
            </w:r>
          </w:p>
        </w:tc>
      </w:tr>
      <w:tr w:rsidR="000421C4" w:rsidRPr="00222161" w14:paraId="043231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2DF58F" w14:textId="77777777" w:rsidR="000421C4" w:rsidRPr="00222161" w:rsidRDefault="000421C4" w:rsidP="000421C4">
            <w:pPr>
              <w:pStyle w:val="paragraph"/>
              <w:numPr>
                <w:ilvl w:val="0"/>
                <w:numId w:val="3"/>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Extreure conclusions sobre les diferents qüestions plantejades.</w:t>
            </w:r>
          </w:p>
        </w:tc>
      </w:tr>
    </w:tbl>
    <w:p w14:paraId="14B28681" w14:textId="77777777" w:rsidR="000421C4" w:rsidRPr="00222161" w:rsidRDefault="000421C4" w:rsidP="000421C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3C98E9B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FDEACD3"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
                <w:sz w:val="18"/>
                <w:szCs w:val="18"/>
                <w:lang w:val="ca-ES"/>
              </w:rPr>
              <w:t>CE 2 Comprendre i explicar els processos de l’entorn utilitzant els principis, lleis i teories científiques adequats, per adquirir una visió holística del funcionament del medi natural.</w:t>
            </w:r>
          </w:p>
        </w:tc>
      </w:tr>
      <w:tr w:rsidR="000421C4" w:rsidRPr="00222161" w14:paraId="2ED3F98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4A6A11"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2.1 </w:t>
            </w:r>
            <w:r w:rsidRPr="00222161">
              <w:rPr>
                <w:rStyle w:val="Lletraperdefectedelpargraf"/>
                <w:rFonts w:ascii="Noto Sans" w:hAnsi="Noto Sans"/>
                <w:bCs/>
                <w:sz w:val="18"/>
                <w:szCs w:val="18"/>
                <w:lang w:val="ca-ES"/>
              </w:rPr>
              <w:t>Analitzar i explicar fenòmens de l’entorn i representar-los mitjançant expressions, taules, gràfiques, models, simulacions, diagrames o altres formats.</w:t>
            </w:r>
          </w:p>
        </w:tc>
      </w:tr>
      <w:tr w:rsidR="000421C4" w:rsidRPr="00222161" w14:paraId="07D976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1954DE" w14:textId="77777777" w:rsidR="000421C4" w:rsidRPr="00222161" w:rsidRDefault="000421C4" w:rsidP="000421C4">
            <w:pPr>
              <w:pStyle w:val="paragraph"/>
              <w:numPr>
                <w:ilvl w:val="0"/>
                <w:numId w:val="4"/>
              </w:numPr>
              <w:spacing w:before="0" w:after="0"/>
              <w:textAlignment w:val="baseline"/>
              <w:rPr>
                <w:lang w:val="ca-ES"/>
              </w:rPr>
            </w:pPr>
            <w:r w:rsidRPr="00222161">
              <w:rPr>
                <w:rStyle w:val="Lletraperdefectedelpargraf"/>
                <w:rFonts w:ascii="Noto Sans" w:hAnsi="Noto Sans"/>
                <w:bCs/>
                <w:sz w:val="18"/>
                <w:szCs w:val="18"/>
                <w:shd w:val="clear" w:color="auto" w:fill="FFFFFF"/>
                <w:lang w:val="ca-ES"/>
              </w:rPr>
              <w:t>Comprendre fenòmens de l’entorn a partir de models, simulacions, diagrames o altres formats.</w:t>
            </w:r>
          </w:p>
        </w:tc>
      </w:tr>
      <w:tr w:rsidR="000421C4" w:rsidRPr="00222161" w14:paraId="0F3332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A13320" w14:textId="77777777" w:rsidR="000421C4" w:rsidRPr="00222161" w:rsidRDefault="000421C4" w:rsidP="000421C4">
            <w:pPr>
              <w:pStyle w:val="paragraph"/>
              <w:numPr>
                <w:ilvl w:val="0"/>
                <w:numId w:val="4"/>
              </w:numPr>
              <w:spacing w:before="0" w:after="0"/>
              <w:textAlignment w:val="baseline"/>
              <w:rPr>
                <w:lang w:val="ca-ES"/>
              </w:rPr>
            </w:pPr>
            <w:r w:rsidRPr="00222161">
              <w:rPr>
                <w:rStyle w:val="Lletraperdefectedelpargraf"/>
                <w:rFonts w:ascii="Noto Sans" w:hAnsi="Noto Sans"/>
                <w:bCs/>
                <w:sz w:val="18"/>
                <w:szCs w:val="18"/>
                <w:shd w:val="clear" w:color="auto" w:fill="FFFFFF"/>
                <w:lang w:val="ca-ES"/>
              </w:rPr>
              <w:lastRenderedPageBreak/>
              <w:t>Explicar fenòmens de l’entorn representant-los mitjançant expressions, taules, gràfiques, diagrames o altres formats.</w:t>
            </w:r>
          </w:p>
        </w:tc>
      </w:tr>
      <w:tr w:rsidR="000421C4" w:rsidRPr="00222161" w14:paraId="261394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1DD8D1" w14:textId="77777777" w:rsidR="000421C4" w:rsidRPr="00222161" w:rsidRDefault="000421C4" w:rsidP="000421C4">
            <w:pPr>
              <w:pStyle w:val="paragraph"/>
              <w:numPr>
                <w:ilvl w:val="0"/>
                <w:numId w:val="4"/>
              </w:numPr>
              <w:spacing w:before="0" w:after="0"/>
              <w:textAlignment w:val="baseline"/>
              <w:rPr>
                <w:lang w:val="ca-ES"/>
              </w:rPr>
            </w:pPr>
            <w:r w:rsidRPr="00222161">
              <w:rPr>
                <w:rStyle w:val="Lletraperdefectedelpargraf"/>
                <w:rFonts w:ascii="Noto Sans" w:hAnsi="Noto Sans"/>
                <w:bCs/>
                <w:sz w:val="18"/>
                <w:szCs w:val="18"/>
                <w:shd w:val="clear" w:color="auto" w:fill="FFFFFF"/>
                <w:lang w:val="ca-ES"/>
              </w:rPr>
              <w:t>Analitzar i explicar diferents fenòmens de l’entorn que afecten a les Illes Balears; tals com la salinització dels aqüífers, DANA o retrocés de les platges, entre d’altres.</w:t>
            </w:r>
          </w:p>
        </w:tc>
      </w:tr>
      <w:tr w:rsidR="000421C4" w:rsidRPr="00222161" w14:paraId="17611BA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83F81BD"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2.2 </w:t>
            </w:r>
            <w:r w:rsidRPr="00222161">
              <w:rPr>
                <w:rStyle w:val="Lletraperdefectedelpargraf"/>
                <w:rFonts w:ascii="Noto Sans" w:hAnsi="Noto Sans"/>
                <w:bCs/>
                <w:sz w:val="18"/>
                <w:szCs w:val="18"/>
                <w:lang w:val="ca-ES"/>
              </w:rPr>
              <w:t>Explicar fenòmens que ocorren en l’entorn, utilitzant principis, lleis i teories de les ciències de la naturalesa.</w:t>
            </w:r>
          </w:p>
        </w:tc>
      </w:tr>
      <w:tr w:rsidR="000421C4" w:rsidRPr="00222161" w14:paraId="2A189B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6DE5E1" w14:textId="77777777" w:rsidR="000421C4" w:rsidRPr="00222161" w:rsidRDefault="000421C4" w:rsidP="000421C4">
            <w:pPr>
              <w:pStyle w:val="paragraph"/>
              <w:numPr>
                <w:ilvl w:val="0"/>
                <w:numId w:val="5"/>
              </w:numPr>
              <w:spacing w:before="0" w:after="0"/>
              <w:textAlignment w:val="baseline"/>
              <w:rPr>
                <w:lang w:val="ca-ES"/>
              </w:rPr>
            </w:pPr>
            <w:r w:rsidRPr="00222161">
              <w:rPr>
                <w:rStyle w:val="Lletraperdefectedelpargraf"/>
                <w:rFonts w:ascii="Noto Sans" w:hAnsi="Noto Sans"/>
                <w:bCs/>
                <w:sz w:val="18"/>
                <w:szCs w:val="18"/>
                <w:shd w:val="clear" w:color="auto" w:fill="FFFFFF"/>
                <w:lang w:val="ca-ES"/>
              </w:rPr>
              <w:t>Explicar diferents processos relacionats amb els sabers de la matèria.</w:t>
            </w:r>
          </w:p>
        </w:tc>
      </w:tr>
      <w:tr w:rsidR="000421C4" w:rsidRPr="00222161" w14:paraId="756B27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223C2C" w14:textId="77777777" w:rsidR="000421C4" w:rsidRPr="00222161" w:rsidRDefault="000421C4" w:rsidP="000421C4">
            <w:pPr>
              <w:pStyle w:val="paragraph"/>
              <w:numPr>
                <w:ilvl w:val="0"/>
                <w:numId w:val="5"/>
              </w:numPr>
              <w:spacing w:before="0" w:after="0"/>
              <w:textAlignment w:val="baseline"/>
              <w:rPr>
                <w:lang w:val="ca-ES"/>
              </w:rPr>
            </w:pPr>
            <w:r w:rsidRPr="00222161">
              <w:rPr>
                <w:rStyle w:val="Lletraperdefectedelpargraf"/>
                <w:rFonts w:ascii="Noto Sans" w:hAnsi="Noto Sans"/>
                <w:bCs/>
                <w:sz w:val="18"/>
                <w:szCs w:val="18"/>
                <w:shd w:val="clear" w:color="auto" w:fill="FFFFFF"/>
                <w:lang w:val="ca-ES"/>
              </w:rPr>
              <w:t>Utilitzar principis, lleis i teories de les ciències de la naturalesa per explicar fenòmens sobre l’entorn.</w:t>
            </w:r>
          </w:p>
        </w:tc>
      </w:tr>
      <w:tr w:rsidR="000421C4" w:rsidRPr="00222161" w14:paraId="15229B2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AD6FFDD"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2.3 </w:t>
            </w:r>
            <w:r w:rsidRPr="00222161">
              <w:rPr>
                <w:rStyle w:val="Lletraperdefectedelpargraf"/>
                <w:rFonts w:ascii="Noto Sans" w:hAnsi="Noto Sans"/>
                <w:bCs/>
                <w:sz w:val="18"/>
                <w:szCs w:val="18"/>
                <w:lang w:val="ca-ES"/>
              </w:rPr>
              <w:t>Reconèixer i analitzar els fenòmens fisicoquímics més rellevants i explicar-los a través de les  lleis o teories científiques principals.</w:t>
            </w:r>
          </w:p>
        </w:tc>
      </w:tr>
      <w:tr w:rsidR="000421C4" w:rsidRPr="00222161" w14:paraId="5766F8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A5EC4B" w14:textId="77777777" w:rsidR="000421C4" w:rsidRPr="00222161" w:rsidRDefault="000421C4" w:rsidP="000421C4">
            <w:pPr>
              <w:pStyle w:val="paragraph"/>
              <w:numPr>
                <w:ilvl w:val="0"/>
                <w:numId w:val="6"/>
              </w:numPr>
              <w:spacing w:before="0" w:after="0"/>
              <w:textAlignment w:val="baseline"/>
              <w:rPr>
                <w:lang w:val="ca-ES"/>
              </w:rPr>
            </w:pPr>
            <w:r w:rsidRPr="00222161">
              <w:rPr>
                <w:rStyle w:val="Lletraperdefectedelpargraf"/>
                <w:rFonts w:ascii="Noto Sans" w:eastAsia="Aptos" w:hAnsi="Noto Sans" w:cs="Aptos"/>
                <w:bCs/>
                <w:sz w:val="18"/>
                <w:szCs w:val="18"/>
                <w:lang w:val="ca-ES"/>
              </w:rPr>
              <w:t>Reconèixer els fenòmens fisicoquímics més rellevants.</w:t>
            </w:r>
          </w:p>
        </w:tc>
      </w:tr>
      <w:tr w:rsidR="000421C4" w:rsidRPr="00222161" w14:paraId="4201B3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6B434D" w14:textId="77777777" w:rsidR="000421C4" w:rsidRPr="00222161" w:rsidRDefault="000421C4" w:rsidP="000421C4">
            <w:pPr>
              <w:pStyle w:val="paragraph"/>
              <w:numPr>
                <w:ilvl w:val="0"/>
                <w:numId w:val="6"/>
              </w:numPr>
              <w:spacing w:before="0" w:after="0"/>
              <w:textAlignment w:val="baseline"/>
              <w:rPr>
                <w:lang w:val="ca-ES"/>
              </w:rPr>
            </w:pPr>
            <w:r w:rsidRPr="00222161">
              <w:rPr>
                <w:rStyle w:val="Lletraperdefectedelpargraf"/>
                <w:rFonts w:ascii="Noto Sans" w:eastAsia="Aptos" w:hAnsi="Noto Sans" w:cs="Aptos"/>
                <w:bCs/>
                <w:sz w:val="18"/>
                <w:szCs w:val="18"/>
                <w:lang w:val="ca-ES"/>
              </w:rPr>
              <w:t>Analitzar i explicar els fenòmens fisicoquímics a través dels principis, lleis o teories científiques.</w:t>
            </w:r>
          </w:p>
        </w:tc>
      </w:tr>
      <w:tr w:rsidR="000421C4" w:rsidRPr="00222161" w14:paraId="752A7E9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6577B85"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2.4 </w:t>
            </w:r>
            <w:r w:rsidRPr="00222161">
              <w:rPr>
                <w:rStyle w:val="Lletraperdefectedelpargraf"/>
                <w:rFonts w:ascii="Noto Sans" w:hAnsi="Noto Sans"/>
                <w:bCs/>
                <w:sz w:val="18"/>
                <w:szCs w:val="18"/>
                <w:lang w:val="ca-ES"/>
              </w:rPr>
              <w:t>Explicar, emprant els fonaments científics adequats, els elements i els processos bàsics de la biosfera i la geosfera.</w:t>
            </w:r>
          </w:p>
        </w:tc>
      </w:tr>
      <w:tr w:rsidR="000421C4" w:rsidRPr="00222161" w14:paraId="023796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469E66" w14:textId="77777777" w:rsidR="000421C4" w:rsidRPr="00222161" w:rsidRDefault="000421C4" w:rsidP="000421C4">
            <w:pPr>
              <w:pStyle w:val="paragraph"/>
              <w:numPr>
                <w:ilvl w:val="0"/>
                <w:numId w:val="7"/>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Explicar diferents processos bàsics de la biosfera, tals com la fotosíntesi, la circulació de la matèria o la successió ecològica, entre d’altres.</w:t>
            </w:r>
          </w:p>
        </w:tc>
      </w:tr>
      <w:tr w:rsidR="000421C4" w:rsidRPr="00222161" w14:paraId="156D41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96B367" w14:textId="77777777" w:rsidR="000421C4" w:rsidRPr="00222161" w:rsidRDefault="000421C4" w:rsidP="000421C4">
            <w:pPr>
              <w:pStyle w:val="paragraph"/>
              <w:numPr>
                <w:ilvl w:val="0"/>
                <w:numId w:val="7"/>
              </w:numPr>
              <w:spacing w:before="0" w:after="0"/>
              <w:textAlignment w:val="baseline"/>
              <w:rPr>
                <w:lang w:val="ca-ES"/>
              </w:rPr>
            </w:pPr>
            <w:r w:rsidRPr="00222161">
              <w:rPr>
                <w:rStyle w:val="Lletraperdefectedelpargraf"/>
                <w:rFonts w:ascii="Noto Sans" w:hAnsi="Noto Sans"/>
                <w:sz w:val="18"/>
                <w:szCs w:val="18"/>
                <w:shd w:val="clear" w:color="auto" w:fill="FFFFFF"/>
                <w:lang w:val="ca-ES"/>
              </w:rPr>
              <w:t>Explicar diferents processos bàsics de la geosfera, tals com la meteorització de les roques, l’activitat volcànica i sísmica, la circulació atmosfèrica i oceànica, l’agent geològic implicat a diferents modelats del relleu, entre d’altres.</w:t>
            </w:r>
          </w:p>
        </w:tc>
      </w:tr>
    </w:tbl>
    <w:p w14:paraId="1B7C55DF" w14:textId="77777777" w:rsidR="000421C4" w:rsidRPr="00222161" w:rsidRDefault="000421C4" w:rsidP="000421C4">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21B941C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BF71A51"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Argumentar sobre la importància dels estils de vida sostenibles i saludables, basant-se en fonaments científics, per adoptar-los i promoure’ls en el seu entorn.</w:t>
            </w:r>
          </w:p>
        </w:tc>
      </w:tr>
      <w:tr w:rsidR="000421C4" w:rsidRPr="00222161" w14:paraId="165909A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B1D83E0"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Adoptar i promoure hàbits compatibles amb un model de desenvolupament sostenible i valorar-ne la importància utilitzant fonaments científics.</w:t>
            </w:r>
          </w:p>
        </w:tc>
      </w:tr>
      <w:tr w:rsidR="000421C4" w:rsidRPr="00222161" w14:paraId="779DD8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D35CD9" w14:textId="77777777" w:rsidR="000421C4" w:rsidRPr="00222161" w:rsidRDefault="000421C4" w:rsidP="000421C4">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Adoptar i promoure hàbits compatibles amb un model de desenvolupament sostenible.</w:t>
            </w:r>
          </w:p>
        </w:tc>
      </w:tr>
      <w:tr w:rsidR="000421C4" w:rsidRPr="00222161" w14:paraId="497688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7D42BF" w14:textId="77777777" w:rsidR="000421C4" w:rsidRPr="00222161" w:rsidRDefault="000421C4" w:rsidP="000421C4">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importància d’adoptar hàbits sostenibles utilitzant fonaments científics.</w:t>
            </w:r>
          </w:p>
        </w:tc>
      </w:tr>
      <w:tr w:rsidR="000421C4" w:rsidRPr="00222161" w14:paraId="2E3388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354259B"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Adoptar i promoure hàbits saludables (dieta equilibrada, higiene, vacunació, ús adequat d’antibiòtics, rebuig al consum de drogues legals i il·legals, exercici físic, higiene de la son, postures adequades, etc.) i valorar-ne la importància, utilitzant els fonaments de la fisiologia humana.</w:t>
            </w:r>
          </w:p>
        </w:tc>
      </w:tr>
      <w:tr w:rsidR="000421C4" w:rsidRPr="00222161" w14:paraId="79DC96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0EEE67" w14:textId="77777777" w:rsidR="000421C4" w:rsidRPr="00222161" w:rsidRDefault="000421C4" w:rsidP="000421C4">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Adoptar i promoure hàbits saludables (dieta equilibrada, higiene, vacunació, ús adequat d’antibiòtics, rebuig al consum de drogues legals i il·legals, exercici físic, higiene de la son, postures adequades, etc.).</w:t>
            </w:r>
          </w:p>
        </w:tc>
      </w:tr>
      <w:tr w:rsidR="000421C4" w:rsidRPr="00222161" w14:paraId="123DD7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893EE0" w14:textId="77777777" w:rsidR="000421C4" w:rsidRPr="00222161" w:rsidRDefault="000421C4" w:rsidP="000421C4">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importància d’adoptar hàbits saludables utilitzant fonaments de la fisiologia humana.</w:t>
            </w:r>
          </w:p>
        </w:tc>
      </w:tr>
    </w:tbl>
    <w:p w14:paraId="697349A8" w14:textId="77777777" w:rsidR="000421C4" w:rsidRPr="00222161" w:rsidRDefault="000421C4" w:rsidP="000421C4">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7E6DE31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6DD9A1C"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
                <w:sz w:val="18"/>
                <w:szCs w:val="18"/>
                <w:lang w:val="ca-ES"/>
              </w:rPr>
              <w:t>CE 4 Aplicar el pensament científic i els raonaments lògics i matemàtics, mitjançant la cerca i selecció d’estratègies i d’eines apropiades, per resoldre problemes relacionats amb les ciències experimentals.</w:t>
            </w:r>
          </w:p>
        </w:tc>
      </w:tr>
      <w:tr w:rsidR="000421C4" w:rsidRPr="00222161" w14:paraId="3D37B5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8AE9930"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4.1 </w:t>
            </w:r>
            <w:r w:rsidRPr="00222161">
              <w:rPr>
                <w:rStyle w:val="Lletraperdefectedelpargraf"/>
                <w:rFonts w:ascii="Noto Sans" w:hAnsi="Noto Sans"/>
                <w:bCs/>
                <w:sz w:val="18"/>
                <w:szCs w:val="18"/>
                <w:lang w:val="ca-ES"/>
              </w:rPr>
              <w:t>Resoldre problemes relacionats amb fenòmens i processos físics, químics, biològics i geològics utilitzant el pensament científic i el raonament lògic i matemàtic, tot cercant estratègies alternatives de resolució quan sigui necessari.</w:t>
            </w:r>
          </w:p>
        </w:tc>
      </w:tr>
      <w:tr w:rsidR="000421C4" w:rsidRPr="00222161" w14:paraId="45EC48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3CF0BD" w14:textId="77777777" w:rsidR="000421C4" w:rsidRPr="00222161" w:rsidRDefault="000421C4" w:rsidP="000421C4">
            <w:pPr>
              <w:pStyle w:val="paragraph"/>
              <w:numPr>
                <w:ilvl w:val="0"/>
                <w:numId w:val="9"/>
              </w:numPr>
              <w:spacing w:before="0" w:after="0"/>
              <w:textAlignment w:val="baseline"/>
              <w:rPr>
                <w:lang w:val="ca-ES"/>
              </w:rPr>
            </w:pPr>
            <w:r w:rsidRPr="00222161">
              <w:rPr>
                <w:rStyle w:val="Lletraperdefectedelpargraf"/>
                <w:rFonts w:ascii="Noto Sans" w:hAnsi="Noto Sans"/>
                <w:bCs/>
                <w:sz w:val="18"/>
                <w:szCs w:val="18"/>
                <w:lang w:val="ca-ES"/>
              </w:rPr>
              <w:t>Resoldre problemes relacionats amb fenòmens i processos físics, químics, biològics i geològics emprant el pensament científic.</w:t>
            </w:r>
          </w:p>
        </w:tc>
      </w:tr>
      <w:tr w:rsidR="000421C4" w:rsidRPr="00222161" w14:paraId="2B09A6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A8CE93" w14:textId="77777777" w:rsidR="000421C4" w:rsidRPr="00222161" w:rsidRDefault="000421C4" w:rsidP="000421C4">
            <w:pPr>
              <w:pStyle w:val="paragraph"/>
              <w:numPr>
                <w:ilvl w:val="0"/>
                <w:numId w:val="9"/>
              </w:numPr>
              <w:spacing w:before="0" w:after="0"/>
              <w:textAlignment w:val="baseline"/>
              <w:rPr>
                <w:lang w:val="ca-ES"/>
              </w:rPr>
            </w:pPr>
            <w:r w:rsidRPr="00222161">
              <w:rPr>
                <w:rStyle w:val="Lletraperdefectedelpargraf"/>
                <w:rFonts w:ascii="Noto Sans" w:hAnsi="Noto Sans"/>
                <w:bCs/>
                <w:sz w:val="18"/>
                <w:szCs w:val="18"/>
                <w:lang w:val="ca-ES"/>
              </w:rPr>
              <w:t>Emprar el raonament lògic i matemàtic en la resolució de problemes.</w:t>
            </w:r>
          </w:p>
        </w:tc>
      </w:tr>
      <w:tr w:rsidR="000421C4" w:rsidRPr="00222161" w14:paraId="3C638B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43B42A" w14:textId="77777777" w:rsidR="000421C4" w:rsidRPr="00222161" w:rsidRDefault="000421C4" w:rsidP="000421C4">
            <w:pPr>
              <w:pStyle w:val="paragraph"/>
              <w:numPr>
                <w:ilvl w:val="0"/>
                <w:numId w:val="9"/>
              </w:numPr>
              <w:spacing w:before="0" w:after="0"/>
              <w:textAlignment w:val="baseline"/>
              <w:rPr>
                <w:lang w:val="ca-ES"/>
              </w:rPr>
            </w:pPr>
            <w:r w:rsidRPr="00222161">
              <w:rPr>
                <w:rStyle w:val="Lletraperdefectedelpargraf"/>
                <w:rFonts w:ascii="Noto Sans" w:hAnsi="Noto Sans"/>
                <w:bCs/>
                <w:sz w:val="18"/>
                <w:szCs w:val="18"/>
                <w:lang w:val="ca-ES"/>
              </w:rPr>
              <w:t>Cercar estratègies alternatives i complementàries quan sigui necessari (per exemple, ús de diagrames, esquemes gràfics, diagrames de flux o taules).</w:t>
            </w:r>
          </w:p>
        </w:tc>
      </w:tr>
      <w:tr w:rsidR="000421C4" w:rsidRPr="00222161" w14:paraId="360067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DA1264"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4.2 </w:t>
            </w:r>
            <w:r w:rsidRPr="00222161">
              <w:rPr>
                <w:rStyle w:val="Lletraperdefectedelpargraf"/>
                <w:rFonts w:ascii="Noto Sans" w:hAnsi="Noto Sans"/>
                <w:bCs/>
                <w:sz w:val="18"/>
                <w:szCs w:val="18"/>
                <w:lang w:val="ca-ES"/>
              </w:rPr>
              <w:t>Analitzar críticament la solució d’un problema relacionat amb fenòmens i processos físics, químics, biològics i geològics, modificant les conclusions o les estratègies utilitzades si la solució no és viable, o davant noves dades aportades.</w:t>
            </w:r>
          </w:p>
        </w:tc>
      </w:tr>
      <w:tr w:rsidR="000421C4" w:rsidRPr="00222161" w14:paraId="2DB62A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95965C" w14:textId="77777777" w:rsidR="000421C4" w:rsidRPr="00222161" w:rsidRDefault="000421C4" w:rsidP="000421C4">
            <w:pPr>
              <w:pStyle w:val="paragraph"/>
              <w:numPr>
                <w:ilvl w:val="0"/>
                <w:numId w:val="10"/>
              </w:numPr>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Analitzar críticament la solució d'un problema relacionat amb fenòmens i processos físics, químics, biològics i geològics.</w:t>
            </w:r>
          </w:p>
        </w:tc>
      </w:tr>
      <w:tr w:rsidR="000421C4" w:rsidRPr="00222161" w14:paraId="17083F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9108B8" w14:textId="77777777" w:rsidR="000421C4" w:rsidRPr="00222161" w:rsidRDefault="000421C4" w:rsidP="000421C4">
            <w:pPr>
              <w:pStyle w:val="paragraph"/>
              <w:numPr>
                <w:ilvl w:val="0"/>
                <w:numId w:val="10"/>
              </w:numPr>
              <w:spacing w:before="0" w:after="0"/>
              <w:textAlignment w:val="baseline"/>
              <w:rPr>
                <w:rFonts w:ascii="Noto Sans" w:hAnsi="Noto Sans"/>
                <w:sz w:val="18"/>
                <w:szCs w:val="18"/>
                <w:lang w:val="ca-ES"/>
              </w:rPr>
            </w:pPr>
            <w:r w:rsidRPr="00222161">
              <w:rPr>
                <w:rFonts w:ascii="Noto Sans" w:hAnsi="Noto Sans"/>
                <w:sz w:val="18"/>
                <w:szCs w:val="18"/>
                <w:lang w:val="ca-ES"/>
              </w:rPr>
              <w:t>Modificar les conclusions o les estratègies si la solució no és viable.</w:t>
            </w:r>
          </w:p>
        </w:tc>
      </w:tr>
      <w:tr w:rsidR="000421C4" w:rsidRPr="00222161" w14:paraId="0E716B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80B375" w14:textId="77777777" w:rsidR="000421C4" w:rsidRPr="00222161" w:rsidRDefault="000421C4" w:rsidP="000421C4">
            <w:pPr>
              <w:pStyle w:val="paragraph"/>
              <w:numPr>
                <w:ilvl w:val="0"/>
                <w:numId w:val="10"/>
              </w:numPr>
              <w:spacing w:before="0" w:after="0"/>
              <w:textAlignment w:val="baseline"/>
              <w:rPr>
                <w:rFonts w:ascii="Noto Sans" w:hAnsi="Noto Sans"/>
                <w:sz w:val="18"/>
                <w:szCs w:val="18"/>
                <w:lang w:val="ca-ES"/>
              </w:rPr>
            </w:pPr>
            <w:r w:rsidRPr="00222161">
              <w:rPr>
                <w:rFonts w:ascii="Noto Sans" w:hAnsi="Noto Sans"/>
                <w:sz w:val="18"/>
                <w:szCs w:val="18"/>
                <w:lang w:val="ca-ES"/>
              </w:rPr>
              <w:t>Reconsiderar les conclusions davant noves dades aportades.</w:t>
            </w:r>
          </w:p>
        </w:tc>
      </w:tr>
    </w:tbl>
    <w:p w14:paraId="3044E23F" w14:textId="77777777" w:rsidR="000421C4" w:rsidRPr="00222161" w:rsidRDefault="000421C4" w:rsidP="000421C4">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1C5BB1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DA84B40"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
                <w:sz w:val="18"/>
                <w:szCs w:val="18"/>
                <w:lang w:val="ca-ES"/>
              </w:rPr>
              <w:t>CE 5 Analitzar la contribució de la ciència i de les persones que s’hi dediquen, amb perspectiva de gènere i entenent-la com un procés col·lectiu i interdisciplinari en contínua construcció, per valorar el seu paper essencial en el progrés de la societat.</w:t>
            </w:r>
          </w:p>
        </w:tc>
      </w:tr>
      <w:tr w:rsidR="000421C4" w:rsidRPr="00222161" w14:paraId="151BFE4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4AA5217"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5.1 </w:t>
            </w:r>
            <w:r w:rsidRPr="00222161">
              <w:rPr>
                <w:rStyle w:val="Lletraperdefectedelpargraf"/>
                <w:rFonts w:ascii="Noto Sans" w:hAnsi="Noto Sans"/>
                <w:bCs/>
                <w:sz w:val="18"/>
                <w:szCs w:val="18"/>
                <w:lang w:val="ca-ES"/>
              </w:rPr>
              <w:t>Reconèixer la ciència com una àrea de coneixement global analitzant la interrelació i interdependència entre cadascuna de les disciplines que la formen.</w:t>
            </w:r>
          </w:p>
        </w:tc>
      </w:tr>
      <w:tr w:rsidR="000421C4" w:rsidRPr="00222161" w14:paraId="44D4F1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F75717" w14:textId="77777777" w:rsidR="000421C4" w:rsidRPr="00222161" w:rsidRDefault="000421C4" w:rsidP="000421C4">
            <w:pPr>
              <w:pStyle w:val="paragraph"/>
              <w:numPr>
                <w:ilvl w:val="0"/>
                <w:numId w:val="11"/>
              </w:numPr>
              <w:spacing w:before="0" w:after="0"/>
              <w:textAlignment w:val="baseline"/>
              <w:rPr>
                <w:lang w:val="ca-ES"/>
              </w:rPr>
            </w:pPr>
            <w:r w:rsidRPr="00222161">
              <w:rPr>
                <w:rStyle w:val="Lletraperdefectedelpargraf"/>
                <w:rFonts w:ascii="Noto Sans" w:hAnsi="Noto Sans"/>
                <w:bCs/>
                <w:sz w:val="18"/>
                <w:szCs w:val="18"/>
                <w:lang w:val="ca-ES"/>
              </w:rPr>
              <w:t>Reconèixer la ciència com una àrea de coneixement global.</w:t>
            </w:r>
          </w:p>
        </w:tc>
      </w:tr>
      <w:tr w:rsidR="000421C4" w:rsidRPr="00222161" w14:paraId="7609EC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2ECA0B" w14:textId="77777777" w:rsidR="000421C4" w:rsidRPr="00222161" w:rsidRDefault="000421C4" w:rsidP="000421C4">
            <w:pPr>
              <w:pStyle w:val="paragraph"/>
              <w:numPr>
                <w:ilvl w:val="0"/>
                <w:numId w:val="11"/>
              </w:numPr>
              <w:spacing w:before="0" w:after="0"/>
              <w:textAlignment w:val="baseline"/>
              <w:rPr>
                <w:lang w:val="ca-ES"/>
              </w:rPr>
            </w:pPr>
            <w:r w:rsidRPr="00222161">
              <w:rPr>
                <w:rStyle w:val="Lletraperdefectedelpargraf"/>
                <w:rFonts w:ascii="Noto Sans" w:hAnsi="Noto Sans"/>
                <w:bCs/>
                <w:sz w:val="18"/>
                <w:szCs w:val="18"/>
                <w:lang w:val="ca-ES"/>
              </w:rPr>
              <w:t>Analitzar la interrelació entre les disciplines que conformen la ciència.</w:t>
            </w:r>
          </w:p>
        </w:tc>
      </w:tr>
      <w:tr w:rsidR="000421C4" w:rsidRPr="00222161" w14:paraId="1551025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5C4ADEB"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5.2 </w:t>
            </w:r>
            <w:r w:rsidRPr="00222161">
              <w:rPr>
                <w:rStyle w:val="Lletraperdefectedelpargraf"/>
                <w:rFonts w:ascii="Noto Sans" w:hAnsi="Noto Sans"/>
                <w:bCs/>
                <w:sz w:val="18"/>
                <w:szCs w:val="18"/>
                <w:lang w:val="ca-ES"/>
              </w:rPr>
              <w:t>Reconèixer la rellevància de la ciència en el progrés de la societat, valorant l’important paper que juguen les persones en l’acompliment de la recerca científica.</w:t>
            </w:r>
          </w:p>
        </w:tc>
      </w:tr>
      <w:tr w:rsidR="000421C4" w:rsidRPr="00222161" w14:paraId="50245F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D381B8" w14:textId="77777777" w:rsidR="000421C4" w:rsidRPr="00222161" w:rsidRDefault="000421C4" w:rsidP="000421C4">
            <w:pPr>
              <w:pStyle w:val="paragraph"/>
              <w:numPr>
                <w:ilvl w:val="0"/>
                <w:numId w:val="12"/>
              </w:numPr>
              <w:spacing w:before="0" w:after="0"/>
              <w:textAlignment w:val="baseline"/>
              <w:rPr>
                <w:rFonts w:ascii="Noto Sans" w:hAnsi="Noto Sans"/>
                <w:sz w:val="18"/>
                <w:szCs w:val="18"/>
                <w:lang w:val="ca-ES"/>
              </w:rPr>
            </w:pPr>
            <w:r w:rsidRPr="00222161">
              <w:rPr>
                <w:rFonts w:ascii="Noto Sans" w:hAnsi="Noto Sans"/>
                <w:sz w:val="18"/>
                <w:szCs w:val="18"/>
                <w:lang w:val="ca-ES"/>
              </w:rPr>
              <w:t>Reconèixer la rellevància de la ciència en el progrés de la societat.</w:t>
            </w:r>
          </w:p>
        </w:tc>
      </w:tr>
      <w:tr w:rsidR="000421C4" w:rsidRPr="00222161" w14:paraId="60FA73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8149D7" w14:textId="77777777" w:rsidR="000421C4" w:rsidRPr="00222161" w:rsidRDefault="000421C4" w:rsidP="000421C4">
            <w:pPr>
              <w:pStyle w:val="paragraph"/>
              <w:numPr>
                <w:ilvl w:val="0"/>
                <w:numId w:val="12"/>
              </w:numPr>
              <w:spacing w:before="0" w:after="0"/>
              <w:textAlignment w:val="baseline"/>
              <w:rPr>
                <w:rFonts w:ascii="Noto Sans" w:hAnsi="Noto Sans"/>
                <w:sz w:val="18"/>
                <w:szCs w:val="18"/>
                <w:lang w:val="ca-ES"/>
              </w:rPr>
            </w:pPr>
            <w:r w:rsidRPr="00222161">
              <w:rPr>
                <w:rFonts w:ascii="Noto Sans" w:hAnsi="Noto Sans"/>
                <w:sz w:val="18"/>
                <w:szCs w:val="18"/>
                <w:lang w:val="ca-ES"/>
              </w:rPr>
              <w:t>Valorar l'important paper que juguen les persones en l'acompliment de la recerca científica.</w:t>
            </w:r>
          </w:p>
        </w:tc>
      </w:tr>
    </w:tbl>
    <w:p w14:paraId="0339703E" w14:textId="77777777" w:rsidR="000421C4" w:rsidRPr="00222161" w:rsidRDefault="000421C4" w:rsidP="000421C4">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0421C4" w:rsidRPr="00222161" w14:paraId="37A64F3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D93BC29"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
                <w:sz w:val="18"/>
                <w:szCs w:val="18"/>
                <w:lang w:val="ca-ES"/>
              </w:rPr>
              <w:t>CE 6 Utilitzar recursos variats, amb sentit crític i ètic, per cercar i seleccionar informació contrastada i establir col·laboracions.</w:t>
            </w:r>
          </w:p>
        </w:tc>
      </w:tr>
      <w:tr w:rsidR="000421C4" w:rsidRPr="00222161" w14:paraId="16C9503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23A6F37"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6.1 </w:t>
            </w:r>
            <w:r w:rsidRPr="00222161">
              <w:rPr>
                <w:rStyle w:val="Lletraperdefectedelpargraf"/>
                <w:rFonts w:ascii="Noto Sans" w:hAnsi="Noto Sans"/>
                <w:bCs/>
                <w:sz w:val="18"/>
                <w:szCs w:val="18"/>
                <w:lang w:val="ca-ES"/>
              </w:rPr>
              <w:t>Cercar, contrastar i seleccionar informació sobre fenòmens i processos físics, químics, biològics o geològics en diferents formats, utilitzant els recursos necessaris, tecnològics o d’un altre tipus.</w:t>
            </w:r>
          </w:p>
        </w:tc>
      </w:tr>
      <w:tr w:rsidR="000421C4" w:rsidRPr="00222161" w14:paraId="4EDFB5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1759E0" w14:textId="77777777" w:rsidR="000421C4" w:rsidRPr="00222161" w:rsidRDefault="000421C4" w:rsidP="000421C4">
            <w:pPr>
              <w:pStyle w:val="paragraph"/>
              <w:numPr>
                <w:ilvl w:val="0"/>
                <w:numId w:val="13"/>
              </w:numPr>
              <w:spacing w:before="0" w:after="0"/>
              <w:textAlignment w:val="baseline"/>
              <w:rPr>
                <w:lang w:val="ca-ES"/>
              </w:rPr>
            </w:pPr>
            <w:r w:rsidRPr="00222161">
              <w:rPr>
                <w:rStyle w:val="Lletraperdefectedelpargraf"/>
                <w:rFonts w:ascii="Noto Sans" w:hAnsi="Noto Sans"/>
                <w:bCs/>
                <w:sz w:val="18"/>
                <w:szCs w:val="18"/>
                <w:lang w:val="ca-ES"/>
              </w:rPr>
              <w:t>Cercar, contrastar i seleccionar informació sobre fenòmens i processos físics, químics, biològics o geològics en diferents formats (gràfics, articles, infografies, taules, etc.).</w:t>
            </w:r>
          </w:p>
        </w:tc>
      </w:tr>
      <w:tr w:rsidR="000421C4" w:rsidRPr="00222161" w14:paraId="456556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45A203" w14:textId="77777777" w:rsidR="000421C4" w:rsidRPr="00222161" w:rsidRDefault="000421C4" w:rsidP="000421C4">
            <w:pPr>
              <w:pStyle w:val="paragraph"/>
              <w:numPr>
                <w:ilvl w:val="0"/>
                <w:numId w:val="13"/>
              </w:numPr>
              <w:spacing w:before="0" w:after="0"/>
              <w:textAlignment w:val="baseline"/>
              <w:rPr>
                <w:lang w:val="ca-ES"/>
              </w:rPr>
            </w:pPr>
            <w:r w:rsidRPr="00222161">
              <w:rPr>
                <w:rStyle w:val="Lletraperdefectedelpargraf"/>
                <w:rFonts w:ascii="Noto Sans" w:hAnsi="Noto Sans"/>
                <w:bCs/>
                <w:sz w:val="18"/>
                <w:szCs w:val="18"/>
                <w:lang w:val="ca-ES"/>
              </w:rPr>
              <w:t>Utilitzar els recursos necessaris, com els analògics (manuals i llibres especialitzats) o tecnològics (recursos digitals, com ara pàgines web especialitzades, cercadors acadèmics, simuladors o programari).</w:t>
            </w:r>
          </w:p>
        </w:tc>
      </w:tr>
      <w:tr w:rsidR="000421C4" w:rsidRPr="00222161" w14:paraId="2881C61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BB777F5"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Aptos" w:hAnsi="Noto Sans" w:cs="Aptos"/>
                <w:bCs/>
                <w:sz w:val="18"/>
                <w:szCs w:val="18"/>
                <w:lang w:val="ca-ES"/>
              </w:rPr>
              <w:t xml:space="preserve">CA 6.2 </w:t>
            </w:r>
            <w:r w:rsidRPr="00222161">
              <w:rPr>
                <w:rStyle w:val="Lletraperdefectedelpargraf"/>
                <w:rFonts w:ascii="Noto Sans" w:hAnsi="Noto Sans"/>
                <w:bCs/>
                <w:sz w:val="18"/>
                <w:szCs w:val="18"/>
                <w:lang w:val="ca-ES"/>
              </w:rPr>
              <w:t>Establir col·laboracions, utilitzant els recursos necessaris en les diferents etapes del projecte científic, per fer activitats o resoldre problemes.</w:t>
            </w:r>
          </w:p>
        </w:tc>
      </w:tr>
    </w:tbl>
    <w:p w14:paraId="1598991A" w14:textId="77777777" w:rsidR="000421C4" w:rsidRPr="00222161" w:rsidRDefault="000421C4" w:rsidP="000421C4">
      <w:pPr>
        <w:rPr>
          <w:sz w:val="18"/>
          <w:szCs w:val="18"/>
        </w:rPr>
      </w:pPr>
    </w:p>
    <w:p w14:paraId="1A3637E4" w14:textId="77777777" w:rsidR="000421C4" w:rsidRPr="00222161" w:rsidRDefault="000421C4" w:rsidP="000421C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2D0AD735" w14:textId="77777777" w:rsidR="000421C4" w:rsidRPr="00222161" w:rsidRDefault="000421C4" w:rsidP="000421C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3EEDAA2" w14:textId="77777777" w:rsidR="000421C4" w:rsidRPr="00222161" w:rsidRDefault="000421C4" w:rsidP="000421C4">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4D462C2D" w14:textId="77777777" w:rsidR="000421C4" w:rsidRPr="00222161" w:rsidRDefault="000421C4" w:rsidP="000421C4">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421C4" w:rsidRPr="00222161" w14:paraId="2AC68B0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819A473"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A. </w:t>
            </w:r>
            <w:r w:rsidRPr="00222161">
              <w:rPr>
                <w:rStyle w:val="Lletraperdefectedelpargraf"/>
                <w:rFonts w:ascii="Noto Sans" w:eastAsia="Noto Sans" w:hAnsi="Noto Sans" w:cs="Noto Sans"/>
                <w:b/>
                <w:bCs/>
                <w:sz w:val="18"/>
                <w:szCs w:val="18"/>
                <w:shd w:val="clear" w:color="auto" w:fill="DFDFDF"/>
                <w:lang w:val="ca-ES"/>
              </w:rPr>
              <w:t>CONSTRUIR CIÈNCIA</w:t>
            </w:r>
          </w:p>
        </w:tc>
      </w:tr>
      <w:tr w:rsidR="000421C4" w:rsidRPr="00222161" w14:paraId="79B29C8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D118D6"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Metodologies pròpies de la recerca científica per identificar i formular qüestions, elaborar hipòtesis i comprovar-les experimentalment.</w:t>
            </w:r>
          </w:p>
        </w:tc>
      </w:tr>
      <w:tr w:rsidR="000421C4" w:rsidRPr="00222161" w14:paraId="3D2C1C2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2C28F5"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ciència</w:t>
            </w:r>
            <w:r w:rsidRPr="00222161">
              <w:rPr>
                <w:rStyle w:val="Lletraperdefectedelpargraf"/>
                <w:rFonts w:ascii="Noto Sans" w:eastAsia="Noto Sans" w:hAnsi="Noto Sans" w:cs="Noto Sans"/>
                <w:sz w:val="18"/>
                <w:szCs w:val="18"/>
                <w:lang w:val="ca-ES"/>
              </w:rPr>
              <w:t xml:space="preserve"> i les seves característiques.</w:t>
            </w:r>
          </w:p>
        </w:tc>
      </w:tr>
      <w:tr w:rsidR="000421C4" w:rsidRPr="00222161" w14:paraId="210DB9A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406273"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llei</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principi</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postulat</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i/>
                <w:iCs/>
                <w:sz w:val="18"/>
                <w:szCs w:val="18"/>
                <w:lang w:val="ca-ES"/>
              </w:rPr>
              <w:t>teoria</w:t>
            </w:r>
            <w:r w:rsidRPr="00222161">
              <w:rPr>
                <w:rStyle w:val="Lletraperdefectedelpargraf"/>
                <w:rFonts w:ascii="Noto Sans" w:eastAsia="Noto Sans" w:hAnsi="Noto Sans" w:cs="Noto Sans"/>
                <w:sz w:val="18"/>
                <w:szCs w:val="18"/>
                <w:lang w:val="ca-ES"/>
              </w:rPr>
              <w:t>. Identificació de les diferències.</w:t>
            </w:r>
          </w:p>
        </w:tc>
      </w:tr>
      <w:tr w:rsidR="000421C4" w:rsidRPr="00222161" w14:paraId="39F8834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9840BE"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Classificació de les ciències en factuals i experimentals.</w:t>
            </w:r>
          </w:p>
        </w:tc>
      </w:tr>
      <w:tr w:rsidR="000421C4" w:rsidRPr="00222161" w14:paraId="2919FC2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D114DC"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Experiments i projectes de recerca: ús d’instrumental adequat, controls experimentals i raonament lògic i matemàtic.</w:t>
            </w:r>
          </w:p>
        </w:tc>
      </w:tr>
      <w:tr w:rsidR="000421C4" w:rsidRPr="00222161" w14:paraId="16CC236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EA97BD"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Mètodes d’anàlisi dels resultats obtinguts en la resolució de problemes i qüestions científiques relacionats amb l’entorn.</w:t>
            </w:r>
          </w:p>
        </w:tc>
      </w:tr>
      <w:tr w:rsidR="000421C4" w:rsidRPr="00222161" w14:paraId="3461CFB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75DB10"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Les fases del mètode científic.</w:t>
            </w:r>
          </w:p>
        </w:tc>
      </w:tr>
      <w:tr w:rsidR="000421C4" w:rsidRPr="00222161" w14:paraId="25A3E37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69EC88"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Tipus de metodologies investigadores.</w:t>
            </w:r>
          </w:p>
        </w:tc>
      </w:tr>
      <w:tr w:rsidR="000421C4" w:rsidRPr="00222161" w14:paraId="6B7EFD3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5A1FB4"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Fonts veraces i mitjans de col·laboració: cerca d’informació científica en diferents formats i amb eines adequades.</w:t>
            </w:r>
          </w:p>
        </w:tc>
      </w:tr>
      <w:tr w:rsidR="000421C4" w:rsidRPr="00222161" w14:paraId="6D2D68B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C4924E"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Informació científica: interpretació i producció amb un llenguatge adequat. Desenvolupament del criteri propi basat en l'evidència i el raonament.</w:t>
            </w:r>
          </w:p>
        </w:tc>
      </w:tr>
      <w:tr w:rsidR="000421C4" w:rsidRPr="00222161" w14:paraId="4C0E4BB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171F09"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Les pseudociències i les seves característiques.</w:t>
            </w:r>
          </w:p>
        </w:tc>
      </w:tr>
      <w:tr w:rsidR="000421C4" w:rsidRPr="00222161" w14:paraId="1597EDC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7AEB0B"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Contribució dels científics i de les científiques a les principals fites de la ciència per a l’avenç i la millora de la societat.</w:t>
            </w:r>
          </w:p>
        </w:tc>
      </w:tr>
      <w:tr w:rsidR="000421C4" w:rsidRPr="00222161" w14:paraId="11FCD12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888FAF" w14:textId="77777777" w:rsidR="000421C4" w:rsidRPr="00222161" w:rsidRDefault="000421C4" w:rsidP="000421C4">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Aspectes positius i negatius de la recerca com a activitat humana.</w:t>
            </w:r>
          </w:p>
        </w:tc>
      </w:tr>
    </w:tbl>
    <w:p w14:paraId="2AF01E22" w14:textId="77777777" w:rsidR="000421C4" w:rsidRPr="00222161" w:rsidRDefault="000421C4" w:rsidP="000421C4">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421C4" w:rsidRPr="00222161" w14:paraId="7745A7A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C0CB57"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UN UNIVERS DE MATÈRIA I ENERGIA</w:t>
            </w:r>
          </w:p>
        </w:tc>
      </w:tr>
      <w:tr w:rsidR="000421C4" w:rsidRPr="00222161" w14:paraId="419C71D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3D8823"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Sistemes materials macroscòpics: ús de models microscòpics per analitzar les seves propietats i dels seus estats d’agregació, com també dels processos físics i químics de canvi.</w:t>
            </w:r>
          </w:p>
        </w:tc>
      </w:tr>
      <w:tr w:rsidR="000421C4" w:rsidRPr="00222161" w14:paraId="26A73FC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C9329B"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dels principals estats d'agregació de la matèria (sòlid, líquid, gas i plasma). Exemples.</w:t>
            </w:r>
          </w:p>
        </w:tc>
      </w:tr>
      <w:tr w:rsidR="000421C4" w:rsidRPr="00222161" w14:paraId="3E6D804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4746A1"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Gràfiques de temperatura-estat d'agregació i el seu anàlisi.</w:t>
            </w:r>
          </w:p>
        </w:tc>
      </w:tr>
      <w:tr w:rsidR="000421C4" w:rsidRPr="00222161" w14:paraId="7274B7B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E006E2"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Teoria </w:t>
            </w:r>
            <w:proofErr w:type="spellStart"/>
            <w:r w:rsidRPr="00222161">
              <w:rPr>
                <w:rStyle w:val="Lletraperdefectedelpargraf"/>
                <w:rFonts w:ascii="Noto Sans" w:eastAsia="Noto Sans" w:hAnsi="Noto Sans" w:cs="Noto Sans"/>
                <w:sz w:val="18"/>
                <w:szCs w:val="18"/>
                <w:lang w:val="ca-ES"/>
              </w:rPr>
              <w:t>cinètico</w:t>
            </w:r>
            <w:proofErr w:type="spellEnd"/>
            <w:r w:rsidRPr="00222161">
              <w:rPr>
                <w:rStyle w:val="Lletraperdefectedelpargraf"/>
                <w:rFonts w:ascii="Noto Sans" w:eastAsia="Noto Sans" w:hAnsi="Noto Sans" w:cs="Noto Sans"/>
                <w:sz w:val="18"/>
                <w:szCs w:val="18"/>
                <w:lang w:val="ca-ES"/>
              </w:rPr>
              <w:t>-molecular i les funcions que fan pressió i temperatura.</w:t>
            </w:r>
          </w:p>
        </w:tc>
      </w:tr>
      <w:tr w:rsidR="000421C4" w:rsidRPr="00222161" w14:paraId="7D79CDA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B89005"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Classificació dels sistemes materials en funció de la composició: aplicació a la descripció dels sistemes naturals i a la resolució de problemes relacionats.</w:t>
            </w:r>
          </w:p>
        </w:tc>
      </w:tr>
      <w:tr w:rsidR="000421C4" w:rsidRPr="00222161" w14:paraId="5D876DC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D29413"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mol</w:t>
            </w:r>
            <w:r w:rsidRPr="00222161">
              <w:rPr>
                <w:rStyle w:val="Lletraperdefectedelpargraf"/>
                <w:rFonts w:ascii="Noto Sans" w:eastAsia="Noto Sans" w:hAnsi="Noto Sans" w:cs="Noto Sans"/>
                <w:sz w:val="18"/>
                <w:szCs w:val="18"/>
                <w:lang w:val="ca-ES"/>
              </w:rPr>
              <w:t>.</w:t>
            </w:r>
          </w:p>
        </w:tc>
      </w:tr>
      <w:tr w:rsidR="000421C4" w:rsidRPr="00222161" w14:paraId="649B6B2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8A3837"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masses moleculars de diferents composts i/o substàncies.</w:t>
            </w:r>
          </w:p>
        </w:tc>
      </w:tr>
      <w:tr w:rsidR="000421C4" w:rsidRPr="00222161" w14:paraId="680DBD8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6B64FB"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Mescles homogènies i heterogènies.</w:t>
            </w:r>
          </w:p>
        </w:tc>
      </w:tr>
      <w:tr w:rsidR="000421C4" w:rsidRPr="00222161" w14:paraId="4583EE4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2D0E21"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Dissolucions. Càlcul de les concentracions (% en massa, % en volum, g/L i molaritat).</w:t>
            </w:r>
          </w:p>
        </w:tc>
      </w:tr>
      <w:tr w:rsidR="000421C4" w:rsidRPr="00222161" w14:paraId="6AF1EA0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587E4B"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L’estructura interna de la matèria i la seva relació amb les regularitats que es produeixen en la taula periòdica. Reconeixement de la seva importància històrica i actual.</w:t>
            </w:r>
          </w:p>
        </w:tc>
      </w:tr>
      <w:tr w:rsidR="000421C4" w:rsidRPr="00222161" w14:paraId="44F3F04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ACB04A"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atòmica i principals característiques dels diferents models atòmics.</w:t>
            </w:r>
          </w:p>
        </w:tc>
      </w:tr>
      <w:tr w:rsidR="000421C4" w:rsidRPr="00222161" w14:paraId="66759C6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56CFFA"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Concepte d'</w:t>
            </w:r>
            <w:r w:rsidRPr="00222161">
              <w:rPr>
                <w:rStyle w:val="Lletraperdefectedelpargraf"/>
                <w:rFonts w:ascii="Noto Sans" w:eastAsia="Noto Sans" w:hAnsi="Noto Sans" w:cs="Noto Sans"/>
                <w:i/>
                <w:iCs/>
                <w:sz w:val="18"/>
                <w:szCs w:val="18"/>
                <w:lang w:val="ca-ES"/>
              </w:rPr>
              <w:t>isotopia</w:t>
            </w:r>
            <w:r w:rsidRPr="00222161">
              <w:rPr>
                <w:rStyle w:val="Lletraperdefectedelpargraf"/>
                <w:rFonts w:ascii="Noto Sans" w:eastAsia="Noto Sans" w:hAnsi="Noto Sans" w:cs="Noto Sans"/>
                <w:sz w:val="18"/>
                <w:szCs w:val="18"/>
                <w:lang w:val="ca-ES"/>
              </w:rPr>
              <w:t>, càlcul d'abundàncies i exemples d'usos d'isòtops.</w:t>
            </w:r>
          </w:p>
        </w:tc>
      </w:tr>
      <w:tr w:rsidR="000421C4" w:rsidRPr="00222161" w14:paraId="3928317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FD5163"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Configuració electrònica dels elements.</w:t>
            </w:r>
          </w:p>
        </w:tc>
      </w:tr>
      <w:tr w:rsidR="000421C4" w:rsidRPr="00222161" w14:paraId="3B336A7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FF38D0"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Origen i sentit de la taula periòdica. Classificació en funció del grup, caràcter metàl·lic i bloc (capa electrònica).</w:t>
            </w:r>
          </w:p>
        </w:tc>
      </w:tr>
      <w:tr w:rsidR="000421C4" w:rsidRPr="00222161" w14:paraId="63D2E6B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873396"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Formació de composts químics: la nomenclatura com a base de l’alfabetització científica bàsica que permeti establir la comunicació eficient amb tota la comunitat científica.</w:t>
            </w:r>
          </w:p>
        </w:tc>
      </w:tr>
      <w:tr w:rsidR="000421C4" w:rsidRPr="00222161" w14:paraId="298A62F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EA09E5"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Formulació d'hidrurs, òxids, hidròxids, àcids hidràcids i alguns composts ternaris d'importància industrial (àcid sulfúric, àcid nítric, sosa càustica, etc.).</w:t>
            </w:r>
          </w:p>
        </w:tc>
      </w:tr>
      <w:tr w:rsidR="000421C4" w:rsidRPr="00222161" w14:paraId="7258722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048B15"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Transformacions químiques dels sistemes materials i lleis que els regeixen: importància en els processos industrials, mediambientals i socials del món actual.</w:t>
            </w:r>
          </w:p>
        </w:tc>
      </w:tr>
      <w:tr w:rsidR="000421C4" w:rsidRPr="00222161" w14:paraId="011A9B2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21287A"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Energia continguda en un sistema, les seves propietats i les seves manifestacions: teorema de conservació de l’energia mecànica i processos termodinàmics més rellevants.</w:t>
            </w:r>
          </w:p>
        </w:tc>
      </w:tr>
      <w:tr w:rsidR="000421C4" w:rsidRPr="00222161" w14:paraId="7DF8B1E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BFD26E"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Resolució de problemes relacionats amb el consum energètic i la necessitat de desenvolupament sostenible.</w:t>
            </w:r>
          </w:p>
        </w:tc>
      </w:tr>
      <w:tr w:rsidR="000421C4" w:rsidRPr="00222161" w14:paraId="4745036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CEF976"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Ajustament d'equacions químiques i realització de càlculs estequiomètrics senzills.</w:t>
            </w:r>
          </w:p>
        </w:tc>
      </w:tr>
      <w:tr w:rsidR="000421C4" w:rsidRPr="00222161" w14:paraId="4A40D0A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A05099" w14:textId="77777777" w:rsidR="000421C4" w:rsidRPr="00222161" w:rsidRDefault="000421C4" w:rsidP="000421C4">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la tipologia de reaccions senzilles: combustions i neutralitzacions.</w:t>
            </w:r>
          </w:p>
        </w:tc>
      </w:tr>
    </w:tbl>
    <w:p w14:paraId="3392678C" w14:textId="77777777" w:rsidR="000421C4" w:rsidRPr="00222161" w:rsidRDefault="000421C4" w:rsidP="000421C4">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421C4" w:rsidRPr="00222161" w14:paraId="66ED9E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29B3284"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 EL SISTEMA </w:t>
            </w:r>
            <w:r w:rsidRPr="00222161">
              <w:rPr>
                <w:rStyle w:val="Lletraperdefectedelpargraf"/>
                <w:rFonts w:ascii="Noto Sans" w:eastAsia="Noto Sans" w:hAnsi="Noto Sans" w:cs="Noto Sans"/>
                <w:b/>
                <w:bCs/>
                <w:sz w:val="18"/>
                <w:szCs w:val="18"/>
                <w:shd w:val="clear" w:color="auto" w:fill="DFDFDF"/>
                <w:lang w:val="ca-ES"/>
              </w:rPr>
              <w:t>TERRA</w:t>
            </w:r>
          </w:p>
        </w:tc>
      </w:tr>
      <w:tr w:rsidR="000421C4" w:rsidRPr="00222161" w14:paraId="1D0B2E6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E4EAA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de l'Univers: la teoria del Big Bang. La formació del Sistema Solar: la hipòtesi nebular i dels planetesimals.</w:t>
            </w:r>
          </w:p>
        </w:tc>
      </w:tr>
      <w:tr w:rsidR="000421C4" w:rsidRPr="00222161" w14:paraId="1239623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0043E4"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de la Terra: el procés d’acreció, la formació del nucli i l'escorça terrestre. L'activitat volcànica i la creació de l'atmosfera i la hidrosfera.</w:t>
            </w:r>
          </w:p>
        </w:tc>
      </w:tr>
      <w:tr w:rsidR="000421C4" w:rsidRPr="00222161" w14:paraId="330DC1A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78958B"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de l’origen de l’Univers, Sistema Solar i la Terra amb les seves característiques.</w:t>
            </w:r>
          </w:p>
        </w:tc>
      </w:tr>
      <w:tr w:rsidR="000421C4" w:rsidRPr="00222161" w14:paraId="2893236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C9DF95"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Forma i moviments de la Terra: rotació, translació, precessió i nutació.</w:t>
            </w:r>
          </w:p>
        </w:tc>
      </w:tr>
      <w:tr w:rsidR="000421C4" w:rsidRPr="00222161" w14:paraId="45CC396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C2232D"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L'excentricitat de l’òrbita de la Terra. Les estacions: equinoccis i solsticis.</w:t>
            </w:r>
          </w:p>
        </w:tc>
      </w:tr>
      <w:tr w:rsidR="000421C4" w:rsidRPr="00222161" w14:paraId="247ACB6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C23BBE"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Forma i moviments de la Lluna. Origen, característiques i fases lunars. La relació Sol, Terra i Lluna: els eclipsis i les marees.</w:t>
            </w:r>
          </w:p>
        </w:tc>
      </w:tr>
      <w:tr w:rsidR="000421C4" w:rsidRPr="00222161" w14:paraId="4528748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D91C8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Estructura de la geosfera. Model geoquímic i model dinàmic.</w:t>
            </w:r>
          </w:p>
        </w:tc>
      </w:tr>
      <w:tr w:rsidR="000421C4" w:rsidRPr="00222161" w14:paraId="787756F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0A76AB"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de la litosfera: principals plaques tectòniques i tipus de límits.</w:t>
            </w:r>
          </w:p>
        </w:tc>
      </w:tr>
      <w:tr w:rsidR="000421C4" w:rsidRPr="00222161" w14:paraId="5C6FDA8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50EBB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deriva continental com a inici de la teoria de la tectònica de plaques. L’expansió del fons oceànic.</w:t>
            </w:r>
          </w:p>
        </w:tc>
      </w:tr>
      <w:tr w:rsidR="000421C4" w:rsidRPr="00222161" w14:paraId="200292A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1EF0A4"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teoria de la tectònica de plaques.</w:t>
            </w:r>
          </w:p>
        </w:tc>
      </w:tr>
      <w:tr w:rsidR="000421C4" w:rsidRPr="00222161" w14:paraId="685394A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BFF62B"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Processos geològics interns: volcans i terratrèmols.</w:t>
            </w:r>
          </w:p>
        </w:tc>
      </w:tr>
      <w:tr w:rsidR="000421C4" w:rsidRPr="00222161" w14:paraId="0033BAE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79C97D"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Processos geològics externs: erosió, transport i sedimentació.</w:t>
            </w:r>
          </w:p>
        </w:tc>
      </w:tr>
      <w:tr w:rsidR="000421C4" w:rsidRPr="00222161" w14:paraId="3CE6417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96A28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Les capes fluïdes de la Terra. La hidrosfera: distribució de l’aigua a la Terra i la seva funció reguladora. El cicle de l’aigua. Els corrents oceànics. L’atmosfera: estructura i funcions. Dinàmica atmosfèrica. El clima i grans biomes. Edafogènesi i estructura del sòl.</w:t>
            </w:r>
          </w:p>
        </w:tc>
      </w:tr>
      <w:tr w:rsidR="000421C4" w:rsidRPr="00222161" w14:paraId="419BB10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69E5A4"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de la vida en la Terra. Hipòtesis destacades: origen diví, generació espontània, síntesi prebiòtica, panspèrmia.</w:t>
            </w:r>
          </w:p>
        </w:tc>
      </w:tr>
      <w:tr w:rsidR="000421C4" w:rsidRPr="00222161" w14:paraId="5A0482C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E2207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Controvèrsia actual: panspèrmia </w:t>
            </w:r>
            <w:r w:rsidRPr="00222161">
              <w:rPr>
                <w:rStyle w:val="Lletraperdefectedelpargraf"/>
                <w:rFonts w:ascii="Noto Sans" w:eastAsia="Noto Sans" w:hAnsi="Noto Sans" w:cs="Noto Sans"/>
                <w:i/>
                <w:iCs/>
                <w:sz w:val="18"/>
                <w:szCs w:val="18"/>
                <w:lang w:val="ca-ES"/>
              </w:rPr>
              <w:t>versus</w:t>
            </w:r>
            <w:r w:rsidRPr="00222161">
              <w:rPr>
                <w:rStyle w:val="Lletraperdefectedelpargraf"/>
                <w:rFonts w:ascii="Noto Sans" w:eastAsia="Noto Sans" w:hAnsi="Noto Sans" w:cs="Noto Sans"/>
                <w:sz w:val="18"/>
                <w:szCs w:val="18"/>
                <w:lang w:val="ca-ES"/>
              </w:rPr>
              <w:t xml:space="preserve"> evolució molecular i cel·lular.</w:t>
            </w:r>
          </w:p>
        </w:tc>
      </w:tr>
      <w:tr w:rsidR="000421C4" w:rsidRPr="00222161" w14:paraId="43CE549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199DF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Condicions particulars de la Terra que la fan habitable.</w:t>
            </w:r>
          </w:p>
        </w:tc>
      </w:tr>
      <w:tr w:rsidR="000421C4" w:rsidRPr="00222161" w14:paraId="527076D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8F02EF"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possibilitat de vida en altres planetes.</w:t>
            </w:r>
          </w:p>
        </w:tc>
      </w:tr>
      <w:tr w:rsidR="000421C4" w:rsidRPr="00222161" w14:paraId="24119BC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8D2001"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L’ecosistema: concepte, components i interaccions. Relació entre els components biòtics i abiòtics.</w:t>
            </w:r>
          </w:p>
        </w:tc>
      </w:tr>
      <w:tr w:rsidR="000421C4" w:rsidRPr="00222161" w14:paraId="4B83522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922431"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Factors biòtics: relacions </w:t>
            </w:r>
            <w:proofErr w:type="spellStart"/>
            <w:r w:rsidRPr="00222161">
              <w:rPr>
                <w:rStyle w:val="Lletraperdefectedelpargraf"/>
                <w:rFonts w:ascii="Noto Sans" w:eastAsia="Noto Sans" w:hAnsi="Noto Sans" w:cs="Noto Sans"/>
                <w:sz w:val="18"/>
                <w:szCs w:val="18"/>
                <w:lang w:val="ca-ES"/>
              </w:rPr>
              <w:t>intraespecífiques</w:t>
            </w:r>
            <w:proofErr w:type="spellEnd"/>
            <w:r w:rsidRPr="00222161">
              <w:rPr>
                <w:rStyle w:val="Lletraperdefectedelpargraf"/>
                <w:rFonts w:ascii="Noto Sans" w:eastAsia="Noto Sans" w:hAnsi="Noto Sans" w:cs="Noto Sans"/>
                <w:sz w:val="18"/>
                <w:szCs w:val="18"/>
                <w:lang w:val="ca-ES"/>
              </w:rPr>
              <w:t xml:space="preserve"> i interespecífiques.</w:t>
            </w:r>
          </w:p>
        </w:tc>
      </w:tr>
      <w:tr w:rsidR="000421C4" w:rsidRPr="00222161" w14:paraId="239B626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F380A8"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Factors abiòtics: sòl, composició química de l'aigua, clima.</w:t>
            </w:r>
          </w:p>
        </w:tc>
      </w:tr>
      <w:tr w:rsidR="000421C4" w:rsidRPr="00222161" w14:paraId="50F1A43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1A09AB"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Els éssers vius com a components biòtics de l’ecosistema. Classificació: productors, consumidors i descomponedors. La diversitat biològica i l’origen de la biodiversitat; principis bàsics de la teoria de l’evolució. Adaptacions al medi.</w:t>
            </w:r>
          </w:p>
        </w:tc>
      </w:tr>
      <w:tr w:rsidR="000421C4" w:rsidRPr="00222161" w14:paraId="5CF76F0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358335"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Dinàmica dels ecosistemes. Les relacions tròfiques als ecosistemes. Fluxos d’energia i cicles de la matèria. Els cicles biogeoquímics. Paràmetres tròfics: biomassa i producció biològica. L’ecosistema al llarg del temps: successió, autoregulació i regressió. Estratègies de la k i de la r. Resolució de problemes relacionats.</w:t>
            </w:r>
          </w:p>
        </w:tc>
      </w:tr>
      <w:tr w:rsidR="000421C4" w:rsidRPr="00222161" w14:paraId="24F9D8C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6C4E05"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problemes ambientals. Contaminació atmosfèrica: gasos d'efecte hivernacle, l'efecte hivernacle, el forat de la capa d'ozó. L'escalfament global i el canvi climàtic.</w:t>
            </w:r>
          </w:p>
        </w:tc>
      </w:tr>
      <w:tr w:rsidR="000421C4" w:rsidRPr="00222161" w14:paraId="1874972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FF1926"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Contaminació de l'aigua: eutrofització, salinització dels aqüífers a les Illes Balears.</w:t>
            </w:r>
          </w:p>
        </w:tc>
      </w:tr>
      <w:tr w:rsidR="000421C4" w:rsidRPr="00222161" w14:paraId="032CF75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D69C0A"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Desertificació i desertització.</w:t>
            </w:r>
          </w:p>
        </w:tc>
      </w:tr>
      <w:tr w:rsidR="000421C4" w:rsidRPr="00222161" w14:paraId="1983008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187D12"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Destrucció dels espais naturals i pèrdua de biodiversitat.</w:t>
            </w:r>
          </w:p>
        </w:tc>
      </w:tr>
      <w:tr w:rsidR="000421C4" w:rsidRPr="00222161" w14:paraId="379FCCE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B8BFB8"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Riscs geològics: causes i conseqüències.</w:t>
            </w:r>
          </w:p>
        </w:tc>
      </w:tr>
      <w:tr w:rsidR="000421C4" w:rsidRPr="00222161" w14:paraId="6D06825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84E309"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 model de desenvolupament sostenible. Recursos renovables i no renovables: la importància de l’ús i explotació responsables. Les energies renovables. La prevenció i la gestió de residus. L’economia circular.</w:t>
            </w:r>
          </w:p>
        </w:tc>
      </w:tr>
      <w:tr w:rsidR="000421C4" w:rsidRPr="00222161" w14:paraId="167D24F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C26A84" w14:textId="77777777" w:rsidR="000421C4" w:rsidRPr="00222161" w:rsidRDefault="000421C4" w:rsidP="000421C4">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relació entre la conservació mediambiental, la salut humana i el desenvolupament econòmic de la societat. Concepte </w:t>
            </w:r>
            <w:r w:rsidRPr="00222161">
              <w:rPr>
                <w:rStyle w:val="Lletraperdefectedelpargraf"/>
                <w:rFonts w:ascii="Noto Sans" w:eastAsia="Noto Sans" w:hAnsi="Noto Sans" w:cs="Noto Sans"/>
                <w:i/>
                <w:iCs/>
                <w:sz w:val="18"/>
                <w:szCs w:val="18"/>
                <w:lang w:val="ca-ES"/>
              </w:rPr>
              <w:t>una sola salut</w:t>
            </w:r>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one</w:t>
            </w:r>
            <w:proofErr w:type="spellEnd"/>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health</w:t>
            </w:r>
            <w:proofErr w:type="spellEnd"/>
            <w:r w:rsidRPr="00222161">
              <w:rPr>
                <w:rStyle w:val="Lletraperdefectedelpargraf"/>
                <w:rFonts w:ascii="Noto Sans" w:eastAsia="Noto Sans" w:hAnsi="Noto Sans" w:cs="Noto Sans"/>
                <w:i/>
                <w:iCs/>
                <w:sz w:val="18"/>
                <w:szCs w:val="18"/>
                <w:lang w:val="ca-ES"/>
              </w:rPr>
              <w:t>)</w:t>
            </w:r>
            <w:r w:rsidRPr="00222161">
              <w:rPr>
                <w:rStyle w:val="Lletraperdefectedelpargraf"/>
                <w:rFonts w:ascii="Noto Sans" w:eastAsia="Noto Sans" w:hAnsi="Noto Sans" w:cs="Noto Sans"/>
                <w:sz w:val="18"/>
                <w:szCs w:val="18"/>
                <w:lang w:val="ca-ES"/>
              </w:rPr>
              <w:t>.</w:t>
            </w:r>
          </w:p>
        </w:tc>
      </w:tr>
    </w:tbl>
    <w:p w14:paraId="5A00F259" w14:textId="77777777" w:rsidR="000421C4" w:rsidRPr="00222161" w:rsidRDefault="000421C4" w:rsidP="000421C4">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421C4" w:rsidRPr="00222161" w14:paraId="43AB89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15E2482"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D. </w:t>
            </w:r>
            <w:r w:rsidRPr="00222161">
              <w:rPr>
                <w:rStyle w:val="Lletraperdefectedelpargraf"/>
                <w:rFonts w:ascii="Noto Sans" w:eastAsia="Noto Sans" w:hAnsi="Noto Sans" w:cs="Noto Sans"/>
                <w:b/>
                <w:bCs/>
                <w:sz w:val="18"/>
                <w:szCs w:val="18"/>
                <w:shd w:val="clear" w:color="auto" w:fill="DFDFDF"/>
                <w:lang w:val="ca-ES"/>
              </w:rPr>
              <w:t>BIOLOGIA PER AL SEGLE XXI</w:t>
            </w:r>
          </w:p>
        </w:tc>
      </w:tr>
      <w:tr w:rsidR="000421C4" w:rsidRPr="00222161" w14:paraId="7ADD5A7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D2AA56"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Els bioelements. Classificació i característiques.</w:t>
            </w:r>
          </w:p>
        </w:tc>
      </w:tr>
      <w:tr w:rsidR="000421C4" w:rsidRPr="00222161" w14:paraId="69BA90E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E3798B"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Biomolècules orgàniques i inorgàniques. Composició química i estructura bàsica. Glúcids, lípids, proteïnes i àcids nucleics.</w:t>
            </w:r>
          </w:p>
        </w:tc>
      </w:tr>
      <w:tr w:rsidR="000421C4" w:rsidRPr="00222161" w14:paraId="3775884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55CBBB"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estructura i funcions biològiques de les biomolècules.</w:t>
            </w:r>
          </w:p>
        </w:tc>
      </w:tr>
      <w:tr w:rsidR="000421C4" w:rsidRPr="00222161" w14:paraId="509C4D2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FA8A67"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de la informació genètica: processos implicats. Dogma central de la biologia molecular.</w:t>
            </w:r>
          </w:p>
        </w:tc>
      </w:tr>
      <w:tr w:rsidR="000421C4" w:rsidRPr="00222161" w14:paraId="418035A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4808A4"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 codi genètic: característiques i relació amb la seva funció biològica. Problemes d’aplicació del codi genètic en la traducció.</w:t>
            </w:r>
          </w:p>
        </w:tc>
      </w:tr>
      <w:tr w:rsidR="000421C4" w:rsidRPr="00222161" w14:paraId="2FDD3B3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96F260"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Concepte d’</w:t>
            </w:r>
            <w:r w:rsidRPr="00222161">
              <w:rPr>
                <w:rStyle w:val="Lletraperdefectedelpargraf"/>
                <w:rFonts w:ascii="Noto Sans" w:eastAsia="Noto Sans" w:hAnsi="Noto Sans" w:cs="Noto Sans"/>
                <w:i/>
                <w:iCs/>
                <w:sz w:val="18"/>
                <w:szCs w:val="18"/>
                <w:lang w:val="ca-ES"/>
              </w:rPr>
              <w:t>enginyeria genètica</w:t>
            </w:r>
            <w:r w:rsidRPr="00222161">
              <w:rPr>
                <w:rStyle w:val="Lletraperdefectedelpargraf"/>
                <w:rFonts w:ascii="Noto Sans" w:eastAsia="Noto Sans" w:hAnsi="Noto Sans" w:cs="Noto Sans"/>
                <w:sz w:val="18"/>
                <w:szCs w:val="18"/>
                <w:lang w:val="ca-ES"/>
              </w:rPr>
              <w:t>. Tècniques d’enginyeria genètica i les seves aplicacions: PCR, enzims de restricció, clonació molecular, CRISPR-CAS9, etc. Possibilitats de la manipulació dirigida de l’ADN.</w:t>
            </w:r>
          </w:p>
        </w:tc>
      </w:tr>
      <w:tr w:rsidR="000421C4" w:rsidRPr="00222161" w14:paraId="2CF6437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36A8CA"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biotecnologia</w:t>
            </w:r>
            <w:r w:rsidRPr="00222161">
              <w:rPr>
                <w:rStyle w:val="Lletraperdefectedelpargraf"/>
                <w:rFonts w:ascii="Noto Sans" w:eastAsia="Noto Sans" w:hAnsi="Noto Sans" w:cs="Noto Sans"/>
                <w:sz w:val="18"/>
                <w:szCs w:val="18"/>
                <w:lang w:val="ca-ES"/>
              </w:rPr>
              <w:t>. Els microorganismes i la biotecnologia. Aplicacions en medicina, agricultura, ramaderia, recuperació mediambiental i processos industrials.</w:t>
            </w:r>
          </w:p>
        </w:tc>
      </w:tr>
      <w:tr w:rsidR="000421C4" w:rsidRPr="00222161" w14:paraId="24475E6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87369F"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 transmissió genètica de caràcters: principis bàsics de genètica mendeliana. Resolució de problemes i anàlisis de les proporcions de genotips i fenotips.</w:t>
            </w:r>
          </w:p>
        </w:tc>
      </w:tr>
      <w:tr w:rsidR="000421C4" w:rsidRPr="00222161" w14:paraId="7D952D1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FDA44E"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Malalties infeccioses i no infeccioses.</w:t>
            </w:r>
          </w:p>
        </w:tc>
      </w:tr>
      <w:tr w:rsidR="000421C4" w:rsidRPr="00222161" w14:paraId="247FC78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EF7C48"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agents infecciosos.</w:t>
            </w:r>
          </w:p>
        </w:tc>
      </w:tr>
      <w:tr w:rsidR="000421C4" w:rsidRPr="00222161" w14:paraId="4FA3E0C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1632B3"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Conceptes de </w:t>
            </w:r>
            <w:r w:rsidRPr="00222161">
              <w:rPr>
                <w:rStyle w:val="Lletraperdefectedelpargraf"/>
                <w:rFonts w:ascii="Noto Sans" w:eastAsia="Noto Sans" w:hAnsi="Noto Sans" w:cs="Noto Sans"/>
                <w:i/>
                <w:iCs/>
                <w:sz w:val="18"/>
                <w:szCs w:val="18"/>
                <w:lang w:val="ca-ES"/>
              </w:rPr>
              <w:t>pandèmia</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 xml:space="preserve">epidèmia </w:t>
            </w:r>
            <w:r w:rsidRPr="00222161">
              <w:rPr>
                <w:rStyle w:val="Lletraperdefectedelpargraf"/>
                <w:rFonts w:ascii="Noto Sans" w:eastAsia="Noto Sans" w:hAnsi="Noto Sans" w:cs="Noto Sans"/>
                <w:sz w:val="18"/>
                <w:szCs w:val="18"/>
                <w:lang w:val="ca-ES"/>
              </w:rPr>
              <w:t xml:space="preserve">i </w:t>
            </w:r>
            <w:r w:rsidRPr="00222161">
              <w:rPr>
                <w:rStyle w:val="Lletraperdefectedelpargraf"/>
                <w:rFonts w:ascii="Noto Sans" w:eastAsia="Noto Sans" w:hAnsi="Noto Sans" w:cs="Noto Sans"/>
                <w:i/>
                <w:iCs/>
                <w:sz w:val="18"/>
                <w:szCs w:val="18"/>
                <w:lang w:val="ca-ES"/>
              </w:rPr>
              <w:t>zoonosi</w:t>
            </w:r>
            <w:r w:rsidRPr="00222161">
              <w:rPr>
                <w:rStyle w:val="Lletraperdefectedelpargraf"/>
                <w:rFonts w:ascii="Noto Sans" w:eastAsia="Noto Sans" w:hAnsi="Noto Sans" w:cs="Noto Sans"/>
                <w:sz w:val="18"/>
                <w:szCs w:val="18"/>
                <w:lang w:val="ca-ES"/>
              </w:rPr>
              <w:t>.</w:t>
            </w:r>
          </w:p>
        </w:tc>
      </w:tr>
      <w:tr w:rsidR="000421C4" w:rsidRPr="00222161" w14:paraId="550AC0B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F2433F"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Les vacunes: mecanisme d'acció i la seva importància.</w:t>
            </w:r>
          </w:p>
        </w:tc>
      </w:tr>
      <w:tr w:rsidR="000421C4" w:rsidRPr="00222161" w14:paraId="163918A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9138B4" w14:textId="77777777" w:rsidR="000421C4" w:rsidRPr="00222161" w:rsidRDefault="000421C4" w:rsidP="000421C4">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Els antibiòtics: concepte i la importància de l'ús adequat.</w:t>
            </w:r>
          </w:p>
        </w:tc>
      </w:tr>
    </w:tbl>
    <w:p w14:paraId="2773682E" w14:textId="77777777" w:rsidR="000421C4" w:rsidRPr="00222161" w:rsidRDefault="000421C4" w:rsidP="000421C4">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421C4" w:rsidRPr="00222161" w14:paraId="22C479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1707851" w14:textId="77777777" w:rsidR="000421C4" w:rsidRPr="00222161" w:rsidRDefault="000421C4"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E. </w:t>
            </w:r>
            <w:r w:rsidRPr="00222161">
              <w:rPr>
                <w:rStyle w:val="Lletraperdefectedelpargraf"/>
                <w:rFonts w:ascii="Noto Sans" w:eastAsia="Noto Sans" w:hAnsi="Noto Sans" w:cs="Noto Sans"/>
                <w:b/>
                <w:bCs/>
                <w:sz w:val="18"/>
                <w:szCs w:val="18"/>
                <w:shd w:val="clear" w:color="auto" w:fill="DFDFDF"/>
                <w:lang w:val="ca-ES"/>
              </w:rPr>
              <w:t>LES FORCES QUE ENS MOUEN</w:t>
            </w:r>
          </w:p>
        </w:tc>
      </w:tr>
      <w:tr w:rsidR="000421C4" w:rsidRPr="00222161" w14:paraId="26117DD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74B35A"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Les quatre forces fonamentals de la natura: gravitatòria, electromagnètica, nuclear forta i nuclear dèbil. Fenòmens relacionats amb aquestes forces.</w:t>
            </w:r>
          </w:p>
        </w:tc>
      </w:tr>
      <w:tr w:rsidR="000421C4" w:rsidRPr="00222161" w14:paraId="2A48695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150AB5" w14:textId="77777777" w:rsidR="000421C4" w:rsidRPr="00222161" w:rsidRDefault="000421C4" w:rsidP="000421C4">
            <w:pPr>
              <w:pStyle w:val="paragraph"/>
              <w:numPr>
                <w:ilvl w:val="0"/>
                <w:numId w:val="1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llei fonamental de la gravitació: concepte, paràmetres i aplicació. Càlcul d’ acceleracions de la gravetat a la superfície d'alguns planetes segons les seves característiques (massa i radi).</w:t>
            </w:r>
          </w:p>
        </w:tc>
      </w:tr>
      <w:tr w:rsidR="000421C4" w:rsidRPr="00222161" w14:paraId="278E629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FD1EAB"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força</w:t>
            </w:r>
            <w:r w:rsidRPr="00222161">
              <w:rPr>
                <w:rStyle w:val="Lletraperdefectedelpargraf"/>
                <w:rFonts w:ascii="Noto Sans" w:eastAsia="Noto Sans" w:hAnsi="Noto Sans" w:cs="Noto Sans"/>
                <w:sz w:val="18"/>
                <w:szCs w:val="18"/>
                <w:lang w:val="ca-ES"/>
              </w:rPr>
              <w:t>.</w:t>
            </w:r>
          </w:p>
        </w:tc>
      </w:tr>
      <w:tr w:rsidR="000421C4" w:rsidRPr="00222161" w14:paraId="7BA0FD3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68CD84"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Les tres lleis de Newton: concepte i aplicació amb càlculs de la segona llei en problemes senzills, amb forces alineades amb els eixos cartesians, amb o sense fregament.</w:t>
            </w:r>
          </w:p>
        </w:tc>
      </w:tr>
      <w:tr w:rsidR="000421C4" w:rsidRPr="00222161" w14:paraId="25EA128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1E4280"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Lleis de l’estàtica: estructures en relació amb la física, la biologia, la geologia o l’enginyeria.</w:t>
            </w:r>
          </w:p>
        </w:tc>
      </w:tr>
      <w:tr w:rsidR="000421C4" w:rsidRPr="00222161" w14:paraId="5B9CF69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D57958"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Moments d'una força, amb braç i força perpendiculars. Concepte i càlcul.</w:t>
            </w:r>
          </w:p>
        </w:tc>
      </w:tr>
      <w:tr w:rsidR="000421C4" w:rsidRPr="00222161" w14:paraId="7166F06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ABEB19"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Condicions d'equilibri: equilibri de forces i equilibri de moments.</w:t>
            </w:r>
          </w:p>
        </w:tc>
      </w:tr>
      <w:tr w:rsidR="000421C4" w:rsidRPr="00222161" w14:paraId="6649144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227757"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càlculs d'equilibri de forces i de moments a casos de la vida quotidiana.</w:t>
            </w:r>
          </w:p>
        </w:tc>
      </w:tr>
      <w:tr w:rsidR="000421C4" w:rsidRPr="00222161" w14:paraId="7C5D5D4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9ADEAD"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Conceptes de diversos aspectes cinemàtics: </w:t>
            </w:r>
            <w:r w:rsidRPr="00222161">
              <w:rPr>
                <w:rStyle w:val="Lletraperdefectedelpargraf"/>
                <w:rFonts w:ascii="Noto Sans" w:eastAsia="Noto Sans" w:hAnsi="Noto Sans" w:cs="Noto Sans"/>
                <w:i/>
                <w:iCs/>
                <w:sz w:val="18"/>
                <w:szCs w:val="18"/>
                <w:lang w:val="ca-ES"/>
              </w:rPr>
              <w:t>posició</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velocitat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acceleració</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espai recorregut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desplaçament</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i/>
                <w:iCs/>
                <w:sz w:val="18"/>
                <w:szCs w:val="18"/>
                <w:lang w:val="ca-ES"/>
              </w:rPr>
              <w:t>trajectòria</w:t>
            </w:r>
            <w:r w:rsidRPr="00222161">
              <w:rPr>
                <w:rStyle w:val="Lletraperdefectedelpargraf"/>
                <w:rFonts w:ascii="Noto Sans" w:eastAsia="Noto Sans" w:hAnsi="Noto Sans" w:cs="Noto Sans"/>
                <w:sz w:val="18"/>
                <w:szCs w:val="18"/>
                <w:lang w:val="ca-ES"/>
              </w:rPr>
              <w:t>.</w:t>
            </w:r>
          </w:p>
        </w:tc>
      </w:tr>
      <w:tr w:rsidR="000421C4" w:rsidRPr="00222161" w14:paraId="3F139D9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CF4841"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casos del moviment rectilini uniforme (MRU) i del moviment rectilini uniformement accelerat (MRUA), amb especial atenció als tirs verticals i les caigudes lliures.</w:t>
            </w:r>
          </w:p>
        </w:tc>
      </w:tr>
      <w:tr w:rsidR="000421C4" w:rsidRPr="00222161" w14:paraId="57E78C5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915144"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casos del moviment circular uniforme (MCU) i del moviment circular uniformement accelerat (MCUA),</w:t>
            </w:r>
          </w:p>
        </w:tc>
      </w:tr>
      <w:tr w:rsidR="000421C4" w:rsidRPr="00222161" w14:paraId="6601E57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00FD4A"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Càlculs de temps, espais, angles, velocitats i acceleracions.</w:t>
            </w:r>
          </w:p>
        </w:tc>
      </w:tr>
      <w:tr w:rsidR="000421C4" w:rsidRPr="00222161" w14:paraId="7A3C04F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CDAB92"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Definició de moment lineal d'una partícula i el seu càlcul.</w:t>
            </w:r>
          </w:p>
        </w:tc>
      </w:tr>
      <w:tr w:rsidR="000421C4" w:rsidRPr="00222161" w14:paraId="22BA527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973432"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Principi de conservació del moment lineal d'un sistema de partícules aplicat a xocs i col·lisions en una sola direcció alineada amb un dels eixos cartesians. Casos: ambdues partícules acostant-se en sentits contraris; ambdues partícules acostant-se en el mateix sentit; i amb una partícula en repòs.</w:t>
            </w:r>
          </w:p>
        </w:tc>
      </w:tr>
      <w:tr w:rsidR="000421C4" w:rsidRPr="00222161" w14:paraId="1CA05DB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FB1D50"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Concepte d'</w:t>
            </w:r>
            <w:r w:rsidRPr="00222161">
              <w:rPr>
                <w:rStyle w:val="Lletraperdefectedelpargraf"/>
                <w:rFonts w:ascii="Noto Sans" w:eastAsia="Noto Sans" w:hAnsi="Noto Sans" w:cs="Noto Sans"/>
                <w:i/>
                <w:iCs/>
                <w:sz w:val="18"/>
                <w:szCs w:val="18"/>
                <w:lang w:val="ca-ES"/>
              </w:rPr>
              <w:t>energia mecànica</w:t>
            </w:r>
            <w:r w:rsidRPr="00222161">
              <w:rPr>
                <w:rStyle w:val="Lletraperdefectedelpargraf"/>
                <w:rFonts w:ascii="Noto Sans" w:eastAsia="Noto Sans" w:hAnsi="Noto Sans" w:cs="Noto Sans"/>
                <w:sz w:val="18"/>
                <w:szCs w:val="18"/>
                <w:lang w:val="ca-ES"/>
              </w:rPr>
              <w:t xml:space="preserve"> (potencial i cinemàtica).</w:t>
            </w:r>
          </w:p>
        </w:tc>
      </w:tr>
      <w:tr w:rsidR="000421C4" w:rsidRPr="00222161" w14:paraId="48EC656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389657"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Principi de conservació de l'energia mecànica.</w:t>
            </w:r>
          </w:p>
        </w:tc>
      </w:tr>
      <w:tr w:rsidR="000421C4" w:rsidRPr="00222161" w14:paraId="5E00259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FB7D3C"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al cas del tir vertical o la caiguda lliure per calcular altures o velocitats.</w:t>
            </w:r>
          </w:p>
        </w:tc>
      </w:tr>
      <w:tr w:rsidR="000421C4" w:rsidRPr="00222161" w14:paraId="3B11515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AECD93" w14:textId="77777777" w:rsidR="000421C4" w:rsidRPr="00222161" w:rsidRDefault="000421C4" w:rsidP="000421C4">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Lleis de la mecànica relacionades amb el moviment: comportament d’un objecte mòbil i les seves aplicacions, per exemple, en la seguretat vial o en el desenvolupament tecnològic.</w:t>
            </w:r>
          </w:p>
        </w:tc>
      </w:tr>
    </w:tbl>
    <w:p w14:paraId="2713CD5D" w14:textId="77777777" w:rsidR="000421C4" w:rsidRDefault="000421C4"/>
    <w:sectPr w:rsidR="000421C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14A2D"/>
    <w:multiLevelType w:val="multilevel"/>
    <w:tmpl w:val="D8F01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7B97357"/>
    <w:multiLevelType w:val="multilevel"/>
    <w:tmpl w:val="2BC0D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20AB7CEF"/>
    <w:multiLevelType w:val="multilevel"/>
    <w:tmpl w:val="74987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6967481"/>
    <w:multiLevelType w:val="multilevel"/>
    <w:tmpl w:val="B52A8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4544826"/>
    <w:multiLevelType w:val="multilevel"/>
    <w:tmpl w:val="2F24C2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5192C43"/>
    <w:multiLevelType w:val="multilevel"/>
    <w:tmpl w:val="736C5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5BD5B6A"/>
    <w:multiLevelType w:val="multilevel"/>
    <w:tmpl w:val="92B253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8BE1BA5"/>
    <w:multiLevelType w:val="multilevel"/>
    <w:tmpl w:val="5F92E9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AEC2B5C"/>
    <w:multiLevelType w:val="multilevel"/>
    <w:tmpl w:val="3E046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A9B5E9F"/>
    <w:multiLevelType w:val="multilevel"/>
    <w:tmpl w:val="8E8E42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08704A1"/>
    <w:multiLevelType w:val="multilevel"/>
    <w:tmpl w:val="8E0CC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0951A08"/>
    <w:multiLevelType w:val="multilevel"/>
    <w:tmpl w:val="BE2295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52F29E7"/>
    <w:multiLevelType w:val="multilevel"/>
    <w:tmpl w:val="784A2F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D054EF7"/>
    <w:multiLevelType w:val="multilevel"/>
    <w:tmpl w:val="2E18D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6EB86AF3"/>
    <w:multiLevelType w:val="multilevel"/>
    <w:tmpl w:val="6A269F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0397F79"/>
    <w:multiLevelType w:val="multilevel"/>
    <w:tmpl w:val="42807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12D1D5F"/>
    <w:multiLevelType w:val="multilevel"/>
    <w:tmpl w:val="1248A5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C7033F0"/>
    <w:multiLevelType w:val="multilevel"/>
    <w:tmpl w:val="78C467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227255039">
    <w:abstractNumId w:val="10"/>
  </w:num>
  <w:num w:numId="2" w16cid:durableId="658382409">
    <w:abstractNumId w:val="13"/>
  </w:num>
  <w:num w:numId="3" w16cid:durableId="284700145">
    <w:abstractNumId w:val="7"/>
  </w:num>
  <w:num w:numId="4" w16cid:durableId="968898090">
    <w:abstractNumId w:val="9"/>
  </w:num>
  <w:num w:numId="5" w16cid:durableId="452091905">
    <w:abstractNumId w:val="5"/>
  </w:num>
  <w:num w:numId="6" w16cid:durableId="706296300">
    <w:abstractNumId w:val="3"/>
  </w:num>
  <w:num w:numId="7" w16cid:durableId="538126418">
    <w:abstractNumId w:val="14"/>
  </w:num>
  <w:num w:numId="8" w16cid:durableId="1126850235">
    <w:abstractNumId w:val="6"/>
  </w:num>
  <w:num w:numId="9" w16cid:durableId="1856918592">
    <w:abstractNumId w:val="8"/>
  </w:num>
  <w:num w:numId="10" w16cid:durableId="295991224">
    <w:abstractNumId w:val="12"/>
  </w:num>
  <w:num w:numId="11" w16cid:durableId="386151528">
    <w:abstractNumId w:val="16"/>
  </w:num>
  <w:num w:numId="12" w16cid:durableId="977345107">
    <w:abstractNumId w:val="11"/>
  </w:num>
  <w:num w:numId="13" w16cid:durableId="534126042">
    <w:abstractNumId w:val="0"/>
  </w:num>
  <w:num w:numId="14" w16cid:durableId="1739861182">
    <w:abstractNumId w:val="15"/>
  </w:num>
  <w:num w:numId="15" w16cid:durableId="93986628">
    <w:abstractNumId w:val="1"/>
  </w:num>
  <w:num w:numId="16" w16cid:durableId="1954434957">
    <w:abstractNumId w:val="2"/>
  </w:num>
  <w:num w:numId="17" w16cid:durableId="8023004">
    <w:abstractNumId w:val="17"/>
  </w:num>
  <w:num w:numId="18" w16cid:durableId="11880603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21C4"/>
    <w:rsid w:val="000421C4"/>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7E1C1"/>
  <w15:chartTrackingRefBased/>
  <w15:docId w15:val="{1E849255-ECFC-4AD6-A577-042783C2E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21C4"/>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0421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421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421C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421C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421C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421C4"/>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421C4"/>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421C4"/>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421C4"/>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421C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421C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421C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421C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421C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421C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421C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421C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421C4"/>
    <w:rPr>
      <w:rFonts w:eastAsiaTheme="majorEastAsia" w:cstheme="majorBidi"/>
      <w:color w:val="272727" w:themeColor="text1" w:themeTint="D8"/>
    </w:rPr>
  </w:style>
  <w:style w:type="paragraph" w:styleId="Ttulo">
    <w:name w:val="Title"/>
    <w:basedOn w:val="Normal"/>
    <w:next w:val="Normal"/>
    <w:link w:val="TtuloCar"/>
    <w:uiPriority w:val="10"/>
    <w:qFormat/>
    <w:rsid w:val="000421C4"/>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421C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421C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421C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421C4"/>
    <w:pPr>
      <w:spacing w:before="160"/>
      <w:jc w:val="center"/>
    </w:pPr>
    <w:rPr>
      <w:i/>
      <w:iCs/>
      <w:color w:val="404040" w:themeColor="text1" w:themeTint="BF"/>
    </w:rPr>
  </w:style>
  <w:style w:type="character" w:customStyle="1" w:styleId="CitaCar">
    <w:name w:val="Cita Car"/>
    <w:basedOn w:val="Fuentedeprrafopredeter"/>
    <w:link w:val="Cita"/>
    <w:uiPriority w:val="29"/>
    <w:rsid w:val="000421C4"/>
    <w:rPr>
      <w:i/>
      <w:iCs/>
      <w:color w:val="404040" w:themeColor="text1" w:themeTint="BF"/>
    </w:rPr>
  </w:style>
  <w:style w:type="paragraph" w:styleId="Prrafodelista">
    <w:name w:val="List Paragraph"/>
    <w:basedOn w:val="Normal"/>
    <w:uiPriority w:val="34"/>
    <w:qFormat/>
    <w:rsid w:val="000421C4"/>
    <w:pPr>
      <w:ind w:left="720"/>
      <w:contextualSpacing/>
    </w:pPr>
  </w:style>
  <w:style w:type="character" w:styleId="nfasisintenso">
    <w:name w:val="Intense Emphasis"/>
    <w:basedOn w:val="Fuentedeprrafopredeter"/>
    <w:uiPriority w:val="21"/>
    <w:qFormat/>
    <w:rsid w:val="000421C4"/>
    <w:rPr>
      <w:i/>
      <w:iCs/>
      <w:color w:val="0F4761" w:themeColor="accent1" w:themeShade="BF"/>
    </w:rPr>
  </w:style>
  <w:style w:type="paragraph" w:styleId="Citadestacada">
    <w:name w:val="Intense Quote"/>
    <w:basedOn w:val="Normal"/>
    <w:next w:val="Normal"/>
    <w:link w:val="CitadestacadaCar"/>
    <w:uiPriority w:val="30"/>
    <w:qFormat/>
    <w:rsid w:val="000421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421C4"/>
    <w:rPr>
      <w:i/>
      <w:iCs/>
      <w:color w:val="0F4761" w:themeColor="accent1" w:themeShade="BF"/>
    </w:rPr>
  </w:style>
  <w:style w:type="character" w:styleId="Referenciaintensa">
    <w:name w:val="Intense Reference"/>
    <w:basedOn w:val="Fuentedeprrafopredeter"/>
    <w:uiPriority w:val="32"/>
    <w:qFormat/>
    <w:rsid w:val="000421C4"/>
    <w:rPr>
      <w:b/>
      <w:bCs/>
      <w:smallCaps/>
      <w:color w:val="0F4761" w:themeColor="accent1" w:themeShade="BF"/>
      <w:spacing w:val="5"/>
    </w:rPr>
  </w:style>
  <w:style w:type="paragraph" w:customStyle="1" w:styleId="paragraph">
    <w:name w:val="paragraph"/>
    <w:basedOn w:val="Normal"/>
    <w:rsid w:val="000421C4"/>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0421C4"/>
  </w:style>
  <w:style w:type="character" w:customStyle="1" w:styleId="normaltextrun">
    <w:name w:val="normaltextrun"/>
    <w:basedOn w:val="Lletraperdefectedelpargraf"/>
    <w:rsid w:val="000421C4"/>
  </w:style>
  <w:style w:type="character" w:customStyle="1" w:styleId="eop">
    <w:name w:val="eop"/>
    <w:basedOn w:val="Lletraperdefectedelpargraf"/>
    <w:rsid w:val="000421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4922</Words>
  <Characters>27076</Characters>
  <Application>Microsoft Office Word</Application>
  <DocSecurity>0</DocSecurity>
  <Lines>225</Lines>
  <Paragraphs>63</Paragraphs>
  <ScaleCrop>false</ScaleCrop>
  <Company>Govern de les Illes Balears</Company>
  <LinksUpToDate>false</LinksUpToDate>
  <CharactersWithSpaces>31935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2025-08-11T09:46:00Z</dcterms:created>
  <dcterms:modified xsi:type="dcterms:W3CDTF">2025-08-11T09:47:00Z</dcterms:modified>
</cp:coreProperties>
</file>