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media/image1.png" ContentType="image/png"/>
  <Override PartName="/word/media/image2.png" ContentType="image/png"/>
  <Override PartName="/word/media/image3.png" ContentType="image/png"/>
  <Override PartName="/word/media/image4.png" ContentType="image/png"/>
  <Override PartName="/word/media/image5.png" ContentType="image/png"/>
  <Override PartName="/word/media/image6.png" ContentType="image/png"/>
  <Override PartName="/word/media/image7.png" ContentType="image/png"/>
  <Override PartName="/word/media/image8.png" ContentType="image/png"/>
  <Override PartName="/word/media/image9.png" ContentType="image/png"/>
  <Override PartName="/word/media/image10.png" ContentType="image/png"/>
  <Override PartName="/word/media/image11.png" ContentType="image/png"/>
  <Override PartName="/word/footer4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nts/font5.odttf" ContentType="application/vnd.openxmlformats-officedocument.obfuscatedFont"/>
  <Override PartName="/word/fonts/font6.odttf" ContentType="application/vnd.openxmlformats-officedocument.obfuscatedFont"/>
  <Override PartName="/word/fonts/font7.odttf" ContentType="application/vnd.openxmlformats-officedocument.obfuscatedFont"/>
  <Override PartName="/word/fonts/font8.odttf" ContentType="application/vnd.openxmlformats-officedocument.obfuscatedFont"/>
  <Override PartName="/word/fonts/font9.odttf" ContentType="application/vnd.openxmlformats-officedocument.obfuscatedFont"/>
  <Override PartName="/word/fonts/font10.odttf" ContentType="application/vnd.openxmlformats-officedocument.obfuscatedFont"/>
  <Override PartName="/word/fonts/font11.odttf" ContentType="application/vnd.openxmlformats-officedocument.obfuscatedFont"/>
  <Override PartName="/word/fonts/font12.odttf" ContentType="application/vnd.openxmlformats-officedocument.obfuscatedFont"/>
  <Override PartName="/word/fonts/font13.odttf" ContentType="application/vnd.openxmlformats-officedocument.obfuscatedFont"/>
  <Override PartName="/word/fonts/font14.odttf" ContentType="application/vnd.openxmlformats-officedocument.obfuscatedFont"/>
  <Override PartName="/word/fonts/font15.odttf" ContentType="application/vnd.openxmlformats-officedocument.obfuscatedFont"/>
  <Override PartName="/word/fonts/font16.odttf" ContentType="application/vnd.openxmlformats-officedocument.obfuscatedFont"/>
  <Override PartName="/word/fonts/font17.odttf" ContentType="application/vnd.openxmlformats-officedocument.obfuscatedFont"/>
  <Override PartName="/word/fonts/font18.odttf" ContentType="application/vnd.openxmlformats-officedocument.obfuscatedFont"/>
  <Override PartName="/word/fonts/font19.odttf" ContentType="application/vnd.openxmlformats-officedocument.obfuscatedFont"/>
  <Override PartName="/word/fonts/font20.odttf" ContentType="application/vnd.openxmlformats-officedocument.obfuscatedFont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_rels/document.xml.rels" ContentType="application/vnd.openxmlformats-package.relationships+xml"/>
  <Override PartName="/word/_rels/footer2.xml.rels" ContentType="application/vnd.openxmlformats-package.relationships+xml"/>
  <Override PartName="/word/_rels/fontTable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1"/>
        <w:jc w:val="both"/>
        <w:rPr/>
      </w:pPr>
      <w:r>
        <w:rPr/>
      </w:r>
    </w:p>
    <w:p>
      <w:pPr>
        <w:pStyle w:val="Normal1"/>
        <w:jc w:val="both"/>
        <w:rPr/>
      </w:pPr>
      <w:r>
        <w:rPr/>
        <w:drawing>
          <wp:anchor behindDoc="0" distT="0" distB="0" distL="0" distR="0" simplePos="0" locked="0" layoutInCell="0" allowOverlap="1" relativeHeight="2">
            <wp:simplePos x="0" y="0"/>
            <wp:positionH relativeFrom="margin">
              <wp:posOffset>0</wp:posOffset>
            </wp:positionH>
            <wp:positionV relativeFrom="margin">
              <wp:posOffset>278130</wp:posOffset>
            </wp:positionV>
            <wp:extent cx="5901055" cy="5453380"/>
            <wp:effectExtent l="0" t="0" r="0" b="0"/>
            <wp:wrapNone/>
            <wp:docPr id="1" name="image1.png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1.png" descr=""/>
                    <pic:cNvPicPr>
                      <a:picLocks noChangeAspect="1" noChangeArrowheads="1"/>
                    </pic:cNvPicPr>
                  </pic:nvPicPr>
                  <pic:blipFill>
                    <a:blip r:embed="rId2"/>
                    <a:srcRect l="0" t="3780" r="0" b="3780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01055" cy="545338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Normal1"/>
        <w:jc w:val="both"/>
        <w:rPr/>
      </w:pPr>
      <w:r>
        <w:rPr/>
      </w:r>
    </w:p>
    <w:p>
      <w:pPr>
        <w:pStyle w:val="Normal1"/>
        <w:jc w:val="both"/>
        <w:rPr/>
      </w:pPr>
      <w:r>
        <w:rPr/>
      </w:r>
    </w:p>
    <w:p>
      <w:pPr>
        <w:pStyle w:val="Normal1"/>
        <w:jc w:val="both"/>
        <w:rPr/>
      </w:pPr>
      <w:r>
        <w:rPr/>
      </w:r>
    </w:p>
    <w:p>
      <w:pPr>
        <w:pStyle w:val="Normal1"/>
        <w:jc w:val="both"/>
        <w:rPr/>
      </w:pPr>
      <w:r>
        <w:rPr/>
      </w:r>
    </w:p>
    <w:p>
      <w:pPr>
        <w:pStyle w:val="Normal1"/>
        <w:jc w:val="both"/>
        <w:rPr/>
      </w:pPr>
      <w:r>
        <w:rPr/>
      </w:r>
    </w:p>
    <w:p>
      <w:pPr>
        <w:pStyle w:val="Normal1"/>
        <w:jc w:val="both"/>
        <w:rPr/>
      </w:pPr>
      <w:r>
        <w:rPr/>
      </w:r>
    </w:p>
    <w:p>
      <w:pPr>
        <w:pStyle w:val="Normal1"/>
        <w:jc w:val="both"/>
        <w:rPr/>
      </w:pPr>
      <w:r>
        <w:rPr/>
      </w:r>
    </w:p>
    <w:p>
      <w:pPr>
        <w:pStyle w:val="Normal1"/>
        <w:jc w:val="both"/>
        <w:rPr/>
      </w:pPr>
      <w:r>
        <w:rPr/>
      </w:r>
    </w:p>
    <w:p>
      <w:pPr>
        <w:pStyle w:val="Normal1"/>
        <w:jc w:val="both"/>
        <w:rPr/>
      </w:pPr>
      <w:r>
        <w:rPr/>
      </w:r>
    </w:p>
    <w:p>
      <w:pPr>
        <w:pStyle w:val="Normal1"/>
        <w:jc w:val="both"/>
        <w:rPr/>
      </w:pPr>
      <w:r>
        <w:rPr/>
      </w:r>
    </w:p>
    <w:p>
      <w:pPr>
        <w:pStyle w:val="Normal1"/>
        <w:jc w:val="both"/>
        <w:rPr/>
      </w:pPr>
      <w:r>
        <w:rPr/>
      </w:r>
    </w:p>
    <w:p>
      <w:pPr>
        <w:pStyle w:val="Normal1"/>
        <w:jc w:val="both"/>
        <w:rPr/>
      </w:pPr>
      <w:r>
        <w:rPr/>
      </w:r>
    </w:p>
    <w:p>
      <w:pPr>
        <w:pStyle w:val="Normal1"/>
        <w:jc w:val="both"/>
        <w:rPr/>
      </w:pPr>
      <w:r>
        <w:rPr/>
      </w:r>
    </w:p>
    <w:p>
      <w:pPr>
        <w:pStyle w:val="Normal1"/>
        <w:jc w:val="both"/>
        <w:rPr/>
      </w:pPr>
      <w:r>
        <w:rPr/>
      </w:r>
    </w:p>
    <w:p>
      <w:pPr>
        <w:pStyle w:val="Normal1"/>
        <w:jc w:val="both"/>
        <w:rPr/>
      </w:pPr>
      <w:r>
        <w:rPr/>
      </w:r>
    </w:p>
    <w:p>
      <w:pPr>
        <w:pStyle w:val="Normal1"/>
        <w:jc w:val="both"/>
        <w:rPr/>
      </w:pPr>
      <w:r>
        <w:rPr/>
      </w:r>
    </w:p>
    <w:p>
      <w:pPr>
        <w:pStyle w:val="Normal1"/>
        <w:jc w:val="both"/>
        <w:rPr/>
      </w:pPr>
      <w:r>
        <w:rPr/>
      </w:r>
    </w:p>
    <w:p>
      <w:pPr>
        <w:pStyle w:val="Normal1"/>
        <w:jc w:val="both"/>
        <w:rPr/>
      </w:pPr>
      <w:r>
        <w:rPr/>
      </w:r>
    </w:p>
    <w:p>
      <w:pPr>
        <w:pStyle w:val="Normal1"/>
        <w:jc w:val="both"/>
        <w:rPr/>
      </w:pPr>
      <w:r>
        <w:rPr/>
      </w:r>
    </w:p>
    <w:p>
      <w:pPr>
        <w:pStyle w:val="Normal1"/>
        <w:jc w:val="both"/>
        <w:rPr/>
      </w:pPr>
      <w:r>
        <w:rPr/>
      </w:r>
    </w:p>
    <w:p>
      <w:pPr>
        <w:pStyle w:val="Normal1"/>
        <w:jc w:val="both"/>
        <w:rPr/>
      </w:pPr>
      <w:r>
        <w:rPr/>
      </w:r>
    </w:p>
    <w:p>
      <w:pPr>
        <w:pStyle w:val="Normal1"/>
        <w:jc w:val="both"/>
        <w:rPr/>
      </w:pPr>
      <w:r>
        <w:rPr/>
      </w:r>
    </w:p>
    <w:p>
      <w:pPr>
        <w:pStyle w:val="Normal1"/>
        <w:jc w:val="both"/>
        <w:rPr/>
      </w:pPr>
      <w:r>
        <w:rPr/>
      </w:r>
    </w:p>
    <w:p>
      <w:pPr>
        <w:pStyle w:val="Normal1"/>
        <w:jc w:val="both"/>
        <w:rPr/>
      </w:pPr>
      <w:r>
        <w:rPr/>
      </w:r>
    </w:p>
    <w:p>
      <w:pPr>
        <w:pStyle w:val="Normal1"/>
        <w:jc w:val="both"/>
        <w:rPr/>
      </w:pPr>
      <w:r>
        <w:rPr/>
      </w:r>
    </w:p>
    <w:p>
      <w:pPr>
        <w:pStyle w:val="Normal1"/>
        <w:jc w:val="both"/>
        <w:rPr/>
      </w:pPr>
      <w:r>
        <w:rPr/>
      </w:r>
    </w:p>
    <w:p>
      <w:pPr>
        <w:pStyle w:val="Normal1"/>
        <w:jc w:val="both"/>
        <w:rPr/>
      </w:pPr>
      <w:r>
        <w:rPr/>
      </w:r>
    </w:p>
    <w:p>
      <w:pPr>
        <w:pStyle w:val="Normal1"/>
        <w:jc w:val="both"/>
        <w:rPr/>
      </w:pPr>
      <w:r>
        <w:rPr/>
      </w:r>
    </w:p>
    <w:p>
      <w:pPr>
        <w:pStyle w:val="Normal1"/>
        <w:jc w:val="both"/>
        <w:rPr/>
      </w:pPr>
      <w:r>
        <w:rPr/>
      </w:r>
    </w:p>
    <w:p>
      <w:pPr>
        <w:pStyle w:val="Normal1"/>
        <w:jc w:val="both"/>
        <w:rPr/>
      </w:pPr>
      <w:r>
        <w:rPr/>
      </w:r>
    </w:p>
    <w:p>
      <w:pPr>
        <w:pStyle w:val="Normal1"/>
        <w:jc w:val="both"/>
        <w:rPr/>
      </w:pPr>
      <w:r>
        <w:rPr/>
      </w:r>
    </w:p>
    <w:p>
      <w:pPr>
        <w:pStyle w:val="Normal1"/>
        <w:jc w:val="both"/>
        <w:rPr/>
      </w:pPr>
      <w:r>
        <w:rPr/>
      </w:r>
    </w:p>
    <w:p>
      <w:pPr>
        <w:pStyle w:val="Normal1"/>
        <w:jc w:val="both"/>
        <w:rPr/>
      </w:pPr>
      <w:r>
        <w:rPr/>
      </w:r>
    </w:p>
    <w:p>
      <w:pPr>
        <w:pStyle w:val="Normal1"/>
        <w:jc w:val="both"/>
        <w:rPr/>
      </w:pPr>
      <w:r>
        <w:rPr/>
      </w:r>
    </w:p>
    <w:p>
      <w:pPr>
        <w:pStyle w:val="Normal1"/>
        <w:jc w:val="both"/>
        <w:rPr/>
      </w:pPr>
      <w:r>
        <w:rPr/>
      </w:r>
    </w:p>
    <w:p>
      <w:pPr>
        <w:pStyle w:val="Normal1"/>
        <w:jc w:val="both"/>
        <w:rPr/>
      </w:pPr>
      <w:r>
        <w:rPr/>
      </w:r>
    </w:p>
    <w:p>
      <w:pPr>
        <w:pStyle w:val="Normal1"/>
        <w:jc w:val="both"/>
        <w:rPr/>
      </w:pPr>
      <w:r>
        <w:rPr/>
      </w:r>
    </w:p>
    <w:sdt>
      <w:sdtPr>
        <w:docPartObj>
          <w:docPartGallery w:val="Table of Contents"/>
          <w:docPartUnique w:val="true"/>
        </w:docPartObj>
      </w:sdtPr>
      <w:sdtContent>
        <w:p>
          <w:pPr>
            <w:pStyle w:val="Normal1"/>
            <w:tabs>
              <w:tab w:val="clear" w:pos="720"/>
              <w:tab w:val="right" w:pos="9025" w:leader="none"/>
            </w:tabs>
            <w:spacing w:lineRule="auto" w:line="240" w:before="80" w:after="0"/>
            <w:ind w:left="0" w:hanging="0"/>
            <w:rPr>
              <w:rFonts w:ascii="Noto Sans" w:hAnsi="Noto Sans" w:eastAsia="Noto Sans" w:cs="Noto Sans"/>
              <w:b w:val="false"/>
              <w:b w:val="false"/>
              <w:bCs w:val="false"/>
              <w:i w:val="false"/>
              <w:i w:val="false"/>
              <w:iCs w:val="false"/>
              <w:caps w:val="false"/>
              <w:smallCaps w:val="false"/>
              <w:strike w:val="false"/>
              <w:dstrike w:val="false"/>
              <w:color w:val="000000"/>
              <w:position w:val="0"/>
              <w:sz w:val="22"/>
              <w:sz w:val="22"/>
              <w:szCs w:val="22"/>
              <w:u w:val="none"/>
              <w:shd w:fill="auto" w:val="clear"/>
              <w:vertAlign w:val="baseline"/>
            </w:rPr>
          </w:pPr>
          <w:r>
            <w:fldChar w:fldCharType="begin"/>
          </w:r>
          <w:r>
            <w:rPr>
              <w:webHidden/>
              <w:rStyle w:val="Enlladelndex"/>
              <w:smallCaps w:val="false"/>
              <w:caps w:val="false"/>
              <w:dstrike w:val="false"/>
              <w:strike w:val="false"/>
              <w:vertAlign w:val="baseline"/>
              <w:position w:val="0"/>
              <w:sz w:val="22"/>
              <w:sz w:val="22"/>
              <w:i w:val="false"/>
              <w:u w:val="none"/>
              <w:b w:val="false"/>
              <w:shd w:fill="auto" w:val="clear"/>
              <w:szCs w:val="22"/>
              <w:iCs w:val="false"/>
              <w:bCs w:val="false"/>
              <w:rFonts w:eastAsia="Noto Sans" w:cs="Noto Sans"/>
              <w:color w:val="000000"/>
            </w:rPr>
            <w:instrText> TOC \z \o "1-9" \u \t "Encapçalament 1,1,Encapçalament 2,2,Encapçalament 3,3,Encapçalament 4,4,Encapçalament 5,5,Encapçalament 6,6" \h</w:instrText>
          </w:r>
          <w:r>
            <w:rPr>
              <w:webHidden/>
              <w:rStyle w:val="Enlladelndex"/>
              <w:smallCaps w:val="false"/>
              <w:caps w:val="false"/>
              <w:dstrike w:val="false"/>
              <w:strike w:val="false"/>
              <w:vertAlign w:val="baseline"/>
              <w:position w:val="0"/>
              <w:sz w:val="22"/>
              <w:sz w:val="22"/>
              <w:i w:val="false"/>
              <w:u w:val="none"/>
              <w:b w:val="false"/>
              <w:shd w:fill="auto" w:val="clear"/>
              <w:szCs w:val="22"/>
              <w:iCs w:val="false"/>
              <w:bCs w:val="false"/>
              <w:rFonts w:eastAsia="Noto Sans" w:cs="Noto Sans"/>
              <w:color w:val="000000"/>
            </w:rPr>
            <w:fldChar w:fldCharType="separate"/>
          </w:r>
          <w:hyperlink w:anchor="_jcuabopmp5lz">
            <w:r>
              <w:rPr>
                <w:webHidden/>
                <w:rStyle w:val="Enlladelndex"/>
                <w:rFonts w:eastAsia="Noto Sans" w:cs="Noto Sans"/>
                <w:b w:val="false"/>
                <w:bCs w:val="false"/>
                <w:i w:val="false"/>
                <w:iCs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2"/>
                <w:sz w:val="22"/>
                <w:szCs w:val="22"/>
                <w:u w:val="none"/>
                <w:shd w:fill="auto" w:val="clear"/>
                <w:vertAlign w:val="baseline"/>
              </w:rPr>
              <w:t>1. INTRODUCCIÓ</w:t>
            </w:r>
          </w:hyperlink>
          <w:r>
            <w:rPr>
              <w:rFonts w:eastAsia="Noto Sans" w:cs="Noto Sans"/>
              <w:b w:val="false"/>
              <w:bCs w:val="false"/>
              <w:i w:val="false"/>
              <w:iCs w:val="false"/>
              <w:caps w:val="false"/>
              <w:smallCaps w:val="false"/>
              <w:strike w:val="false"/>
              <w:dstrike w:val="false"/>
              <w:color w:val="000000"/>
              <w:position w:val="0"/>
              <w:sz w:val="22"/>
              <w:sz w:val="22"/>
              <w:szCs w:val="22"/>
              <w:u w:val="none"/>
              <w:shd w:fill="auto" w:val="clear"/>
              <w:vertAlign w:val="baseline"/>
            </w:rPr>
            <w:tab/>
          </w:r>
          <w:r>
            <w:rPr>
              <w:rFonts w:eastAsia="Noto Sans" w:cs="Noto Sans"/>
              <w:b/>
              <w:bCs/>
              <w:i w:val="false"/>
              <w:iCs w:val="false"/>
              <w:caps w:val="false"/>
              <w:smallCaps w:val="false"/>
              <w:strike w:val="false"/>
              <w:dstrike w:val="false"/>
              <w:color w:val="000000"/>
              <w:position w:val="0"/>
              <w:sz w:val="22"/>
              <w:sz w:val="22"/>
              <w:szCs w:val="22"/>
              <w:u w:val="none"/>
              <w:shd w:fill="auto" w:val="clear"/>
              <w:vertAlign w:val="baseline"/>
            </w:rPr>
            <w:t>4</w:t>
          </w:r>
        </w:p>
        <w:p>
          <w:pPr>
            <w:pStyle w:val="Normal1"/>
            <w:tabs>
              <w:tab w:val="clear" w:pos="720"/>
              <w:tab w:val="right" w:pos="9025" w:leader="none"/>
            </w:tabs>
            <w:spacing w:lineRule="auto" w:line="240" w:before="60" w:after="0"/>
            <w:ind w:left="360" w:hanging="0"/>
            <w:rPr>
              <w:rFonts w:ascii="Noto Sans" w:hAnsi="Noto Sans" w:eastAsia="Noto Sans" w:cs="Noto Sans"/>
              <w:b w:val="false"/>
              <w:b w:val="false"/>
              <w:bCs w:val="false"/>
              <w:i w:val="false"/>
              <w:i w:val="false"/>
              <w:iCs w:val="false"/>
              <w:caps w:val="false"/>
              <w:smallCaps w:val="false"/>
              <w:strike w:val="false"/>
              <w:dstrike w:val="false"/>
              <w:color w:val="000000"/>
              <w:position w:val="0"/>
              <w:sz w:val="22"/>
              <w:sz w:val="22"/>
              <w:szCs w:val="22"/>
              <w:u w:val="none"/>
              <w:shd w:fill="auto" w:val="clear"/>
              <w:vertAlign w:val="baseline"/>
            </w:rPr>
          </w:pPr>
          <w:hyperlink w:anchor="_p7pg377kzp1f">
            <w:r>
              <w:rPr>
                <w:webHidden/>
                <w:rStyle w:val="Enlladelndex"/>
                <w:rFonts w:eastAsia="Noto Sans" w:cs="Noto Sans"/>
                <w:b w:val="false"/>
                <w:bCs w:val="false"/>
                <w:i w:val="false"/>
                <w:iCs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2"/>
                <w:sz w:val="22"/>
                <w:szCs w:val="22"/>
                <w:u w:val="none"/>
                <w:shd w:fill="auto" w:val="clear"/>
                <w:vertAlign w:val="baseline"/>
              </w:rPr>
              <w:t>1.1. Descripció i contextualització del centre</w:t>
            </w:r>
          </w:hyperlink>
          <w:r>
            <w:rPr>
              <w:rFonts w:eastAsia="Noto Sans" w:cs="Noto Sans"/>
              <w:b w:val="false"/>
              <w:bCs w:val="false"/>
              <w:i w:val="false"/>
              <w:iCs w:val="false"/>
              <w:caps w:val="false"/>
              <w:smallCaps w:val="false"/>
              <w:strike w:val="false"/>
              <w:dstrike w:val="false"/>
              <w:color w:val="000000"/>
              <w:position w:val="0"/>
              <w:sz w:val="22"/>
              <w:sz w:val="22"/>
              <w:szCs w:val="22"/>
              <w:u w:val="none"/>
              <w:shd w:fill="auto" w:val="clear"/>
              <w:vertAlign w:val="baseline"/>
            </w:rPr>
            <w:tab/>
            <w:t>4</w:t>
          </w:r>
        </w:p>
        <w:p>
          <w:pPr>
            <w:pStyle w:val="Normal1"/>
            <w:tabs>
              <w:tab w:val="clear" w:pos="720"/>
              <w:tab w:val="right" w:pos="9025" w:leader="none"/>
            </w:tabs>
            <w:spacing w:lineRule="auto" w:line="240" w:before="200" w:after="0"/>
            <w:ind w:left="0" w:hanging="0"/>
            <w:rPr>
              <w:rFonts w:ascii="Noto Sans" w:hAnsi="Noto Sans" w:eastAsia="Noto Sans" w:cs="Noto Sans"/>
              <w:b w:val="false"/>
              <w:b w:val="false"/>
              <w:bCs w:val="false"/>
              <w:i w:val="false"/>
              <w:i w:val="false"/>
              <w:iCs w:val="false"/>
              <w:caps w:val="false"/>
              <w:smallCaps w:val="false"/>
              <w:strike w:val="false"/>
              <w:dstrike w:val="false"/>
              <w:color w:val="000000"/>
              <w:position w:val="0"/>
              <w:sz w:val="22"/>
              <w:sz w:val="22"/>
              <w:szCs w:val="22"/>
              <w:u w:val="none"/>
              <w:shd w:fill="auto" w:val="clear"/>
              <w:vertAlign w:val="baseline"/>
            </w:rPr>
          </w:pPr>
          <w:hyperlink w:anchor="_hlco1mc4l53h">
            <w:r>
              <w:rPr>
                <w:webHidden/>
                <w:rStyle w:val="Enlladelndex"/>
                <w:rFonts w:eastAsia="Noto Sans" w:cs="Noto Sans"/>
                <w:b w:val="false"/>
                <w:bCs w:val="false"/>
                <w:i w:val="false"/>
                <w:iCs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2"/>
                <w:sz w:val="22"/>
                <w:szCs w:val="22"/>
                <w:u w:val="none"/>
                <w:shd w:fill="auto" w:val="clear"/>
                <w:vertAlign w:val="baseline"/>
              </w:rPr>
              <w:t>2. MEMBRES DE LA COMISSIÓ #CompDigEdu</w:t>
            </w:r>
          </w:hyperlink>
          <w:r>
            <w:rPr>
              <w:rFonts w:eastAsia="Noto Sans" w:cs="Noto Sans"/>
              <w:b w:val="false"/>
              <w:bCs w:val="false"/>
              <w:i w:val="false"/>
              <w:iCs w:val="false"/>
              <w:caps w:val="false"/>
              <w:smallCaps w:val="false"/>
              <w:strike w:val="false"/>
              <w:dstrike w:val="false"/>
              <w:color w:val="000000"/>
              <w:position w:val="0"/>
              <w:sz w:val="22"/>
              <w:sz w:val="22"/>
              <w:szCs w:val="22"/>
              <w:u w:val="none"/>
              <w:shd w:fill="auto" w:val="clear"/>
              <w:vertAlign w:val="baseline"/>
            </w:rPr>
            <w:tab/>
          </w:r>
          <w:r>
            <w:rPr>
              <w:rFonts w:eastAsia="Noto Sans" w:cs="Noto Sans"/>
              <w:b/>
              <w:bCs/>
              <w:i w:val="false"/>
              <w:iCs w:val="false"/>
              <w:caps w:val="false"/>
              <w:smallCaps w:val="false"/>
              <w:strike w:val="false"/>
              <w:dstrike w:val="false"/>
              <w:color w:val="000000"/>
              <w:position w:val="0"/>
              <w:sz w:val="22"/>
              <w:sz w:val="22"/>
              <w:szCs w:val="22"/>
              <w:u w:val="none"/>
              <w:shd w:fill="auto" w:val="clear"/>
              <w:vertAlign w:val="baseline"/>
            </w:rPr>
            <w:t>5</w:t>
          </w:r>
        </w:p>
        <w:p>
          <w:pPr>
            <w:pStyle w:val="Normal1"/>
            <w:tabs>
              <w:tab w:val="clear" w:pos="720"/>
              <w:tab w:val="right" w:pos="9025" w:leader="none"/>
            </w:tabs>
            <w:spacing w:lineRule="auto" w:line="240" w:before="200" w:after="0"/>
            <w:ind w:left="0" w:hanging="0"/>
            <w:rPr>
              <w:rFonts w:ascii="Noto Sans" w:hAnsi="Noto Sans" w:eastAsia="Noto Sans" w:cs="Noto Sans"/>
              <w:b w:val="false"/>
              <w:b w:val="false"/>
              <w:bCs w:val="false"/>
              <w:i w:val="false"/>
              <w:i w:val="false"/>
              <w:iCs w:val="false"/>
              <w:caps w:val="false"/>
              <w:smallCaps w:val="false"/>
              <w:strike w:val="false"/>
              <w:dstrike w:val="false"/>
              <w:color w:val="000000"/>
              <w:position w:val="0"/>
              <w:sz w:val="22"/>
              <w:sz w:val="22"/>
              <w:szCs w:val="22"/>
              <w:u w:val="none"/>
              <w:shd w:fill="auto" w:val="clear"/>
              <w:vertAlign w:val="baseline"/>
            </w:rPr>
          </w:pPr>
          <w:hyperlink w:anchor="_chkwdk1mc6qh">
            <w:r>
              <w:rPr>
                <w:webHidden/>
                <w:rStyle w:val="Enlladelndex"/>
                <w:rFonts w:eastAsia="Noto Sans" w:cs="Noto Sans"/>
                <w:b w:val="false"/>
                <w:bCs w:val="false"/>
                <w:i w:val="false"/>
                <w:iCs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2"/>
                <w:sz w:val="22"/>
                <w:szCs w:val="22"/>
                <w:u w:val="none"/>
                <w:shd w:fill="auto" w:val="clear"/>
                <w:vertAlign w:val="baseline"/>
              </w:rPr>
              <w:t>3. ANÀLISI DE LA SITUACIÓ INICIAL</w:t>
            </w:r>
          </w:hyperlink>
          <w:r>
            <w:rPr>
              <w:rFonts w:eastAsia="Noto Sans" w:cs="Noto Sans"/>
              <w:b w:val="false"/>
              <w:bCs w:val="false"/>
              <w:i w:val="false"/>
              <w:iCs w:val="false"/>
              <w:caps w:val="false"/>
              <w:smallCaps w:val="false"/>
              <w:strike w:val="false"/>
              <w:dstrike w:val="false"/>
              <w:color w:val="000000"/>
              <w:position w:val="0"/>
              <w:sz w:val="22"/>
              <w:sz w:val="22"/>
              <w:szCs w:val="22"/>
              <w:u w:val="none"/>
              <w:shd w:fill="auto" w:val="clear"/>
              <w:vertAlign w:val="baseline"/>
            </w:rPr>
            <w:tab/>
          </w:r>
          <w:r>
            <w:rPr>
              <w:rFonts w:eastAsia="Noto Sans" w:cs="Noto Sans"/>
              <w:b/>
              <w:bCs/>
              <w:i w:val="false"/>
              <w:iCs w:val="false"/>
              <w:caps w:val="false"/>
              <w:smallCaps w:val="false"/>
              <w:strike w:val="false"/>
              <w:dstrike w:val="false"/>
              <w:color w:val="000000"/>
              <w:position w:val="0"/>
              <w:sz w:val="22"/>
              <w:sz w:val="22"/>
              <w:szCs w:val="22"/>
              <w:u w:val="none"/>
              <w:shd w:fill="auto" w:val="clear"/>
              <w:vertAlign w:val="baseline"/>
            </w:rPr>
            <w:t>6</w:t>
          </w:r>
        </w:p>
        <w:p>
          <w:pPr>
            <w:pStyle w:val="Normal1"/>
            <w:tabs>
              <w:tab w:val="clear" w:pos="720"/>
              <w:tab w:val="right" w:pos="9025" w:leader="none"/>
            </w:tabs>
            <w:spacing w:lineRule="auto" w:line="240" w:before="60" w:after="0"/>
            <w:ind w:left="360" w:hanging="0"/>
            <w:rPr>
              <w:rFonts w:ascii="Noto Sans" w:hAnsi="Noto Sans" w:eastAsia="Noto Sans" w:cs="Noto Sans"/>
              <w:b w:val="false"/>
              <w:b w:val="false"/>
              <w:bCs w:val="false"/>
              <w:i w:val="false"/>
              <w:i w:val="false"/>
              <w:iCs w:val="false"/>
              <w:caps w:val="false"/>
              <w:smallCaps w:val="false"/>
              <w:strike w:val="false"/>
              <w:dstrike w:val="false"/>
              <w:color w:val="000000"/>
              <w:position w:val="0"/>
              <w:sz w:val="22"/>
              <w:sz w:val="22"/>
              <w:szCs w:val="22"/>
              <w:u w:val="none"/>
              <w:shd w:fill="auto" w:val="clear"/>
              <w:vertAlign w:val="baseline"/>
            </w:rPr>
          </w:pPr>
          <w:hyperlink w:anchor="_4i9m3rgto9hx">
            <w:r>
              <w:rPr>
                <w:webHidden/>
                <w:rStyle w:val="Enlladelndex"/>
                <w:rFonts w:eastAsia="Noto Sans" w:cs="Noto Sans"/>
                <w:b w:val="false"/>
                <w:bCs w:val="false"/>
                <w:i w:val="false"/>
                <w:iCs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2"/>
                <w:sz w:val="22"/>
                <w:szCs w:val="22"/>
                <w:u w:val="none"/>
                <w:shd w:fill="auto" w:val="clear"/>
                <w:vertAlign w:val="baseline"/>
              </w:rPr>
              <w:t>3.1. Anàlisi del SELFIE</w:t>
            </w:r>
          </w:hyperlink>
          <w:r>
            <w:rPr>
              <w:rFonts w:eastAsia="Noto Sans" w:cs="Noto Sans"/>
              <w:b w:val="false"/>
              <w:bCs w:val="false"/>
              <w:i w:val="false"/>
              <w:iCs w:val="false"/>
              <w:caps w:val="false"/>
              <w:smallCaps w:val="false"/>
              <w:strike w:val="false"/>
              <w:dstrike w:val="false"/>
              <w:color w:val="000000"/>
              <w:position w:val="0"/>
              <w:sz w:val="22"/>
              <w:sz w:val="22"/>
              <w:szCs w:val="22"/>
              <w:u w:val="none"/>
              <w:shd w:fill="auto" w:val="clear"/>
              <w:vertAlign w:val="baseline"/>
            </w:rPr>
            <w:tab/>
            <w:t>6</w:t>
          </w:r>
        </w:p>
        <w:p>
          <w:pPr>
            <w:pStyle w:val="Normal1"/>
            <w:tabs>
              <w:tab w:val="clear" w:pos="720"/>
              <w:tab w:val="right" w:pos="9025" w:leader="none"/>
            </w:tabs>
            <w:spacing w:lineRule="auto" w:line="240" w:before="60" w:after="0"/>
            <w:ind w:left="360" w:hanging="0"/>
            <w:rPr>
              <w:rFonts w:ascii="Noto Sans" w:hAnsi="Noto Sans" w:eastAsia="Noto Sans" w:cs="Noto Sans"/>
              <w:b w:val="false"/>
              <w:b w:val="false"/>
              <w:bCs w:val="false"/>
              <w:i w:val="false"/>
              <w:i w:val="false"/>
              <w:iCs w:val="false"/>
              <w:caps w:val="false"/>
              <w:smallCaps w:val="false"/>
              <w:strike w:val="false"/>
              <w:dstrike w:val="false"/>
              <w:color w:val="000000"/>
              <w:position w:val="0"/>
              <w:sz w:val="22"/>
              <w:sz w:val="22"/>
              <w:szCs w:val="22"/>
              <w:u w:val="none"/>
              <w:shd w:fill="auto" w:val="clear"/>
              <w:vertAlign w:val="baseline"/>
            </w:rPr>
          </w:pPr>
          <w:hyperlink w:anchor="_4rst5syxgh1j">
            <w:r>
              <w:rPr>
                <w:webHidden/>
                <w:rStyle w:val="Enlladelndex"/>
                <w:rFonts w:eastAsia="Noto Sans" w:cs="Noto Sans"/>
                <w:b w:val="false"/>
                <w:bCs w:val="false"/>
                <w:i w:val="false"/>
                <w:iCs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2"/>
                <w:sz w:val="22"/>
                <w:szCs w:val="22"/>
                <w:u w:val="none"/>
                <w:shd w:fill="auto" w:val="clear"/>
                <w:vertAlign w:val="baseline"/>
              </w:rPr>
              <w:t>3.2. FORTALESES I DEBILITATS</w:t>
            </w:r>
          </w:hyperlink>
          <w:r>
            <w:rPr>
              <w:rFonts w:eastAsia="Noto Sans" w:cs="Noto Sans"/>
              <w:b w:val="false"/>
              <w:bCs w:val="false"/>
              <w:i w:val="false"/>
              <w:iCs w:val="false"/>
              <w:caps w:val="false"/>
              <w:smallCaps w:val="false"/>
              <w:strike w:val="false"/>
              <w:dstrike w:val="false"/>
              <w:color w:val="000000"/>
              <w:position w:val="0"/>
              <w:sz w:val="22"/>
              <w:sz w:val="22"/>
              <w:szCs w:val="22"/>
              <w:u w:val="none"/>
              <w:shd w:fill="auto" w:val="clear"/>
              <w:vertAlign w:val="baseline"/>
            </w:rPr>
            <w:tab/>
            <w:t>7</w:t>
          </w:r>
        </w:p>
        <w:p>
          <w:pPr>
            <w:pStyle w:val="Normal1"/>
            <w:tabs>
              <w:tab w:val="clear" w:pos="720"/>
              <w:tab w:val="right" w:pos="9025" w:leader="none"/>
            </w:tabs>
            <w:spacing w:lineRule="auto" w:line="240" w:before="200" w:after="0"/>
            <w:ind w:left="0" w:hanging="0"/>
            <w:rPr>
              <w:rFonts w:ascii="Noto Sans" w:hAnsi="Noto Sans" w:eastAsia="Noto Sans" w:cs="Noto Sans"/>
              <w:b w:val="false"/>
              <w:b w:val="false"/>
              <w:bCs w:val="false"/>
              <w:i w:val="false"/>
              <w:i w:val="false"/>
              <w:iCs w:val="false"/>
              <w:caps w:val="false"/>
              <w:smallCaps w:val="false"/>
              <w:strike w:val="false"/>
              <w:dstrike w:val="false"/>
              <w:color w:val="000000"/>
              <w:position w:val="0"/>
              <w:sz w:val="22"/>
              <w:sz w:val="22"/>
              <w:szCs w:val="22"/>
              <w:u w:val="none"/>
              <w:shd w:fill="auto" w:val="clear"/>
              <w:vertAlign w:val="baseline"/>
            </w:rPr>
          </w:pPr>
          <w:hyperlink w:anchor="_497st3u3sdyp">
            <w:r>
              <w:rPr>
                <w:webHidden/>
                <w:rStyle w:val="Enlladelndex"/>
                <w:rFonts w:eastAsia="Noto Sans" w:cs="Noto Sans"/>
                <w:b w:val="false"/>
                <w:bCs w:val="false"/>
                <w:i w:val="false"/>
                <w:iCs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2"/>
                <w:sz w:val="22"/>
                <w:szCs w:val="22"/>
                <w:u w:val="none"/>
                <w:shd w:fill="auto" w:val="clear"/>
                <w:vertAlign w:val="baseline"/>
              </w:rPr>
              <w:t>4. PLA D’ACCIÓ</w:t>
            </w:r>
          </w:hyperlink>
          <w:r>
            <w:rPr>
              <w:rFonts w:eastAsia="Noto Sans" w:cs="Noto Sans"/>
              <w:b w:val="false"/>
              <w:bCs w:val="false"/>
              <w:i w:val="false"/>
              <w:iCs w:val="false"/>
              <w:caps w:val="false"/>
              <w:smallCaps w:val="false"/>
              <w:strike w:val="false"/>
              <w:dstrike w:val="false"/>
              <w:color w:val="000000"/>
              <w:position w:val="0"/>
              <w:sz w:val="22"/>
              <w:sz w:val="22"/>
              <w:szCs w:val="22"/>
              <w:u w:val="none"/>
              <w:shd w:fill="auto" w:val="clear"/>
              <w:vertAlign w:val="baseline"/>
            </w:rPr>
            <w:tab/>
          </w:r>
          <w:r>
            <w:rPr>
              <w:rFonts w:eastAsia="Noto Sans" w:cs="Noto Sans"/>
              <w:b/>
              <w:bCs/>
              <w:i w:val="false"/>
              <w:iCs w:val="false"/>
              <w:caps w:val="false"/>
              <w:smallCaps w:val="false"/>
              <w:strike w:val="false"/>
              <w:dstrike w:val="false"/>
              <w:color w:val="000000"/>
              <w:position w:val="0"/>
              <w:sz w:val="22"/>
              <w:sz w:val="22"/>
              <w:szCs w:val="22"/>
              <w:u w:val="none"/>
              <w:shd w:fill="auto" w:val="clear"/>
              <w:vertAlign w:val="baseline"/>
            </w:rPr>
            <w:t>8</w:t>
          </w:r>
        </w:p>
        <w:p>
          <w:pPr>
            <w:pStyle w:val="Normal1"/>
            <w:tabs>
              <w:tab w:val="clear" w:pos="720"/>
              <w:tab w:val="right" w:pos="9025" w:leader="none"/>
            </w:tabs>
            <w:spacing w:lineRule="auto" w:line="240" w:before="60" w:after="0"/>
            <w:ind w:left="360" w:hanging="0"/>
            <w:rPr>
              <w:rFonts w:ascii="Noto Sans" w:hAnsi="Noto Sans" w:eastAsia="Noto Sans" w:cs="Noto Sans"/>
              <w:b w:val="false"/>
              <w:b w:val="false"/>
              <w:bCs w:val="false"/>
              <w:i w:val="false"/>
              <w:i w:val="false"/>
              <w:iCs w:val="false"/>
              <w:caps w:val="false"/>
              <w:smallCaps w:val="false"/>
              <w:strike w:val="false"/>
              <w:dstrike w:val="false"/>
              <w:color w:val="000000"/>
              <w:position w:val="0"/>
              <w:sz w:val="22"/>
              <w:sz w:val="22"/>
              <w:szCs w:val="22"/>
              <w:u w:val="none"/>
              <w:shd w:fill="auto" w:val="clear"/>
              <w:vertAlign w:val="baseline"/>
            </w:rPr>
          </w:pPr>
          <w:hyperlink w:anchor="_ws2n1xom44tw">
            <w:r>
              <w:rPr>
                <w:webHidden/>
                <w:rStyle w:val="Enlladelndex"/>
                <w:rFonts w:eastAsia="Noto Sans" w:cs="Noto Sans"/>
                <w:b w:val="false"/>
                <w:bCs w:val="false"/>
                <w:i w:val="false"/>
                <w:iCs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2"/>
                <w:sz w:val="22"/>
                <w:szCs w:val="22"/>
                <w:u w:val="none"/>
                <w:shd w:fill="auto" w:val="clear"/>
                <w:vertAlign w:val="baseline"/>
              </w:rPr>
              <w:t>4.1. Línies estratègiques d’actuació</w:t>
            </w:r>
          </w:hyperlink>
          <w:r>
            <w:rPr>
              <w:rFonts w:eastAsia="Noto Sans" w:cs="Noto Sans"/>
              <w:b w:val="false"/>
              <w:bCs w:val="false"/>
              <w:i w:val="false"/>
              <w:iCs w:val="false"/>
              <w:caps w:val="false"/>
              <w:smallCaps w:val="false"/>
              <w:strike w:val="false"/>
              <w:dstrike w:val="false"/>
              <w:color w:val="000000"/>
              <w:position w:val="0"/>
              <w:sz w:val="22"/>
              <w:sz w:val="22"/>
              <w:szCs w:val="22"/>
              <w:u w:val="none"/>
              <w:shd w:fill="auto" w:val="clear"/>
              <w:vertAlign w:val="baseline"/>
            </w:rPr>
            <w:tab/>
            <w:t>8</w:t>
          </w:r>
        </w:p>
        <w:p>
          <w:pPr>
            <w:pStyle w:val="Normal1"/>
            <w:tabs>
              <w:tab w:val="clear" w:pos="720"/>
              <w:tab w:val="right" w:pos="9025" w:leader="none"/>
            </w:tabs>
            <w:spacing w:lineRule="auto" w:line="240" w:before="60" w:after="0"/>
            <w:ind w:left="720" w:hanging="0"/>
            <w:rPr>
              <w:rFonts w:ascii="Noto Sans" w:hAnsi="Noto Sans" w:eastAsia="Noto Sans" w:cs="Noto Sans"/>
              <w:b w:val="false"/>
              <w:b w:val="false"/>
              <w:bCs w:val="false"/>
              <w:i w:val="false"/>
              <w:i w:val="false"/>
              <w:iCs w:val="false"/>
              <w:caps w:val="false"/>
              <w:smallCaps w:val="false"/>
              <w:strike w:val="false"/>
              <w:dstrike w:val="false"/>
              <w:color w:val="000000"/>
              <w:position w:val="0"/>
              <w:sz w:val="22"/>
              <w:sz w:val="22"/>
              <w:szCs w:val="22"/>
              <w:u w:val="none"/>
              <w:shd w:fill="auto" w:val="clear"/>
              <w:vertAlign w:val="baseline"/>
            </w:rPr>
          </w:pPr>
          <w:hyperlink w:anchor="_n4kyy2vhxwrt">
            <w:r>
              <w:rPr>
                <w:webHidden/>
                <w:rStyle w:val="Enlladelndex"/>
                <w:rFonts w:eastAsia="Noto Sans" w:cs="Noto Sans"/>
                <w:b w:val="false"/>
                <w:bCs w:val="false"/>
                <w:i w:val="false"/>
                <w:iCs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2"/>
                <w:sz w:val="22"/>
                <w:szCs w:val="22"/>
                <w:u w:val="none"/>
                <w:shd w:fill="auto" w:val="clear"/>
                <w:vertAlign w:val="baseline"/>
              </w:rPr>
              <w:t>4.1.1. Pràctiques de lideratge i governança* (dimensió organitzativa)</w:t>
            </w:r>
          </w:hyperlink>
          <w:r>
            <w:rPr>
              <w:rFonts w:eastAsia="Noto Sans" w:cs="Noto Sans"/>
              <w:b w:val="false"/>
              <w:bCs w:val="false"/>
              <w:i w:val="false"/>
              <w:iCs w:val="false"/>
              <w:caps w:val="false"/>
              <w:smallCaps w:val="false"/>
              <w:strike w:val="false"/>
              <w:dstrike w:val="false"/>
              <w:color w:val="000000"/>
              <w:position w:val="0"/>
              <w:sz w:val="22"/>
              <w:sz w:val="22"/>
              <w:szCs w:val="22"/>
              <w:u w:val="none"/>
              <w:shd w:fill="auto" w:val="clear"/>
              <w:vertAlign w:val="baseline"/>
            </w:rPr>
            <w:tab/>
            <w:t>8</w:t>
          </w:r>
        </w:p>
        <w:p>
          <w:pPr>
            <w:pStyle w:val="Normal1"/>
            <w:tabs>
              <w:tab w:val="clear" w:pos="720"/>
              <w:tab w:val="right" w:pos="9025" w:leader="none"/>
            </w:tabs>
            <w:spacing w:lineRule="auto" w:line="240" w:before="60" w:after="0"/>
            <w:ind w:left="720" w:hanging="0"/>
            <w:rPr>
              <w:rFonts w:ascii="Noto Sans" w:hAnsi="Noto Sans" w:eastAsia="Noto Sans" w:cs="Noto Sans"/>
              <w:b w:val="false"/>
              <w:b w:val="false"/>
              <w:bCs w:val="false"/>
              <w:i w:val="false"/>
              <w:i w:val="false"/>
              <w:iCs w:val="false"/>
              <w:caps w:val="false"/>
              <w:smallCaps w:val="false"/>
              <w:strike w:val="false"/>
              <w:dstrike w:val="false"/>
              <w:color w:val="000000"/>
              <w:position w:val="0"/>
              <w:sz w:val="22"/>
              <w:sz w:val="22"/>
              <w:szCs w:val="22"/>
              <w:u w:val="none"/>
              <w:shd w:fill="auto" w:val="clear"/>
              <w:vertAlign w:val="baseline"/>
            </w:rPr>
          </w:pPr>
          <w:hyperlink w:anchor="_e27e8kbfsi7m">
            <w:r>
              <w:rPr>
                <w:webHidden/>
                <w:rStyle w:val="Enlladelndex"/>
                <w:rFonts w:eastAsia="Noto Sans" w:cs="Noto Sans"/>
                <w:b w:val="false"/>
                <w:bCs w:val="false"/>
                <w:i w:val="false"/>
                <w:iCs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2"/>
                <w:sz w:val="22"/>
                <w:szCs w:val="22"/>
                <w:u w:val="none"/>
                <w:shd w:fill="auto" w:val="clear"/>
                <w:vertAlign w:val="baseline"/>
              </w:rPr>
              <w:t>4.1.2. Pràctiques d’ensenyament i aprenentatge (dimensió pedagògica)</w:t>
            </w:r>
          </w:hyperlink>
          <w:r>
            <w:rPr>
              <w:rFonts w:eastAsia="Noto Sans" w:cs="Noto Sans"/>
              <w:b w:val="false"/>
              <w:bCs w:val="false"/>
              <w:i w:val="false"/>
              <w:iCs w:val="false"/>
              <w:caps w:val="false"/>
              <w:smallCaps w:val="false"/>
              <w:strike w:val="false"/>
              <w:dstrike w:val="false"/>
              <w:color w:val="000000"/>
              <w:position w:val="0"/>
              <w:sz w:val="22"/>
              <w:sz w:val="22"/>
              <w:szCs w:val="22"/>
              <w:u w:val="none"/>
              <w:shd w:fill="auto" w:val="clear"/>
              <w:vertAlign w:val="baseline"/>
            </w:rPr>
            <w:tab/>
            <w:t>9</w:t>
          </w:r>
        </w:p>
        <w:p>
          <w:pPr>
            <w:pStyle w:val="Normal1"/>
            <w:tabs>
              <w:tab w:val="clear" w:pos="720"/>
              <w:tab w:val="right" w:pos="9025" w:leader="none"/>
            </w:tabs>
            <w:spacing w:lineRule="auto" w:line="240" w:before="60" w:after="0"/>
            <w:ind w:left="720" w:hanging="0"/>
            <w:rPr>
              <w:rFonts w:ascii="Noto Sans" w:hAnsi="Noto Sans" w:eastAsia="Noto Sans" w:cs="Noto Sans"/>
              <w:b w:val="false"/>
              <w:b w:val="false"/>
              <w:bCs w:val="false"/>
              <w:i w:val="false"/>
              <w:i w:val="false"/>
              <w:iCs w:val="false"/>
              <w:caps w:val="false"/>
              <w:smallCaps w:val="false"/>
              <w:strike w:val="false"/>
              <w:dstrike w:val="false"/>
              <w:color w:val="000000"/>
              <w:position w:val="0"/>
              <w:sz w:val="22"/>
              <w:sz w:val="22"/>
              <w:szCs w:val="22"/>
              <w:u w:val="none"/>
              <w:shd w:fill="auto" w:val="clear"/>
              <w:vertAlign w:val="baseline"/>
            </w:rPr>
          </w:pPr>
          <w:hyperlink w:anchor="_iydtzox51j02">
            <w:r>
              <w:rPr>
                <w:webHidden/>
                <w:rStyle w:val="Enlladelndex"/>
                <w:rFonts w:eastAsia="Noto Sans" w:cs="Noto Sans"/>
                <w:b w:val="false"/>
                <w:bCs w:val="false"/>
                <w:i w:val="false"/>
                <w:iCs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2"/>
                <w:sz w:val="22"/>
                <w:szCs w:val="22"/>
                <w:u w:val="none"/>
                <w:shd w:fill="auto" w:val="clear"/>
                <w:vertAlign w:val="baseline"/>
              </w:rPr>
              <w:t>4.1.3. Desenvolupament professional continu (DPC) (dimensió organitzativa)</w:t>
            </w:r>
          </w:hyperlink>
          <w:r>
            <w:rPr>
              <w:rFonts w:eastAsia="Noto Sans" w:cs="Noto Sans"/>
              <w:b w:val="false"/>
              <w:bCs w:val="false"/>
              <w:i w:val="false"/>
              <w:iCs w:val="false"/>
              <w:caps w:val="false"/>
              <w:smallCaps w:val="false"/>
              <w:strike w:val="false"/>
              <w:dstrike w:val="false"/>
              <w:color w:val="000000"/>
              <w:position w:val="0"/>
              <w:sz w:val="22"/>
              <w:sz w:val="22"/>
              <w:szCs w:val="22"/>
              <w:u w:val="none"/>
              <w:shd w:fill="auto" w:val="clear"/>
              <w:vertAlign w:val="baseline"/>
            </w:rPr>
            <w:tab/>
            <w:t>10</w:t>
          </w:r>
        </w:p>
        <w:p>
          <w:pPr>
            <w:pStyle w:val="Normal1"/>
            <w:tabs>
              <w:tab w:val="clear" w:pos="720"/>
              <w:tab w:val="right" w:pos="9025" w:leader="none"/>
            </w:tabs>
            <w:spacing w:lineRule="auto" w:line="240" w:before="60" w:after="0"/>
            <w:ind w:left="720" w:hanging="0"/>
            <w:rPr>
              <w:rFonts w:ascii="Noto Sans" w:hAnsi="Noto Sans" w:eastAsia="Noto Sans" w:cs="Noto Sans"/>
              <w:b w:val="false"/>
              <w:b w:val="false"/>
              <w:bCs w:val="false"/>
              <w:i w:val="false"/>
              <w:i w:val="false"/>
              <w:iCs w:val="false"/>
              <w:caps w:val="false"/>
              <w:smallCaps w:val="false"/>
              <w:strike w:val="false"/>
              <w:dstrike w:val="false"/>
              <w:color w:val="000000"/>
              <w:position w:val="0"/>
              <w:sz w:val="22"/>
              <w:sz w:val="22"/>
              <w:szCs w:val="22"/>
              <w:u w:val="none"/>
              <w:shd w:fill="auto" w:val="clear"/>
              <w:vertAlign w:val="baseline"/>
            </w:rPr>
          </w:pPr>
          <w:hyperlink w:anchor="_fo7zeflye6ay">
            <w:r>
              <w:rPr>
                <w:webHidden/>
                <w:rStyle w:val="Enlladelndex"/>
                <w:rFonts w:eastAsia="Noto Sans" w:cs="Noto Sans"/>
                <w:b w:val="false"/>
                <w:bCs w:val="false"/>
                <w:i w:val="false"/>
                <w:iCs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2"/>
                <w:sz w:val="22"/>
                <w:szCs w:val="22"/>
                <w:u w:val="none"/>
                <w:shd w:fill="auto" w:val="clear"/>
                <w:vertAlign w:val="baseline"/>
              </w:rPr>
              <w:t>4.1.4. Pràctiques d’avaluació (dimensió pedagògica)</w:t>
            </w:r>
          </w:hyperlink>
          <w:r>
            <w:rPr>
              <w:rFonts w:eastAsia="Noto Sans" w:cs="Noto Sans"/>
              <w:b w:val="false"/>
              <w:bCs w:val="false"/>
              <w:i w:val="false"/>
              <w:iCs w:val="false"/>
              <w:caps w:val="false"/>
              <w:smallCaps w:val="false"/>
              <w:strike w:val="false"/>
              <w:dstrike w:val="false"/>
              <w:color w:val="000000"/>
              <w:position w:val="0"/>
              <w:sz w:val="22"/>
              <w:sz w:val="22"/>
              <w:szCs w:val="22"/>
              <w:u w:val="none"/>
              <w:shd w:fill="auto" w:val="clear"/>
              <w:vertAlign w:val="baseline"/>
            </w:rPr>
            <w:tab/>
            <w:t>11</w:t>
          </w:r>
        </w:p>
        <w:p>
          <w:pPr>
            <w:pStyle w:val="Normal1"/>
            <w:tabs>
              <w:tab w:val="clear" w:pos="720"/>
              <w:tab w:val="right" w:pos="9025" w:leader="none"/>
            </w:tabs>
            <w:spacing w:lineRule="auto" w:line="240" w:before="60" w:after="0"/>
            <w:ind w:left="720" w:hanging="0"/>
            <w:rPr>
              <w:rFonts w:ascii="Noto Sans" w:hAnsi="Noto Sans" w:eastAsia="Noto Sans" w:cs="Noto Sans"/>
              <w:b w:val="false"/>
              <w:b w:val="false"/>
              <w:bCs w:val="false"/>
              <w:i w:val="false"/>
              <w:i w:val="false"/>
              <w:iCs w:val="false"/>
              <w:caps w:val="false"/>
              <w:smallCaps w:val="false"/>
              <w:strike w:val="false"/>
              <w:dstrike w:val="false"/>
              <w:color w:val="000000"/>
              <w:position w:val="0"/>
              <w:sz w:val="22"/>
              <w:sz w:val="22"/>
              <w:szCs w:val="22"/>
              <w:u w:val="none"/>
              <w:shd w:fill="auto" w:val="clear"/>
              <w:vertAlign w:val="baseline"/>
            </w:rPr>
          </w:pPr>
          <w:hyperlink w:anchor="_8wpra8sj8hiw">
            <w:r>
              <w:rPr>
                <w:webHidden/>
                <w:rStyle w:val="Enlladelndex"/>
                <w:rFonts w:eastAsia="Noto Sans" w:cs="Noto Sans"/>
                <w:b w:val="false"/>
                <w:bCs w:val="false"/>
                <w:i w:val="false"/>
                <w:iCs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2"/>
                <w:sz w:val="22"/>
                <w:szCs w:val="22"/>
                <w:u w:val="none"/>
                <w:shd w:fill="auto" w:val="clear"/>
                <w:vertAlign w:val="baseline"/>
              </w:rPr>
              <w:t>4.1.5. Continguts i currículum (dimensió pedagògica)</w:t>
            </w:r>
          </w:hyperlink>
          <w:r>
            <w:rPr>
              <w:rFonts w:eastAsia="Noto Sans" w:cs="Noto Sans"/>
              <w:b w:val="false"/>
              <w:bCs w:val="false"/>
              <w:i w:val="false"/>
              <w:iCs w:val="false"/>
              <w:caps w:val="false"/>
              <w:smallCaps w:val="false"/>
              <w:strike w:val="false"/>
              <w:dstrike w:val="false"/>
              <w:color w:val="000000"/>
              <w:position w:val="0"/>
              <w:sz w:val="22"/>
              <w:sz w:val="22"/>
              <w:szCs w:val="22"/>
              <w:u w:val="none"/>
              <w:shd w:fill="auto" w:val="clear"/>
              <w:vertAlign w:val="baseline"/>
            </w:rPr>
            <w:tab/>
            <w:t>12</w:t>
          </w:r>
        </w:p>
        <w:p>
          <w:pPr>
            <w:pStyle w:val="Normal1"/>
            <w:tabs>
              <w:tab w:val="clear" w:pos="720"/>
              <w:tab w:val="right" w:pos="9025" w:leader="none"/>
            </w:tabs>
            <w:spacing w:lineRule="auto" w:line="240" w:before="60" w:after="0"/>
            <w:ind w:left="720" w:hanging="0"/>
            <w:rPr>
              <w:rFonts w:ascii="Noto Sans" w:hAnsi="Noto Sans" w:eastAsia="Noto Sans" w:cs="Noto Sans"/>
              <w:b w:val="false"/>
              <w:b w:val="false"/>
              <w:bCs w:val="false"/>
              <w:i w:val="false"/>
              <w:i w:val="false"/>
              <w:iCs w:val="false"/>
              <w:caps w:val="false"/>
              <w:smallCaps w:val="false"/>
              <w:strike w:val="false"/>
              <w:dstrike w:val="false"/>
              <w:color w:val="000000"/>
              <w:position w:val="0"/>
              <w:sz w:val="22"/>
              <w:sz w:val="22"/>
              <w:szCs w:val="22"/>
              <w:u w:val="none"/>
              <w:shd w:fill="auto" w:val="clear"/>
              <w:vertAlign w:val="baseline"/>
            </w:rPr>
          </w:pPr>
          <w:hyperlink w:anchor="_xuknfpk4ot8z">
            <w:r>
              <w:rPr>
                <w:webHidden/>
                <w:rStyle w:val="Enlladelndex"/>
                <w:rFonts w:eastAsia="Noto Sans" w:cs="Noto Sans"/>
                <w:b w:val="false"/>
                <w:bCs w:val="false"/>
                <w:i w:val="false"/>
                <w:iCs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2"/>
                <w:sz w:val="22"/>
                <w:szCs w:val="22"/>
                <w:u w:val="none"/>
                <w:shd w:fill="auto" w:val="clear"/>
                <w:vertAlign w:val="baseline"/>
              </w:rPr>
              <w:t>4.1.6. Col·laboració i treball en xarxa (dimensió organitzativa)</w:t>
            </w:r>
          </w:hyperlink>
          <w:r>
            <w:rPr>
              <w:rFonts w:eastAsia="Noto Sans" w:cs="Noto Sans"/>
              <w:b w:val="false"/>
              <w:bCs w:val="false"/>
              <w:i w:val="false"/>
              <w:iCs w:val="false"/>
              <w:caps w:val="false"/>
              <w:smallCaps w:val="false"/>
              <w:strike w:val="false"/>
              <w:dstrike w:val="false"/>
              <w:color w:val="000000"/>
              <w:position w:val="0"/>
              <w:sz w:val="22"/>
              <w:sz w:val="22"/>
              <w:szCs w:val="22"/>
              <w:u w:val="none"/>
              <w:shd w:fill="auto" w:val="clear"/>
              <w:vertAlign w:val="baseline"/>
            </w:rPr>
            <w:tab/>
            <w:t>13</w:t>
          </w:r>
        </w:p>
        <w:p>
          <w:pPr>
            <w:pStyle w:val="Normal1"/>
            <w:tabs>
              <w:tab w:val="clear" w:pos="720"/>
              <w:tab w:val="right" w:pos="9025" w:leader="none"/>
            </w:tabs>
            <w:spacing w:lineRule="auto" w:line="240" w:before="60" w:after="0"/>
            <w:ind w:left="720" w:hanging="0"/>
            <w:rPr>
              <w:rFonts w:ascii="Noto Sans" w:hAnsi="Noto Sans" w:eastAsia="Noto Sans" w:cs="Noto Sans"/>
              <w:b w:val="false"/>
              <w:b w:val="false"/>
              <w:bCs w:val="false"/>
              <w:i w:val="false"/>
              <w:i w:val="false"/>
              <w:iCs w:val="false"/>
              <w:caps w:val="false"/>
              <w:smallCaps w:val="false"/>
              <w:strike w:val="false"/>
              <w:dstrike w:val="false"/>
              <w:color w:val="000000"/>
              <w:position w:val="0"/>
              <w:sz w:val="22"/>
              <w:sz w:val="22"/>
              <w:szCs w:val="22"/>
              <w:u w:val="none"/>
              <w:shd w:fill="auto" w:val="clear"/>
              <w:vertAlign w:val="baseline"/>
            </w:rPr>
          </w:pPr>
          <w:hyperlink w:anchor="_7n0cr28ahp9c">
            <w:r>
              <w:rPr>
                <w:webHidden/>
                <w:rStyle w:val="Enlladelndex"/>
                <w:rFonts w:eastAsia="Noto Sans" w:cs="Noto Sans"/>
                <w:b w:val="false"/>
                <w:bCs w:val="false"/>
                <w:i w:val="false"/>
                <w:iCs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2"/>
                <w:sz w:val="22"/>
                <w:szCs w:val="22"/>
                <w:u w:val="none"/>
                <w:shd w:fill="auto" w:val="clear"/>
                <w:vertAlign w:val="baseline"/>
              </w:rPr>
              <w:t>4.1.7. Infraestructura (dimensió tecnològica)</w:t>
            </w:r>
          </w:hyperlink>
          <w:r>
            <w:rPr>
              <w:rFonts w:eastAsia="Noto Sans" w:cs="Noto Sans"/>
              <w:b w:val="false"/>
              <w:bCs w:val="false"/>
              <w:i w:val="false"/>
              <w:iCs w:val="false"/>
              <w:caps w:val="false"/>
              <w:smallCaps w:val="false"/>
              <w:strike w:val="false"/>
              <w:dstrike w:val="false"/>
              <w:color w:val="000000"/>
              <w:position w:val="0"/>
              <w:sz w:val="22"/>
              <w:sz w:val="22"/>
              <w:szCs w:val="22"/>
              <w:u w:val="none"/>
              <w:shd w:fill="auto" w:val="clear"/>
              <w:vertAlign w:val="baseline"/>
            </w:rPr>
            <w:tab/>
            <w:t>14</w:t>
          </w:r>
        </w:p>
        <w:p>
          <w:pPr>
            <w:pStyle w:val="Normal1"/>
            <w:tabs>
              <w:tab w:val="clear" w:pos="720"/>
              <w:tab w:val="right" w:pos="9025" w:leader="none"/>
            </w:tabs>
            <w:spacing w:lineRule="auto" w:line="240" w:before="200" w:after="0"/>
            <w:ind w:left="0" w:hanging="0"/>
            <w:rPr>
              <w:rFonts w:ascii="Noto Sans" w:hAnsi="Noto Sans" w:eastAsia="Noto Sans" w:cs="Noto Sans"/>
              <w:b w:val="false"/>
              <w:b w:val="false"/>
              <w:bCs w:val="false"/>
              <w:i w:val="false"/>
              <w:i w:val="false"/>
              <w:iCs w:val="false"/>
              <w:caps w:val="false"/>
              <w:smallCaps w:val="false"/>
              <w:strike w:val="false"/>
              <w:dstrike w:val="false"/>
              <w:color w:val="000000"/>
              <w:position w:val="0"/>
              <w:sz w:val="22"/>
              <w:sz w:val="22"/>
              <w:szCs w:val="22"/>
              <w:u w:val="none"/>
              <w:shd w:fill="auto" w:val="clear"/>
              <w:vertAlign w:val="baseline"/>
            </w:rPr>
          </w:pPr>
          <w:hyperlink w:anchor="_xlrd9sa4amu2">
            <w:r>
              <w:rPr>
                <w:webHidden/>
                <w:rStyle w:val="Enlladelndex"/>
                <w:rFonts w:eastAsia="Noto Sans" w:cs="Noto Sans"/>
                <w:b w:val="false"/>
                <w:bCs w:val="false"/>
                <w:i w:val="false"/>
                <w:iCs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2"/>
                <w:sz w:val="22"/>
                <w:szCs w:val="22"/>
                <w:u w:val="none"/>
                <w:shd w:fill="auto" w:val="clear"/>
                <w:vertAlign w:val="baseline"/>
              </w:rPr>
              <w:t>5. DIFUSIÓ I COMUNICACIÓ DEL PDC A LA COMUNITAT EDUCATIVA</w:t>
            </w:r>
          </w:hyperlink>
          <w:r>
            <w:rPr>
              <w:rFonts w:eastAsia="Noto Sans" w:cs="Noto Sans"/>
              <w:b w:val="false"/>
              <w:bCs w:val="false"/>
              <w:i w:val="false"/>
              <w:iCs w:val="false"/>
              <w:caps w:val="false"/>
              <w:smallCaps w:val="false"/>
              <w:strike w:val="false"/>
              <w:dstrike w:val="false"/>
              <w:color w:val="000000"/>
              <w:position w:val="0"/>
              <w:sz w:val="22"/>
              <w:sz w:val="22"/>
              <w:szCs w:val="22"/>
              <w:u w:val="none"/>
              <w:shd w:fill="auto" w:val="clear"/>
              <w:vertAlign w:val="baseline"/>
            </w:rPr>
            <w:tab/>
          </w:r>
          <w:r>
            <w:rPr>
              <w:rFonts w:eastAsia="Noto Sans" w:cs="Noto Sans"/>
              <w:b/>
              <w:bCs/>
              <w:i w:val="false"/>
              <w:iCs w:val="false"/>
              <w:caps w:val="false"/>
              <w:smallCaps w:val="false"/>
              <w:strike w:val="false"/>
              <w:dstrike w:val="false"/>
              <w:color w:val="000000"/>
              <w:position w:val="0"/>
              <w:sz w:val="22"/>
              <w:sz w:val="22"/>
              <w:szCs w:val="22"/>
              <w:u w:val="none"/>
              <w:shd w:fill="auto" w:val="clear"/>
              <w:vertAlign w:val="baseline"/>
            </w:rPr>
            <w:t>15</w:t>
          </w:r>
        </w:p>
        <w:p>
          <w:pPr>
            <w:pStyle w:val="Normal1"/>
            <w:tabs>
              <w:tab w:val="clear" w:pos="720"/>
              <w:tab w:val="right" w:pos="9025" w:leader="none"/>
            </w:tabs>
            <w:spacing w:lineRule="auto" w:line="240" w:before="200" w:after="0"/>
            <w:ind w:left="0" w:hanging="0"/>
            <w:rPr>
              <w:rFonts w:ascii="Noto Sans" w:hAnsi="Noto Sans" w:eastAsia="Noto Sans" w:cs="Noto Sans"/>
              <w:b w:val="false"/>
              <w:b w:val="false"/>
              <w:bCs w:val="false"/>
              <w:i w:val="false"/>
              <w:i w:val="false"/>
              <w:iCs w:val="false"/>
              <w:caps w:val="false"/>
              <w:smallCaps w:val="false"/>
              <w:strike w:val="false"/>
              <w:dstrike w:val="false"/>
              <w:color w:val="000000"/>
              <w:position w:val="0"/>
              <w:sz w:val="22"/>
              <w:sz w:val="22"/>
              <w:szCs w:val="22"/>
              <w:u w:val="none"/>
              <w:shd w:fill="auto" w:val="clear"/>
              <w:vertAlign w:val="baseline"/>
            </w:rPr>
          </w:pPr>
          <w:hyperlink w:anchor="_fi9txdfa3bn6">
            <w:r>
              <w:rPr>
                <w:webHidden/>
                <w:rStyle w:val="Enlladelndex"/>
                <w:rFonts w:eastAsia="Noto Sans" w:cs="Noto Sans"/>
                <w:b w:val="false"/>
                <w:bCs w:val="false"/>
                <w:i w:val="false"/>
                <w:iCs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2"/>
                <w:sz w:val="22"/>
                <w:szCs w:val="22"/>
                <w:u w:val="none"/>
                <w:shd w:fill="auto" w:val="clear"/>
                <w:vertAlign w:val="baseline"/>
              </w:rPr>
              <w:t>6. AVALUACIÓ</w:t>
            </w:r>
          </w:hyperlink>
          <w:r>
            <w:rPr>
              <w:rFonts w:eastAsia="Noto Sans" w:cs="Noto Sans"/>
              <w:b w:val="false"/>
              <w:bCs w:val="false"/>
              <w:i w:val="false"/>
              <w:iCs w:val="false"/>
              <w:caps w:val="false"/>
              <w:smallCaps w:val="false"/>
              <w:strike w:val="false"/>
              <w:dstrike w:val="false"/>
              <w:color w:val="000000"/>
              <w:position w:val="0"/>
              <w:sz w:val="22"/>
              <w:sz w:val="22"/>
              <w:szCs w:val="22"/>
              <w:u w:val="none"/>
              <w:shd w:fill="auto" w:val="clear"/>
              <w:vertAlign w:val="baseline"/>
            </w:rPr>
            <w:tab/>
          </w:r>
          <w:r>
            <w:rPr>
              <w:rFonts w:eastAsia="Noto Sans" w:cs="Noto Sans"/>
              <w:b/>
              <w:bCs/>
              <w:i w:val="false"/>
              <w:iCs w:val="false"/>
              <w:caps w:val="false"/>
              <w:smallCaps w:val="false"/>
              <w:strike w:val="false"/>
              <w:dstrike w:val="false"/>
              <w:color w:val="000000"/>
              <w:position w:val="0"/>
              <w:sz w:val="22"/>
              <w:sz w:val="22"/>
              <w:szCs w:val="22"/>
              <w:u w:val="none"/>
              <w:shd w:fill="auto" w:val="clear"/>
              <w:vertAlign w:val="baseline"/>
            </w:rPr>
            <w:t>16</w:t>
          </w:r>
        </w:p>
        <w:p>
          <w:pPr>
            <w:pStyle w:val="Normal1"/>
            <w:tabs>
              <w:tab w:val="clear" w:pos="720"/>
              <w:tab w:val="right" w:pos="9025" w:leader="none"/>
            </w:tabs>
            <w:spacing w:lineRule="auto" w:line="240" w:before="60" w:after="0"/>
            <w:ind w:left="360" w:hanging="0"/>
            <w:rPr>
              <w:rFonts w:ascii="Noto Sans" w:hAnsi="Noto Sans" w:eastAsia="Noto Sans" w:cs="Noto Sans"/>
              <w:b w:val="false"/>
              <w:b w:val="false"/>
              <w:bCs w:val="false"/>
              <w:i w:val="false"/>
              <w:i w:val="false"/>
              <w:iCs w:val="false"/>
              <w:caps w:val="false"/>
              <w:smallCaps w:val="false"/>
              <w:strike w:val="false"/>
              <w:dstrike w:val="false"/>
              <w:color w:val="000000"/>
              <w:position w:val="0"/>
              <w:sz w:val="22"/>
              <w:sz w:val="22"/>
              <w:szCs w:val="22"/>
              <w:u w:val="none"/>
              <w:shd w:fill="auto" w:val="clear"/>
              <w:vertAlign w:val="baseline"/>
            </w:rPr>
          </w:pPr>
          <w:hyperlink w:anchor="_odw8pkpoy2o7">
            <w:r>
              <w:rPr>
                <w:webHidden/>
                <w:rStyle w:val="Enlladelndex"/>
                <w:rFonts w:eastAsia="Noto Sans" w:cs="Noto Sans"/>
                <w:b w:val="false"/>
                <w:bCs w:val="false"/>
                <w:i w:val="false"/>
                <w:iCs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2"/>
                <w:sz w:val="22"/>
                <w:szCs w:val="22"/>
                <w:u w:val="none"/>
                <w:shd w:fill="auto" w:val="clear"/>
                <w:vertAlign w:val="baseline"/>
              </w:rPr>
              <w:t>6.1. Anàlisi de l’efectivitat de les actuacions proposades als objectius</w:t>
            </w:r>
          </w:hyperlink>
          <w:r>
            <w:rPr>
              <w:rFonts w:eastAsia="Noto Sans" w:cs="Noto Sans"/>
              <w:b w:val="false"/>
              <w:bCs w:val="false"/>
              <w:i w:val="false"/>
              <w:iCs w:val="false"/>
              <w:caps w:val="false"/>
              <w:smallCaps w:val="false"/>
              <w:strike w:val="false"/>
              <w:dstrike w:val="false"/>
              <w:color w:val="000000"/>
              <w:position w:val="0"/>
              <w:sz w:val="22"/>
              <w:sz w:val="22"/>
              <w:szCs w:val="22"/>
              <w:u w:val="none"/>
              <w:shd w:fill="auto" w:val="clear"/>
              <w:vertAlign w:val="baseline"/>
            </w:rPr>
            <w:tab/>
            <w:t>16</w:t>
          </w:r>
        </w:p>
        <w:p>
          <w:pPr>
            <w:pStyle w:val="Normal1"/>
            <w:tabs>
              <w:tab w:val="clear" w:pos="720"/>
              <w:tab w:val="right" w:pos="9025" w:leader="none"/>
            </w:tabs>
            <w:spacing w:lineRule="auto" w:line="240" w:before="200" w:after="0"/>
            <w:ind w:left="0" w:hanging="0"/>
            <w:rPr>
              <w:rFonts w:ascii="Noto Sans" w:hAnsi="Noto Sans" w:eastAsia="Noto Sans" w:cs="Noto Sans"/>
              <w:b w:val="false"/>
              <w:b w:val="false"/>
              <w:bCs w:val="false"/>
              <w:i w:val="false"/>
              <w:i w:val="false"/>
              <w:iCs w:val="false"/>
              <w:caps w:val="false"/>
              <w:smallCaps w:val="false"/>
              <w:strike w:val="false"/>
              <w:dstrike w:val="false"/>
              <w:color w:val="000000"/>
              <w:position w:val="0"/>
              <w:sz w:val="22"/>
              <w:sz w:val="22"/>
              <w:szCs w:val="22"/>
              <w:u w:val="none"/>
              <w:shd w:fill="auto" w:val="clear"/>
              <w:vertAlign w:val="baseline"/>
            </w:rPr>
          </w:pPr>
          <w:hyperlink w:anchor="_dx48rron26ng">
            <w:r>
              <w:rPr>
                <w:webHidden/>
                <w:rStyle w:val="Enlladelndex"/>
                <w:rFonts w:eastAsia="Noto Sans" w:cs="Noto Sans"/>
                <w:b w:val="false"/>
                <w:bCs w:val="false"/>
                <w:i w:val="false"/>
                <w:iCs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2"/>
                <w:sz w:val="22"/>
                <w:szCs w:val="22"/>
                <w:u w:val="none"/>
                <w:shd w:fill="auto" w:val="clear"/>
                <w:vertAlign w:val="baseline"/>
              </w:rPr>
              <w:t>7. ANNEX</w:t>
            </w:r>
          </w:hyperlink>
          <w:r>
            <w:rPr>
              <w:rFonts w:eastAsia="Noto Sans" w:cs="Noto Sans"/>
              <w:b w:val="false"/>
              <w:bCs w:val="false"/>
              <w:i w:val="false"/>
              <w:iCs w:val="false"/>
              <w:caps w:val="false"/>
              <w:smallCaps w:val="false"/>
              <w:strike w:val="false"/>
              <w:dstrike w:val="false"/>
              <w:color w:val="000000"/>
              <w:position w:val="0"/>
              <w:sz w:val="22"/>
              <w:sz w:val="22"/>
              <w:szCs w:val="22"/>
              <w:u w:val="none"/>
              <w:shd w:fill="auto" w:val="clear"/>
              <w:vertAlign w:val="baseline"/>
            </w:rPr>
            <w:tab/>
          </w:r>
          <w:r>
            <w:rPr>
              <w:rFonts w:eastAsia="Noto Sans" w:cs="Noto Sans"/>
              <w:b/>
              <w:bCs/>
              <w:i w:val="false"/>
              <w:iCs w:val="false"/>
              <w:caps w:val="false"/>
              <w:smallCaps w:val="false"/>
              <w:strike w:val="false"/>
              <w:dstrike w:val="false"/>
              <w:color w:val="000000"/>
              <w:position w:val="0"/>
              <w:sz w:val="22"/>
              <w:sz w:val="22"/>
              <w:szCs w:val="22"/>
              <w:u w:val="none"/>
              <w:shd w:fill="auto" w:val="clear"/>
              <w:vertAlign w:val="baseline"/>
            </w:rPr>
            <w:t>18</w:t>
          </w:r>
        </w:p>
        <w:p>
          <w:pPr>
            <w:pStyle w:val="Normal1"/>
            <w:tabs>
              <w:tab w:val="clear" w:pos="720"/>
              <w:tab w:val="right" w:pos="9025" w:leader="none"/>
            </w:tabs>
            <w:spacing w:lineRule="auto" w:line="240" w:before="60" w:after="80"/>
            <w:ind w:left="360" w:hanging="0"/>
            <w:rPr>
              <w:rFonts w:ascii="Noto Sans" w:hAnsi="Noto Sans" w:eastAsia="Noto Sans" w:cs="Noto Sans"/>
              <w:b w:val="false"/>
              <w:b w:val="false"/>
              <w:bCs w:val="false"/>
              <w:i w:val="false"/>
              <w:i w:val="false"/>
              <w:iCs w:val="false"/>
              <w:caps w:val="false"/>
              <w:smallCaps w:val="false"/>
              <w:strike w:val="false"/>
              <w:dstrike w:val="false"/>
              <w:color w:val="000000"/>
              <w:position w:val="0"/>
              <w:sz w:val="22"/>
              <w:sz w:val="22"/>
              <w:szCs w:val="22"/>
              <w:u w:val="none"/>
              <w:shd w:fill="auto" w:val="clear"/>
              <w:vertAlign w:val="baseline"/>
            </w:rPr>
          </w:pPr>
          <w:hyperlink w:anchor="_e2kfgpqhta4x">
            <w:r>
              <w:rPr>
                <w:webHidden/>
                <w:rStyle w:val="Enlladelndex"/>
                <w:rFonts w:eastAsia="Noto Sans" w:cs="Noto Sans"/>
                <w:b w:val="false"/>
                <w:bCs w:val="false"/>
                <w:i w:val="false"/>
                <w:iCs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2"/>
                <w:sz w:val="22"/>
                <w:szCs w:val="22"/>
                <w:u w:val="none"/>
                <w:shd w:fill="auto" w:val="clear"/>
                <w:vertAlign w:val="baseline"/>
              </w:rPr>
              <w:t>7.1. Taules de resum d’actuacions</w:t>
            </w:r>
          </w:hyperlink>
          <w:r>
            <w:rPr>
              <w:rFonts w:eastAsia="Noto Sans" w:cs="Noto Sans"/>
              <w:b w:val="false"/>
              <w:bCs w:val="false"/>
              <w:i w:val="false"/>
              <w:iCs w:val="false"/>
              <w:caps w:val="false"/>
              <w:smallCaps w:val="false"/>
              <w:strike w:val="false"/>
              <w:dstrike w:val="false"/>
              <w:color w:val="000000"/>
              <w:position w:val="0"/>
              <w:sz w:val="22"/>
              <w:sz w:val="22"/>
              <w:szCs w:val="22"/>
              <w:u w:val="none"/>
              <w:shd w:fill="auto" w:val="clear"/>
              <w:vertAlign w:val="baseline"/>
            </w:rPr>
            <w:tab/>
            <w:t>18</w:t>
          </w:r>
          <w:r>
            <w:rPr>
              <w:smallCaps w:val="false"/>
              <w:caps w:val="false"/>
              <w:dstrike w:val="false"/>
              <w:strike w:val="false"/>
              <w:vertAlign w:val="baseline"/>
              <w:position w:val="0"/>
              <w:sz w:val="22"/>
              <w:sz w:val="22"/>
              <w:i w:val="false"/>
              <w:u w:val="none"/>
              <w:b w:val="false"/>
              <w:shd w:fill="auto" w:val="clear"/>
              <w:szCs w:val="22"/>
              <w:iCs w:val="false"/>
              <w:bCs w:val="false"/>
              <w:rFonts w:eastAsia="Noto Sans" w:cs="Noto Sans"/>
              <w:color w:val="000000"/>
            </w:rPr>
            <w:fldChar w:fldCharType="end"/>
          </w:r>
        </w:p>
      </w:sdtContent>
    </w:sdt>
    <w:p>
      <w:pPr>
        <w:pStyle w:val="Normal1"/>
        <w:jc w:val="both"/>
        <w:rPr/>
      </w:pPr>
      <w:r>
        <w:rPr/>
      </w:r>
    </w:p>
    <w:p>
      <w:pPr>
        <w:pStyle w:val="Normal1"/>
        <w:jc w:val="both"/>
        <w:rPr>
          <w:rFonts w:ascii="Noto Sans" w:hAnsi="Noto Sans" w:eastAsia="Noto Sans" w:cs="Noto Sans"/>
        </w:rPr>
      </w:pPr>
      <w:r>
        <w:rPr>
          <w:rFonts w:eastAsia="Noto Sans" w:cs="Noto Sans"/>
        </w:rPr>
      </w:r>
      <w:r>
        <w:br w:type="page"/>
      </w:r>
    </w:p>
    <w:p>
      <w:pPr>
        <w:pStyle w:val="Normal1"/>
        <w:jc w:val="both"/>
        <w:rPr/>
      </w:pPr>
      <w:r>
        <w:rPr>
          <w:i/>
          <w:iCs/>
          <w:sz w:val="16"/>
          <w:szCs w:val="16"/>
        </w:rPr>
        <w:t>.</w:t>
      </w:r>
    </w:p>
    <w:tbl>
      <w:tblPr>
        <w:tblStyle w:val="Table1"/>
        <w:tblW w:w="9030" w:type="dxa"/>
        <w:jc w:val="left"/>
        <w:tblInd w:w="-15" w:type="dxa"/>
        <w:tblLayout w:type="fixed"/>
        <w:tblCellMar>
          <w:top w:w="100" w:type="dxa"/>
          <w:left w:w="100" w:type="dxa"/>
          <w:bottom w:w="100" w:type="dxa"/>
          <w:right w:w="100" w:type="dxa"/>
        </w:tblCellMar>
        <w:tblLook w:val="0600"/>
      </w:tblPr>
      <w:tblGrid>
        <w:gridCol w:w="1125"/>
        <w:gridCol w:w="5609"/>
        <w:gridCol w:w="750"/>
        <w:gridCol w:w="1545"/>
      </w:tblGrid>
      <w:tr>
        <w:trPr>
          <w:trHeight w:val="420" w:hRule="atLeast"/>
        </w:trPr>
        <w:tc>
          <w:tcPr>
            <w:tcW w:w="9029" w:type="dxa"/>
            <w:gridSpan w:val="4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fill="2A4583" w:val="clear"/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Noto Sans" w:hAnsi="Noto Sans" w:eastAsia="Noto Sans" w:cs="Noto Sans"/>
                <w:color w:val="FFFFFF"/>
              </w:rPr>
            </w:pPr>
            <w:r>
              <w:rPr>
                <w:rFonts w:eastAsia="Noto Sans" w:cs="Noto Sans"/>
                <w:color w:val="FFFFFF"/>
              </w:rPr>
              <w:t>DADES DEL CENTRE</w:t>
            </w:r>
          </w:p>
        </w:tc>
      </w:tr>
      <w:tr>
        <w:trPr/>
        <w:tc>
          <w:tcPr>
            <w:tcW w:w="112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fill="DBD5D2" w:val="clear"/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spacing w:lineRule="auto" w:line="240" w:before="0" w:after="0"/>
              <w:ind w:left="0" w:right="0" w:hanging="0"/>
              <w:jc w:val="both"/>
              <w:rPr>
                <w:rFonts w:ascii="Noto Sans" w:hAnsi="Noto Sans" w:eastAsia="Noto Sans" w:cs="Noto Sans"/>
              </w:rPr>
            </w:pPr>
            <w:r>
              <w:rPr>
                <w:rFonts w:eastAsia="Noto Sans" w:cs="Noto Sans"/>
              </w:rPr>
              <w:t>Centre</w:t>
            </w:r>
          </w:p>
        </w:tc>
        <w:tc>
          <w:tcPr>
            <w:tcW w:w="56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fill="auto" w:val="clear"/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spacing w:lineRule="auto" w:line="240" w:before="0" w:after="0"/>
              <w:ind w:left="0" w:right="0" w:hanging="0"/>
              <w:jc w:val="both"/>
              <w:rPr>
                <w:rFonts w:ascii="Noto Sans" w:hAnsi="Noto Sans" w:eastAsia="Noto Sans" w:cs="Noto Sans"/>
              </w:rPr>
            </w:pPr>
            <w:r>
              <w:rPr>
                <w:rFonts w:eastAsia="Noto Sans" w:cs="Noto Sans"/>
              </w:rPr>
            </w:r>
          </w:p>
        </w:tc>
        <w:tc>
          <w:tcPr>
            <w:tcW w:w="7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fill="DBD5D2" w:val="clear"/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spacing w:lineRule="auto" w:line="240" w:before="0" w:after="0"/>
              <w:ind w:left="0" w:right="0" w:hanging="0"/>
              <w:jc w:val="both"/>
              <w:rPr>
                <w:rFonts w:ascii="Noto Sans" w:hAnsi="Noto Sans" w:eastAsia="Noto Sans" w:cs="Noto Sans"/>
              </w:rPr>
            </w:pPr>
            <w:r>
              <w:rPr>
                <w:rFonts w:eastAsia="Noto Sans" w:cs="Noto Sans"/>
              </w:rPr>
              <w:t>Codi</w:t>
            </w:r>
          </w:p>
        </w:tc>
        <w:tc>
          <w:tcPr>
            <w:tcW w:w="15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fill="auto" w:val="clear"/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spacing w:lineRule="auto" w:line="240" w:before="0" w:after="0"/>
              <w:ind w:left="0" w:right="0" w:hanging="0"/>
              <w:jc w:val="both"/>
              <w:rPr>
                <w:rFonts w:ascii="Noto Sans" w:hAnsi="Noto Sans" w:eastAsia="Noto Sans" w:cs="Noto Sans"/>
              </w:rPr>
            </w:pPr>
            <w:r>
              <w:rPr>
                <w:rFonts w:eastAsia="Noto Sans" w:cs="Noto Sans"/>
              </w:rPr>
            </w:r>
          </w:p>
        </w:tc>
      </w:tr>
      <w:tr>
        <w:trPr>
          <w:trHeight w:val="420" w:hRule="atLeast"/>
        </w:trPr>
        <w:tc>
          <w:tcPr>
            <w:tcW w:w="112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fill="DBD5D2" w:val="clear"/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spacing w:lineRule="auto" w:line="240" w:before="0" w:after="0"/>
              <w:ind w:left="0" w:right="0" w:hanging="0"/>
              <w:jc w:val="both"/>
              <w:rPr>
                <w:rFonts w:ascii="Noto Sans" w:hAnsi="Noto Sans" w:eastAsia="Noto Sans" w:cs="Noto Sans"/>
              </w:rPr>
            </w:pPr>
            <w:r>
              <w:rPr>
                <w:rFonts w:eastAsia="Noto Sans" w:cs="Noto Sans"/>
              </w:rPr>
              <w:t>Adreça</w:t>
            </w:r>
          </w:p>
        </w:tc>
        <w:tc>
          <w:tcPr>
            <w:tcW w:w="7904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fill="auto" w:val="clear"/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spacing w:lineRule="auto" w:line="240" w:before="0" w:after="0"/>
              <w:ind w:left="0" w:right="0" w:hanging="0"/>
              <w:jc w:val="both"/>
              <w:rPr>
                <w:rFonts w:ascii="Noto Sans" w:hAnsi="Noto Sans" w:eastAsia="Noto Sans" w:cs="Noto Sans"/>
              </w:rPr>
            </w:pPr>
            <w:r>
              <w:rPr>
                <w:rFonts w:eastAsia="Noto Sans" w:cs="Noto Sans"/>
              </w:rPr>
            </w:r>
          </w:p>
        </w:tc>
      </w:tr>
      <w:tr>
        <w:trPr>
          <w:trHeight w:val="420" w:hRule="atLeast"/>
        </w:trPr>
        <w:tc>
          <w:tcPr>
            <w:tcW w:w="112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fill="DBD5D2" w:val="clear"/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spacing w:lineRule="auto" w:line="240" w:before="0" w:after="0"/>
              <w:ind w:left="0" w:right="0" w:hanging="0"/>
              <w:jc w:val="both"/>
              <w:rPr>
                <w:rFonts w:ascii="Noto Sans" w:hAnsi="Noto Sans" w:eastAsia="Noto Sans" w:cs="Noto Sans"/>
              </w:rPr>
            </w:pPr>
            <w:r>
              <w:rPr>
                <w:rFonts w:eastAsia="Noto Sans" w:cs="Noto Sans"/>
              </w:rPr>
              <w:t>Correu</w:t>
            </w:r>
          </w:p>
        </w:tc>
        <w:tc>
          <w:tcPr>
            <w:tcW w:w="7904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fill="auto" w:val="clear"/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spacing w:lineRule="auto" w:line="240" w:before="0" w:after="0"/>
              <w:ind w:left="0" w:right="0" w:hanging="0"/>
              <w:jc w:val="both"/>
              <w:rPr>
                <w:rFonts w:ascii="Noto Sans" w:hAnsi="Noto Sans" w:eastAsia="Noto Sans" w:cs="Noto Sans"/>
              </w:rPr>
            </w:pPr>
            <w:r>
              <w:rPr>
                <w:rFonts w:eastAsia="Noto Sans" w:cs="Noto Sans"/>
              </w:rPr>
            </w:r>
          </w:p>
        </w:tc>
      </w:tr>
    </w:tbl>
    <w:p>
      <w:pPr>
        <w:pStyle w:val="Normal1"/>
        <w:jc w:val="both"/>
        <w:rPr>
          <w:rFonts w:ascii="Noto Sans" w:hAnsi="Noto Sans" w:eastAsia="Noto Sans" w:cs="Noto Sans"/>
          <w:i/>
          <w:i/>
          <w:iCs/>
          <w:sz w:val="16"/>
          <w:szCs w:val="16"/>
        </w:rPr>
      </w:pPr>
      <w:r>
        <w:rPr>
          <w:rFonts w:eastAsia="Noto Sans" w:cs="Noto Sans"/>
          <w:i/>
          <w:iCs/>
          <w:sz w:val="16"/>
          <w:szCs w:val="16"/>
        </w:rPr>
        <w:t>Taula 1. Dades del centre.</w:t>
      </w:r>
    </w:p>
    <w:p>
      <w:pPr>
        <w:pStyle w:val="Normal1"/>
        <w:jc w:val="both"/>
        <w:rPr>
          <w:rFonts w:ascii="Noto Sans" w:hAnsi="Noto Sans" w:eastAsia="Noto Sans" w:cs="Noto Sans"/>
        </w:rPr>
      </w:pPr>
      <w:r>
        <w:rPr>
          <w:rFonts w:eastAsia="Noto Sans" w:cs="Noto Sans"/>
        </w:rPr>
      </w:r>
    </w:p>
    <w:p>
      <w:pPr>
        <w:pStyle w:val="Normal1"/>
        <w:ind w:left="0" w:right="-45" w:hanging="0"/>
        <w:jc w:val="both"/>
        <w:rPr>
          <w:rFonts w:ascii="Noto Sans" w:hAnsi="Noto Sans" w:eastAsia="Noto Sans" w:cs="Noto Sans"/>
        </w:rPr>
      </w:pPr>
      <w:r>
        <w:rPr>
          <w:rFonts w:eastAsia="Noto Sans" w:cs="Noto Sans"/>
        </w:rPr>
      </w:r>
      <w:bookmarkStart w:id="0" w:name="l007jeqejikx"/>
      <w:bookmarkStart w:id="1" w:name="l007jeqejikx"/>
      <w:bookmarkEnd w:id="1"/>
    </w:p>
    <w:tbl>
      <w:tblPr>
        <w:tblStyle w:val="Table2"/>
        <w:tblW w:w="9045" w:type="dxa"/>
        <w:jc w:val="left"/>
        <w:tblInd w:w="-15" w:type="dxa"/>
        <w:tblLayout w:type="fixed"/>
        <w:tblCellMar>
          <w:top w:w="100" w:type="dxa"/>
          <w:left w:w="100" w:type="dxa"/>
          <w:bottom w:w="100" w:type="dxa"/>
          <w:right w:w="100" w:type="dxa"/>
        </w:tblCellMar>
        <w:tblLook w:val="0600"/>
      </w:tblPr>
      <w:tblGrid>
        <w:gridCol w:w="1335"/>
        <w:gridCol w:w="2775"/>
        <w:gridCol w:w="959"/>
        <w:gridCol w:w="2716"/>
        <w:gridCol w:w="1259"/>
      </w:tblGrid>
      <w:tr>
        <w:trPr>
          <w:tblHeader w:val="true"/>
          <w:trHeight w:val="420" w:hRule="atLeast"/>
        </w:trPr>
        <w:tc>
          <w:tcPr>
            <w:tcW w:w="9044" w:type="dxa"/>
            <w:gridSpan w:val="5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fill="2A4583" w:val="clear"/>
          </w:tcPr>
          <w:p>
            <w:pPr>
              <w:pStyle w:val="Normal1"/>
              <w:widowControl w:val="false"/>
              <w:spacing w:lineRule="auto" w:line="240"/>
              <w:jc w:val="center"/>
              <w:rPr>
                <w:rFonts w:ascii="Noto Sans" w:hAnsi="Noto Sans" w:eastAsia="Noto Sans" w:cs="Noto Sans"/>
                <w:color w:val="FFFFFF"/>
              </w:rPr>
            </w:pPr>
            <w:r>
              <w:rPr>
                <w:rFonts w:eastAsia="Noto Sans" w:cs="Noto Sans"/>
                <w:color w:val="FFFFFF"/>
              </w:rPr>
              <w:t>APROVACIÓ I REVISIÓ DEL DOCUMENT*</w:t>
            </w:r>
          </w:p>
        </w:tc>
      </w:tr>
      <w:tr>
        <w:trPr>
          <w:tblHeader w:val="true"/>
          <w:trHeight w:val="420" w:hRule="atLeast"/>
        </w:trPr>
        <w:tc>
          <w:tcPr>
            <w:tcW w:w="133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fill="DBD5D2" w:val="clear"/>
          </w:tcPr>
          <w:p>
            <w:pPr>
              <w:pStyle w:val="Normal1"/>
              <w:widowControl w:val="false"/>
              <w:spacing w:lineRule="auto" w:line="240"/>
              <w:jc w:val="both"/>
              <w:rPr>
                <w:rFonts w:ascii="Noto Sans" w:hAnsi="Noto Sans" w:eastAsia="Noto Sans" w:cs="Noto Sans"/>
              </w:rPr>
            </w:pPr>
            <w:r>
              <w:rPr>
                <w:rFonts w:eastAsia="Noto Sans" w:cs="Noto Sans"/>
              </w:rPr>
              <w:t>Aprovat per</w:t>
            </w:r>
          </w:p>
        </w:tc>
        <w:tc>
          <w:tcPr>
            <w:tcW w:w="277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fill="auto" w:val="clear"/>
          </w:tcPr>
          <w:p>
            <w:pPr>
              <w:pStyle w:val="Normal1"/>
              <w:widowControl w:val="false"/>
              <w:spacing w:lineRule="auto" w:line="240"/>
              <w:jc w:val="both"/>
              <w:rPr>
                <w:rFonts w:ascii="Noto Sans" w:hAnsi="Noto Sans" w:eastAsia="Noto Sans" w:cs="Noto Sans"/>
              </w:rPr>
            </w:pPr>
            <w:r>
              <w:rPr>
                <w:rFonts w:eastAsia="Noto Sans" w:cs="Noto Sans"/>
              </w:rPr>
              <w:t>Claustre</w:t>
            </w:r>
          </w:p>
        </w:tc>
        <w:tc>
          <w:tcPr>
            <w:tcW w:w="95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fill="DBD5D2" w:val="clear"/>
          </w:tcPr>
          <w:p>
            <w:pPr>
              <w:pStyle w:val="Normal1"/>
              <w:widowControl w:val="false"/>
              <w:spacing w:lineRule="auto" w:line="240"/>
              <w:jc w:val="both"/>
              <w:rPr>
                <w:rFonts w:ascii="Noto Sans" w:hAnsi="Noto Sans" w:eastAsia="Noto Sans" w:cs="Noto Sans"/>
              </w:rPr>
            </w:pPr>
            <w:r>
              <w:rPr>
                <w:rFonts w:eastAsia="Noto Sans" w:cs="Noto Sans"/>
              </w:rPr>
              <w:t>Data</w:t>
            </w:r>
          </w:p>
        </w:tc>
        <w:tc>
          <w:tcPr>
            <w:tcW w:w="3975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fill="auto" w:val="clear"/>
          </w:tcPr>
          <w:p>
            <w:pPr>
              <w:pStyle w:val="Normal1"/>
              <w:widowControl w:val="false"/>
              <w:spacing w:lineRule="auto" w:line="240"/>
              <w:jc w:val="both"/>
              <w:rPr>
                <w:rFonts w:ascii="Noto Sans" w:hAnsi="Noto Sans" w:eastAsia="Noto Sans" w:cs="Noto Sans"/>
              </w:rPr>
            </w:pPr>
            <w:r>
              <w:rPr>
                <w:rFonts w:eastAsia="Noto Sans" w:cs="Noto Sans"/>
              </w:rPr>
            </w:r>
          </w:p>
        </w:tc>
      </w:tr>
      <w:tr>
        <w:trPr>
          <w:trHeight w:val="420" w:hRule="atLeast"/>
        </w:trPr>
        <w:tc>
          <w:tcPr>
            <w:tcW w:w="133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fill="DBD5D2" w:val="clear"/>
          </w:tcPr>
          <w:p>
            <w:pPr>
              <w:pStyle w:val="Normal1"/>
              <w:widowControl w:val="false"/>
              <w:spacing w:lineRule="auto" w:line="240"/>
              <w:jc w:val="both"/>
              <w:rPr>
                <w:rFonts w:ascii="Noto Sans" w:hAnsi="Noto Sans" w:eastAsia="Noto Sans" w:cs="Noto Sans"/>
              </w:rPr>
            </w:pPr>
            <w:r>
              <w:rPr>
                <w:rFonts w:eastAsia="Noto Sans" w:cs="Noto Sans"/>
              </w:rPr>
              <w:t>Aprovat per</w:t>
            </w:r>
          </w:p>
        </w:tc>
        <w:tc>
          <w:tcPr>
            <w:tcW w:w="277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fill="auto" w:val="clear"/>
          </w:tcPr>
          <w:p>
            <w:pPr>
              <w:pStyle w:val="Normal1"/>
              <w:widowControl w:val="false"/>
              <w:spacing w:lineRule="auto" w:line="240"/>
              <w:jc w:val="both"/>
              <w:rPr>
                <w:rFonts w:ascii="Noto Sans" w:hAnsi="Noto Sans" w:eastAsia="Noto Sans" w:cs="Noto Sans"/>
              </w:rPr>
            </w:pPr>
            <w:r>
              <w:rPr>
                <w:rFonts w:eastAsia="Noto Sans" w:cs="Noto Sans"/>
              </w:rPr>
              <w:t>Consell Escolar</w:t>
            </w:r>
          </w:p>
        </w:tc>
        <w:tc>
          <w:tcPr>
            <w:tcW w:w="95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fill="DBD5D2" w:val="clear"/>
          </w:tcPr>
          <w:p>
            <w:pPr>
              <w:pStyle w:val="Normal1"/>
              <w:widowControl w:val="false"/>
              <w:spacing w:lineRule="auto" w:line="240"/>
              <w:jc w:val="both"/>
              <w:rPr>
                <w:rFonts w:ascii="Noto Sans" w:hAnsi="Noto Sans" w:eastAsia="Noto Sans" w:cs="Noto Sans"/>
              </w:rPr>
            </w:pPr>
            <w:r>
              <w:rPr>
                <w:rFonts w:eastAsia="Noto Sans" w:cs="Noto Sans"/>
              </w:rPr>
              <w:t>Data</w:t>
            </w:r>
          </w:p>
        </w:tc>
        <w:tc>
          <w:tcPr>
            <w:tcW w:w="3975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fill="auto" w:val="clear"/>
          </w:tcPr>
          <w:p>
            <w:pPr>
              <w:pStyle w:val="Normal1"/>
              <w:widowControl w:val="false"/>
              <w:spacing w:lineRule="auto" w:line="240"/>
              <w:jc w:val="both"/>
              <w:rPr>
                <w:rFonts w:ascii="Noto Sans" w:hAnsi="Noto Sans" w:eastAsia="Noto Sans" w:cs="Noto Sans"/>
              </w:rPr>
            </w:pPr>
            <w:r>
              <w:rPr>
                <w:rFonts w:eastAsia="Noto Sans" w:cs="Noto Sans"/>
              </w:rPr>
            </w:r>
          </w:p>
        </w:tc>
      </w:tr>
      <w:tr>
        <w:trPr>
          <w:trHeight w:val="420" w:hRule="atLeast"/>
        </w:trPr>
        <w:tc>
          <w:tcPr>
            <w:tcW w:w="133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fill="DBD5D2" w:val="clear"/>
          </w:tcPr>
          <w:p>
            <w:pPr>
              <w:pStyle w:val="Normal1"/>
              <w:widowControl w:val="false"/>
              <w:spacing w:lineRule="auto" w:line="240"/>
              <w:jc w:val="both"/>
              <w:rPr>
                <w:rFonts w:ascii="Noto Sans" w:hAnsi="Noto Sans" w:eastAsia="Noto Sans" w:cs="Noto Sans"/>
              </w:rPr>
            </w:pPr>
            <w:r>
              <w:rPr/>
              <w:t>Edició</w:t>
            </w:r>
          </w:p>
        </w:tc>
        <w:tc>
          <w:tcPr>
            <w:tcW w:w="277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fill="DBD5D2" w:val="clear"/>
          </w:tcPr>
          <w:p>
            <w:pPr>
              <w:pStyle w:val="Normal1"/>
              <w:widowControl w:val="false"/>
              <w:spacing w:lineRule="auto" w:line="240"/>
              <w:jc w:val="both"/>
              <w:rPr>
                <w:rFonts w:ascii="Noto Sans" w:hAnsi="Noto Sans" w:eastAsia="Noto Sans" w:cs="Noto Sans"/>
              </w:rPr>
            </w:pPr>
            <w:r>
              <w:rPr>
                <w:rFonts w:eastAsia="Noto Sans" w:cs="Noto Sans"/>
              </w:rPr>
              <w:t>Data de realització</w:t>
            </w:r>
          </w:p>
        </w:tc>
        <w:tc>
          <w:tcPr>
            <w:tcW w:w="3675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fill="DBD5D2" w:val="clear"/>
          </w:tcPr>
          <w:p>
            <w:pPr>
              <w:pStyle w:val="Normal1"/>
              <w:widowControl w:val="false"/>
              <w:spacing w:lineRule="auto" w:line="240"/>
              <w:jc w:val="both"/>
              <w:rPr>
                <w:rFonts w:ascii="Noto Sans" w:hAnsi="Noto Sans" w:eastAsia="Noto Sans" w:cs="Noto Sans"/>
              </w:rPr>
            </w:pPr>
            <w:r>
              <w:rPr>
                <w:rFonts w:eastAsia="Noto Sans" w:cs="Noto Sans"/>
              </w:rPr>
              <w:t>Modificacions realitzades</w:t>
            </w:r>
          </w:p>
        </w:tc>
        <w:tc>
          <w:tcPr>
            <w:tcW w:w="125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fill="DBD5D2" w:val="clear"/>
          </w:tcPr>
          <w:p>
            <w:pPr>
              <w:pStyle w:val="Normal1"/>
              <w:widowControl w:val="false"/>
              <w:spacing w:lineRule="auto" w:line="240"/>
              <w:jc w:val="center"/>
              <w:rPr>
                <w:rFonts w:ascii="Noto Sans" w:hAnsi="Noto Sans" w:eastAsia="Noto Sans" w:cs="Noto Sans"/>
              </w:rPr>
            </w:pPr>
            <w:r>
              <w:rPr/>
              <w:t>Vigent</w:t>
            </w:r>
          </w:p>
        </w:tc>
      </w:tr>
      <w:tr>
        <w:trPr>
          <w:trHeight w:val="420" w:hRule="atLeast"/>
        </w:trPr>
        <w:tc>
          <w:tcPr>
            <w:tcW w:w="133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1"/>
              <w:widowControl w:val="false"/>
              <w:spacing w:lineRule="auto" w:line="240"/>
              <w:jc w:val="both"/>
              <w:rPr>
                <w:rFonts w:ascii="Noto Sans" w:hAnsi="Noto Sans" w:eastAsia="Noto Sans" w:cs="Noto Sans"/>
              </w:rPr>
            </w:pPr>
            <w:r>
              <w:rPr/>
              <w:t>2023-24</w:t>
            </w:r>
          </w:p>
        </w:tc>
        <w:tc>
          <w:tcPr>
            <w:tcW w:w="277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1"/>
              <w:widowControl w:val="false"/>
              <w:spacing w:lineRule="auto" w:line="240"/>
              <w:jc w:val="both"/>
              <w:rPr>
                <w:rFonts w:ascii="Noto Sans" w:hAnsi="Noto Sans" w:eastAsia="Noto Sans" w:cs="Noto Sans"/>
              </w:rPr>
            </w:pPr>
            <w:r>
              <w:rPr/>
              <w:t>Curs acadèmic 2022-23</w:t>
            </w:r>
          </w:p>
        </w:tc>
        <w:tc>
          <w:tcPr>
            <w:tcW w:w="3675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1"/>
              <w:widowControl w:val="false"/>
              <w:spacing w:lineRule="auto" w:line="240"/>
              <w:jc w:val="both"/>
              <w:rPr>
                <w:rFonts w:ascii="Noto Sans" w:hAnsi="Noto Sans" w:eastAsia="Noto Sans" w:cs="Noto Sans"/>
              </w:rPr>
            </w:pPr>
            <w:r>
              <w:rPr/>
              <w:t>No existeixen. Versió inicial.</w:t>
            </w:r>
          </w:p>
        </w:tc>
        <w:tc>
          <w:tcPr>
            <w:tcW w:w="125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1"/>
              <w:widowControl w:val="false"/>
              <w:numPr>
                <w:ilvl w:val="0"/>
                <w:numId w:val="6"/>
              </w:numPr>
              <w:spacing w:lineRule="auto" w:line="240"/>
              <w:ind w:left="720" w:hanging="360"/>
              <w:rPr>
                <w:u w:val="none"/>
              </w:rPr>
            </w:pPr>
            <w:r>
              <w:rPr>
                <w:u w:val="none"/>
              </w:rPr>
            </w:r>
          </w:p>
        </w:tc>
      </w:tr>
      <w:tr>
        <w:trPr>
          <w:trHeight w:val="420" w:hRule="atLeast"/>
        </w:trPr>
        <w:tc>
          <w:tcPr>
            <w:tcW w:w="133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1"/>
              <w:widowControl w:val="false"/>
              <w:spacing w:lineRule="auto" w:line="240"/>
              <w:jc w:val="both"/>
              <w:rPr>
                <w:rFonts w:ascii="Noto Sans" w:hAnsi="Noto Sans" w:eastAsia="Noto Sans" w:cs="Noto Sans"/>
              </w:rPr>
            </w:pPr>
            <w:r>
              <w:rPr>
                <w:rFonts w:eastAsia="Noto Sans" w:cs="Noto Sans"/>
              </w:rPr>
            </w:r>
          </w:p>
        </w:tc>
        <w:tc>
          <w:tcPr>
            <w:tcW w:w="277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1"/>
              <w:widowControl w:val="false"/>
              <w:spacing w:lineRule="auto" w:line="240"/>
              <w:jc w:val="both"/>
              <w:rPr>
                <w:rFonts w:ascii="Noto Sans" w:hAnsi="Noto Sans" w:eastAsia="Noto Sans" w:cs="Noto Sans"/>
              </w:rPr>
            </w:pPr>
            <w:r>
              <w:rPr>
                <w:rFonts w:eastAsia="Noto Sans" w:cs="Noto Sans"/>
              </w:rPr>
            </w:r>
          </w:p>
        </w:tc>
        <w:tc>
          <w:tcPr>
            <w:tcW w:w="3675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1"/>
              <w:widowControl w:val="false"/>
              <w:spacing w:lineRule="auto" w:line="240"/>
              <w:jc w:val="both"/>
              <w:rPr>
                <w:rFonts w:ascii="Noto Sans" w:hAnsi="Noto Sans" w:eastAsia="Noto Sans" w:cs="Noto Sans"/>
              </w:rPr>
            </w:pPr>
            <w:r>
              <w:rPr>
                <w:rFonts w:eastAsia="Noto Sans" w:cs="Noto Sans"/>
              </w:rPr>
            </w:r>
          </w:p>
        </w:tc>
        <w:tc>
          <w:tcPr>
            <w:tcW w:w="125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1"/>
              <w:widowControl w:val="false"/>
              <w:numPr>
                <w:ilvl w:val="0"/>
                <w:numId w:val="5"/>
              </w:numPr>
              <w:spacing w:lineRule="auto" w:line="240"/>
              <w:ind w:left="720" w:hanging="360"/>
              <w:rPr>
                <w:rFonts w:ascii="Noto Sans" w:hAnsi="Noto Sans" w:eastAsia="Noto Sans" w:cs="Noto Sans"/>
                <w:u w:val="none"/>
              </w:rPr>
            </w:pPr>
            <w:r>
              <w:rPr>
                <w:rFonts w:eastAsia="Noto Sans" w:cs="Noto Sans"/>
                <w:u w:val="none"/>
              </w:rPr>
            </w:r>
          </w:p>
        </w:tc>
      </w:tr>
      <w:tr>
        <w:trPr>
          <w:trHeight w:val="420" w:hRule="atLeast"/>
        </w:trPr>
        <w:tc>
          <w:tcPr>
            <w:tcW w:w="133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1"/>
              <w:widowControl w:val="false"/>
              <w:spacing w:lineRule="auto" w:line="240"/>
              <w:jc w:val="both"/>
              <w:rPr>
                <w:rFonts w:ascii="Noto Sans" w:hAnsi="Noto Sans" w:eastAsia="Noto Sans" w:cs="Noto Sans"/>
              </w:rPr>
            </w:pPr>
            <w:r>
              <w:rPr>
                <w:rFonts w:eastAsia="Noto Sans" w:cs="Noto Sans"/>
              </w:rPr>
            </w:r>
          </w:p>
        </w:tc>
        <w:tc>
          <w:tcPr>
            <w:tcW w:w="277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1"/>
              <w:widowControl w:val="false"/>
              <w:spacing w:lineRule="auto" w:line="240"/>
              <w:jc w:val="both"/>
              <w:rPr>
                <w:rFonts w:ascii="Noto Sans" w:hAnsi="Noto Sans" w:eastAsia="Noto Sans" w:cs="Noto Sans"/>
              </w:rPr>
            </w:pPr>
            <w:r>
              <w:rPr>
                <w:rFonts w:eastAsia="Noto Sans" w:cs="Noto Sans"/>
              </w:rPr>
            </w:r>
          </w:p>
        </w:tc>
        <w:tc>
          <w:tcPr>
            <w:tcW w:w="3675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1"/>
              <w:widowControl w:val="false"/>
              <w:spacing w:lineRule="auto" w:line="240"/>
              <w:jc w:val="both"/>
              <w:rPr>
                <w:rFonts w:ascii="Noto Sans" w:hAnsi="Noto Sans" w:eastAsia="Noto Sans" w:cs="Noto Sans"/>
              </w:rPr>
            </w:pPr>
            <w:r>
              <w:rPr>
                <w:rFonts w:eastAsia="Noto Sans" w:cs="Noto Sans"/>
              </w:rPr>
            </w:r>
          </w:p>
        </w:tc>
        <w:tc>
          <w:tcPr>
            <w:tcW w:w="125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1"/>
              <w:widowControl w:val="false"/>
              <w:numPr>
                <w:ilvl w:val="0"/>
                <w:numId w:val="10"/>
              </w:numPr>
              <w:spacing w:lineRule="auto" w:line="240"/>
              <w:ind w:left="720" w:hanging="360"/>
              <w:rPr>
                <w:rFonts w:ascii="Noto Sans" w:hAnsi="Noto Sans" w:eastAsia="Noto Sans" w:cs="Noto Sans"/>
                <w:u w:val="none"/>
              </w:rPr>
            </w:pPr>
            <w:r>
              <w:rPr>
                <w:rFonts w:eastAsia="Noto Sans" w:cs="Noto Sans"/>
                <w:u w:val="none"/>
              </w:rPr>
            </w:r>
          </w:p>
        </w:tc>
      </w:tr>
      <w:tr>
        <w:trPr>
          <w:trHeight w:val="420" w:hRule="atLeast"/>
        </w:trPr>
        <w:tc>
          <w:tcPr>
            <w:tcW w:w="133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1"/>
              <w:widowControl w:val="false"/>
              <w:spacing w:lineRule="auto" w:line="240"/>
              <w:jc w:val="both"/>
              <w:rPr>
                <w:rFonts w:ascii="Noto Sans" w:hAnsi="Noto Sans" w:eastAsia="Noto Sans" w:cs="Noto Sans"/>
              </w:rPr>
            </w:pPr>
            <w:r>
              <w:rPr>
                <w:rFonts w:eastAsia="Noto Sans" w:cs="Noto Sans"/>
              </w:rPr>
            </w:r>
          </w:p>
        </w:tc>
        <w:tc>
          <w:tcPr>
            <w:tcW w:w="277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1"/>
              <w:widowControl w:val="false"/>
              <w:spacing w:lineRule="auto" w:line="240"/>
              <w:jc w:val="both"/>
              <w:rPr>
                <w:rFonts w:ascii="Noto Sans" w:hAnsi="Noto Sans" w:eastAsia="Noto Sans" w:cs="Noto Sans"/>
              </w:rPr>
            </w:pPr>
            <w:r>
              <w:rPr>
                <w:rFonts w:eastAsia="Noto Sans" w:cs="Noto Sans"/>
              </w:rPr>
            </w:r>
          </w:p>
        </w:tc>
        <w:tc>
          <w:tcPr>
            <w:tcW w:w="3675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1"/>
              <w:widowControl w:val="false"/>
              <w:spacing w:lineRule="auto" w:line="240"/>
              <w:jc w:val="both"/>
              <w:rPr>
                <w:rFonts w:ascii="Noto Sans" w:hAnsi="Noto Sans" w:eastAsia="Noto Sans" w:cs="Noto Sans"/>
              </w:rPr>
            </w:pPr>
            <w:r>
              <w:rPr>
                <w:rFonts w:eastAsia="Noto Sans" w:cs="Noto Sans"/>
              </w:rPr>
            </w:r>
          </w:p>
        </w:tc>
        <w:tc>
          <w:tcPr>
            <w:tcW w:w="125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1"/>
              <w:widowControl w:val="false"/>
              <w:numPr>
                <w:ilvl w:val="0"/>
                <w:numId w:val="7"/>
              </w:numPr>
              <w:spacing w:lineRule="auto" w:line="240"/>
              <w:ind w:left="720" w:hanging="360"/>
              <w:rPr>
                <w:rFonts w:ascii="Noto Sans" w:hAnsi="Noto Sans" w:eastAsia="Noto Sans" w:cs="Noto Sans"/>
                <w:u w:val="none"/>
              </w:rPr>
            </w:pPr>
            <w:r>
              <w:rPr>
                <w:rFonts w:eastAsia="Noto Sans" w:cs="Noto Sans"/>
                <w:u w:val="none"/>
              </w:rPr>
            </w:r>
          </w:p>
        </w:tc>
      </w:tr>
    </w:tbl>
    <w:p>
      <w:pPr>
        <w:pStyle w:val="Normal1"/>
        <w:ind w:left="0" w:right="-45" w:hanging="0"/>
        <w:jc w:val="both"/>
        <w:rPr>
          <w:rFonts w:ascii="Noto Sans" w:hAnsi="Noto Sans" w:eastAsia="Noto Sans" w:cs="Noto Sans"/>
          <w:sz w:val="16"/>
          <w:szCs w:val="16"/>
        </w:rPr>
      </w:pPr>
      <w:r>
        <w:rPr>
          <w:rFonts w:eastAsia="Noto Sans" w:cs="Noto Sans"/>
          <w:i/>
          <w:iCs/>
          <w:sz w:val="16"/>
          <w:szCs w:val="16"/>
        </w:rPr>
        <w:t>Taula 2. Aprovació, número d</w:t>
      </w:r>
      <w:r>
        <w:rPr>
          <w:i/>
          <w:iCs/>
          <w:sz w:val="16"/>
          <w:szCs w:val="16"/>
        </w:rPr>
        <w:t>’</w:t>
      </w:r>
      <w:r>
        <w:rPr>
          <w:rFonts w:eastAsia="Noto Sans" w:cs="Noto Sans"/>
          <w:i/>
          <w:iCs/>
          <w:sz w:val="16"/>
          <w:szCs w:val="16"/>
        </w:rPr>
        <w:t>edició i revisió del document</w:t>
      </w:r>
      <w:r>
        <w:rPr>
          <w:rFonts w:eastAsia="Noto Sans" w:cs="Noto Sans"/>
          <w:sz w:val="16"/>
          <w:szCs w:val="16"/>
        </w:rPr>
        <w:t xml:space="preserve">. </w:t>
      </w:r>
    </w:p>
    <w:p>
      <w:pPr>
        <w:pStyle w:val="Normal1"/>
        <w:ind w:left="0" w:right="-45" w:hanging="0"/>
        <w:jc w:val="both"/>
        <w:rPr>
          <w:rFonts w:ascii="Noto Sans" w:hAnsi="Noto Sans" w:eastAsia="Noto Sans" w:cs="Noto Sans"/>
        </w:rPr>
      </w:pPr>
      <w:r>
        <w:rPr>
          <w:rFonts w:eastAsia="Noto Sans" w:cs="Noto Sans"/>
          <w:sz w:val="16"/>
          <w:szCs w:val="16"/>
        </w:rPr>
        <w:t>*Control de registre de versions del document.</w:t>
      </w:r>
      <w:r>
        <w:rPr/>
        <w:br/>
        <w:br/>
        <w:br/>
        <w:br/>
        <w:br/>
        <w:br/>
        <w:br/>
        <w:br/>
        <w:br/>
        <w:br/>
        <w:br/>
      </w:r>
    </w:p>
    <w:p>
      <w:pPr>
        <w:pStyle w:val="Encapalament1"/>
        <w:numPr>
          <w:ilvl w:val="0"/>
          <w:numId w:val="3"/>
        </w:numPr>
        <w:jc w:val="both"/>
        <w:rPr>
          <w:rFonts w:ascii="Noto Sans" w:hAnsi="Noto Sans" w:eastAsia="Noto Sans" w:cs="Noto Sans"/>
          <w:b/>
          <w:b/>
          <w:bCs/>
          <w:sz w:val="26"/>
          <w:szCs w:val="26"/>
        </w:rPr>
      </w:pPr>
      <w:bookmarkStart w:id="2" w:name="_jcuabopmp5lz"/>
      <w:bookmarkEnd w:id="2"/>
      <w:r>
        <w:rPr/>
        <w:t>INTRODUCCIÓ</w:t>
      </w:r>
    </w:p>
    <w:p>
      <w:pPr>
        <w:pStyle w:val="Normal1"/>
        <w:ind w:left="0" w:hanging="0"/>
        <w:jc w:val="both"/>
        <w:rPr>
          <w:rFonts w:ascii="Noto Sans" w:hAnsi="Noto Sans" w:eastAsia="Noto Sans" w:cs="Noto Sans"/>
        </w:rPr>
      </w:pPr>
      <w:r>
        <w:rPr>
          <w:rFonts w:eastAsia="Noto Sans" w:cs="Noto Sans"/>
        </w:rPr>
        <w:t xml:space="preserve">El present </w:t>
      </w:r>
      <w:r>
        <w:rPr>
          <w:b/>
          <w:bCs/>
        </w:rPr>
        <w:t>Pla Digital de Centre</w:t>
      </w:r>
      <w:r>
        <w:rPr>
          <w:rFonts w:eastAsia="Noto Sans" w:cs="Noto Sans"/>
        </w:rPr>
        <w:t xml:space="preserve"> (d’ara endavant, </w:t>
      </w:r>
      <w:r>
        <w:rPr>
          <w:b/>
          <w:bCs/>
        </w:rPr>
        <w:t>PDC</w:t>
      </w:r>
      <w:r>
        <w:rPr>
          <w:rFonts w:eastAsia="Noto Sans" w:cs="Noto Sans"/>
        </w:rPr>
        <w:t xml:space="preserve">) ha estat consensuat i desenvolupat pels membres encarregats de dinamitzar i millorar la Competència Digital Educativa del centre (#CompDigEdu) seguint les instruccions de principi de curs proporcionades per la Conselleria d’Educació i Formació Professional del Govern de les Illes Balears. Ha estat inclòs al Projecte Educatiu de Centre (PEC) després de ser aprovat pel Claustre i pel Consell Escolar a les dates indicades a la </w:t>
      </w:r>
      <w:hyperlink w:anchor="l007jeqejikx">
        <w:r>
          <w:rPr>
            <w:rFonts w:eastAsia="Noto Sans" w:cs="Noto Sans"/>
            <w:color w:val="1155CC"/>
            <w:u w:val="single"/>
          </w:rPr>
          <w:t>pàgina anterior</w:t>
        </w:r>
      </w:hyperlink>
      <w:r>
        <w:rPr>
          <w:rFonts w:eastAsia="Noto Sans" w:cs="Noto Sans"/>
        </w:rPr>
        <w:t xml:space="preserve"> del present document.</w:t>
      </w:r>
    </w:p>
    <w:p>
      <w:pPr>
        <w:pStyle w:val="Encapalament2"/>
        <w:numPr>
          <w:ilvl w:val="1"/>
          <w:numId w:val="3"/>
        </w:numPr>
        <w:ind w:left="1440" w:right="0" w:hanging="360"/>
        <w:jc w:val="both"/>
        <w:rPr>
          <w:rFonts w:ascii="Noto Sans" w:hAnsi="Noto Sans" w:eastAsia="Noto Sans" w:cs="Noto Sans"/>
          <w:b/>
          <w:b/>
          <w:bCs/>
        </w:rPr>
      </w:pPr>
      <w:bookmarkStart w:id="3" w:name="_p7pg377kzp1f"/>
      <w:bookmarkEnd w:id="3"/>
      <w:r>
        <w:rPr>
          <w:rFonts w:eastAsia="Noto Sans" w:cs="Noto Sans"/>
          <w:b/>
          <w:bCs/>
        </w:rPr>
        <w:t>Descripció i contextualització del centre</w:t>
      </w:r>
    </w:p>
    <w:p>
      <w:pPr>
        <w:pStyle w:val="Normal1"/>
        <w:ind w:left="0" w:hanging="0"/>
        <w:jc w:val="both"/>
        <w:rPr>
          <w:color w:val="FF0000"/>
        </w:rPr>
      </w:pPr>
      <w:r>
        <w:rPr/>
        <w:t>Les següents informacions descriuen i contextualitzen el nostre centre:</w:t>
      </w:r>
    </w:p>
    <w:p>
      <w:pPr>
        <w:pStyle w:val="Normal1"/>
        <w:jc w:val="both"/>
        <w:rPr/>
      </w:pPr>
      <w:r>
        <w:rPr/>
      </w:r>
    </w:p>
    <w:tbl>
      <w:tblPr>
        <w:tblStyle w:val="Table3"/>
        <w:tblW w:w="9030" w:type="dxa"/>
        <w:jc w:val="center"/>
        <w:tblInd w:w="0" w:type="dxa"/>
        <w:tblLayout w:type="fixed"/>
        <w:tblCellMar>
          <w:top w:w="100" w:type="dxa"/>
          <w:left w:w="100" w:type="dxa"/>
          <w:bottom w:w="100" w:type="dxa"/>
          <w:right w:w="100" w:type="dxa"/>
        </w:tblCellMar>
        <w:tblLook w:val="0600"/>
      </w:tblPr>
      <w:tblGrid>
        <w:gridCol w:w="3555"/>
        <w:gridCol w:w="5474"/>
      </w:tblGrid>
      <w:tr>
        <w:trPr>
          <w:tblHeader w:val="true"/>
          <w:trHeight w:val="420" w:hRule="atLeast"/>
        </w:trPr>
        <w:tc>
          <w:tcPr>
            <w:tcW w:w="9029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fill="2A4583" w:val="clear"/>
          </w:tcPr>
          <w:p>
            <w:pPr>
              <w:pStyle w:val="Normal1"/>
              <w:widowControl w:val="false"/>
              <w:spacing w:lineRule="auto" w:line="240"/>
              <w:jc w:val="center"/>
              <w:rPr>
                <w:color w:val="FFFFFF"/>
              </w:rPr>
            </w:pPr>
            <w:r>
              <w:rPr>
                <w:color w:val="FFFFFF"/>
              </w:rPr>
              <w:t>PROJECTE EDUCATIU DE CENTRE</w:t>
            </w:r>
          </w:p>
        </w:tc>
      </w:tr>
      <w:tr>
        <w:trPr>
          <w:tblHeader w:val="true"/>
          <w:trHeight w:val="420" w:hRule="atLeast"/>
        </w:trPr>
        <w:tc>
          <w:tcPr>
            <w:tcW w:w="35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fill="DBD5D2" w:val="clear"/>
            <w:vAlign w:val="center"/>
          </w:tcPr>
          <w:p>
            <w:pPr>
              <w:pStyle w:val="Normal1"/>
              <w:widowControl w:val="false"/>
              <w:spacing w:lineRule="auto" w:line="240"/>
              <w:jc w:val="both"/>
              <w:rPr/>
            </w:pPr>
            <w:r>
              <w:rPr/>
              <w:t>Enllaç al document</w:t>
            </w:r>
          </w:p>
        </w:tc>
        <w:tc>
          <w:tcPr>
            <w:tcW w:w="54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fill="auto" w:val="clear"/>
          </w:tcPr>
          <w:p>
            <w:pPr>
              <w:pStyle w:val="Normal1"/>
              <w:widowControl w:val="false"/>
              <w:spacing w:lineRule="auto" w:line="240"/>
              <w:jc w:val="both"/>
              <w:rPr/>
            </w:pPr>
            <w:r>
              <w:rPr/>
            </w:r>
          </w:p>
        </w:tc>
      </w:tr>
    </w:tbl>
    <w:p>
      <w:pPr>
        <w:pStyle w:val="Normal1"/>
        <w:jc w:val="both"/>
        <w:rPr/>
      </w:pPr>
      <w:r>
        <w:rPr>
          <w:i/>
          <w:iCs/>
          <w:sz w:val="16"/>
          <w:szCs w:val="16"/>
        </w:rPr>
        <w:t>Taula 3. Enllaç al Projecte Educatiu del Centre (PEC).</w:t>
      </w:r>
    </w:p>
    <w:p>
      <w:pPr>
        <w:pStyle w:val="Normal1"/>
        <w:jc w:val="both"/>
        <w:rPr/>
      </w:pPr>
      <w:r>
        <w:rPr/>
      </w:r>
    </w:p>
    <w:p>
      <w:pPr>
        <w:pStyle w:val="Normal1"/>
        <w:jc w:val="both"/>
        <w:rPr/>
      </w:pPr>
      <w:r>
        <w:rPr/>
        <w:t xml:space="preserve">Recull de dades bàsiques: </w:t>
      </w:r>
    </w:p>
    <w:p>
      <w:pPr>
        <w:pStyle w:val="Normal1"/>
        <w:jc w:val="both"/>
        <w:rPr/>
      </w:pPr>
      <w:r>
        <w:rPr/>
      </w:r>
    </w:p>
    <w:tbl>
      <w:tblPr>
        <w:tblStyle w:val="Table4"/>
        <w:tblW w:w="9030" w:type="dxa"/>
        <w:jc w:val="center"/>
        <w:tblInd w:w="0" w:type="dxa"/>
        <w:tblLayout w:type="fixed"/>
        <w:tblCellMar>
          <w:top w:w="100" w:type="dxa"/>
          <w:left w:w="100" w:type="dxa"/>
          <w:bottom w:w="100" w:type="dxa"/>
          <w:right w:w="100" w:type="dxa"/>
        </w:tblCellMar>
        <w:tblLook w:val="0600"/>
      </w:tblPr>
      <w:tblGrid>
        <w:gridCol w:w="1694"/>
        <w:gridCol w:w="1861"/>
        <w:gridCol w:w="5475"/>
      </w:tblGrid>
      <w:tr>
        <w:trPr>
          <w:tblHeader w:val="true"/>
          <w:trHeight w:val="420" w:hRule="atLeast"/>
        </w:trPr>
        <w:tc>
          <w:tcPr>
            <w:tcW w:w="9030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fill="2A4583" w:val="clear"/>
          </w:tcPr>
          <w:p>
            <w:pPr>
              <w:pStyle w:val="Normal1"/>
              <w:widowControl w:val="false"/>
              <w:spacing w:lineRule="auto" w:line="240"/>
              <w:jc w:val="center"/>
              <w:rPr>
                <w:rFonts w:ascii="Noto Sans" w:hAnsi="Noto Sans" w:eastAsia="Noto Sans" w:cs="Noto Sans"/>
                <w:color w:val="FFFFFF"/>
              </w:rPr>
            </w:pPr>
            <w:r>
              <w:rPr>
                <w:rFonts w:eastAsia="Noto Sans" w:cs="Noto Sans"/>
                <w:color w:val="FFFFFF"/>
              </w:rPr>
              <w:t>DADES BÀSIQUES DEL CENTRE</w:t>
            </w:r>
          </w:p>
        </w:tc>
      </w:tr>
      <w:tr>
        <w:trPr>
          <w:tblHeader w:val="true"/>
          <w:trHeight w:val="420" w:hRule="atLeast"/>
        </w:trPr>
        <w:tc>
          <w:tcPr>
            <w:tcW w:w="16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fill="DBD5D2" w:val="clear"/>
            <w:vAlign w:val="center"/>
          </w:tcPr>
          <w:p>
            <w:pPr>
              <w:pStyle w:val="Normal1"/>
              <w:widowControl w:val="false"/>
              <w:spacing w:lineRule="auto" w:line="240"/>
              <w:jc w:val="both"/>
              <w:rPr>
                <w:rFonts w:ascii="Noto Sans" w:hAnsi="Noto Sans" w:eastAsia="Noto Sans" w:cs="Noto Sans"/>
                <w:color w:val="FFFFFF"/>
              </w:rPr>
            </w:pPr>
            <w:r>
              <w:rPr/>
              <w:drawing>
                <wp:inline distT="0" distB="0" distL="0" distR="0">
                  <wp:extent cx="404495" cy="404495"/>
                  <wp:effectExtent l="0" t="0" r="0" b="0"/>
                  <wp:docPr id="2" name="image10.png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image1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04495" cy="40449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86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fill="DBD5D2" w:val="clear"/>
          </w:tcPr>
          <w:p>
            <w:pPr>
              <w:pStyle w:val="Normal1"/>
              <w:widowControl w:val="false"/>
              <w:spacing w:lineRule="auto" w:line="240"/>
              <w:jc w:val="both"/>
              <w:rPr>
                <w:rFonts w:ascii="Noto Sans" w:hAnsi="Noto Sans" w:eastAsia="Noto Sans" w:cs="Noto Sans"/>
              </w:rPr>
            </w:pPr>
            <w:r>
              <w:rPr>
                <w:rFonts w:eastAsia="Noto Sans" w:cs="Noto Sans"/>
              </w:rPr>
              <w:t>Nombre total de membres de l’</w:t>
            </w:r>
            <w:r>
              <w:rPr>
                <w:rFonts w:eastAsia="Noto Sans" w:cs="Noto Sans"/>
                <w:u w:val="single"/>
              </w:rPr>
              <w:t>equip directiu</w:t>
            </w:r>
          </w:p>
        </w:tc>
        <w:tc>
          <w:tcPr>
            <w:tcW w:w="547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fill="auto" w:val="clear"/>
          </w:tcPr>
          <w:p>
            <w:pPr>
              <w:pStyle w:val="Normal1"/>
              <w:widowControl w:val="false"/>
              <w:spacing w:lineRule="auto" w:line="240"/>
              <w:jc w:val="both"/>
              <w:rPr>
                <w:rFonts w:ascii="Noto Sans" w:hAnsi="Noto Sans" w:eastAsia="Noto Sans" w:cs="Noto Sans"/>
              </w:rPr>
            </w:pPr>
            <w:r>
              <w:rPr>
                <w:rFonts w:eastAsia="Noto Sans" w:cs="Noto Sans"/>
              </w:rPr>
            </w:r>
          </w:p>
        </w:tc>
      </w:tr>
      <w:tr>
        <w:trPr>
          <w:tblHeader w:val="true"/>
          <w:trHeight w:val="420" w:hRule="atLeast"/>
        </w:trPr>
        <w:tc>
          <w:tcPr>
            <w:tcW w:w="16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fill="DBD5D2" w:val="clear"/>
            <w:vAlign w:val="center"/>
          </w:tcPr>
          <w:p>
            <w:pPr>
              <w:pStyle w:val="Normal1"/>
              <w:widowControl w:val="false"/>
              <w:spacing w:lineRule="auto" w:line="240"/>
              <w:jc w:val="both"/>
              <w:rPr>
                <w:rFonts w:ascii="Noto Sans" w:hAnsi="Noto Sans" w:eastAsia="Noto Sans" w:cs="Noto Sans"/>
                <w:color w:val="FFFFFF"/>
              </w:rPr>
            </w:pPr>
            <w:r>
              <w:rPr/>
              <w:drawing>
                <wp:inline distT="0" distB="0" distL="0" distR="0">
                  <wp:extent cx="370205" cy="370205"/>
                  <wp:effectExtent l="0" t="0" r="0" b="0"/>
                  <wp:docPr id="3" name="image2.png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image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70205" cy="37020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86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fill="DBD5D2" w:val="clear"/>
          </w:tcPr>
          <w:p>
            <w:pPr>
              <w:pStyle w:val="Normal1"/>
              <w:widowControl w:val="false"/>
              <w:spacing w:lineRule="auto" w:line="240"/>
              <w:jc w:val="both"/>
              <w:rPr>
                <w:rFonts w:ascii="Noto Sans" w:hAnsi="Noto Sans" w:eastAsia="Noto Sans" w:cs="Noto Sans"/>
              </w:rPr>
            </w:pPr>
            <w:r>
              <w:rPr>
                <w:rFonts w:eastAsia="Noto Sans" w:cs="Noto Sans"/>
              </w:rPr>
              <w:t xml:space="preserve">Nombre total de </w:t>
            </w:r>
            <w:r>
              <w:rPr>
                <w:rFonts w:eastAsia="Noto Sans" w:cs="Noto Sans"/>
                <w:u w:val="single"/>
              </w:rPr>
              <w:t>docents</w:t>
            </w:r>
          </w:p>
        </w:tc>
        <w:tc>
          <w:tcPr>
            <w:tcW w:w="547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fill="auto" w:val="clear"/>
          </w:tcPr>
          <w:p>
            <w:pPr>
              <w:pStyle w:val="Normal1"/>
              <w:widowControl w:val="false"/>
              <w:spacing w:lineRule="auto" w:line="240"/>
              <w:jc w:val="both"/>
              <w:rPr>
                <w:rFonts w:ascii="Noto Sans" w:hAnsi="Noto Sans" w:eastAsia="Noto Sans" w:cs="Noto Sans"/>
              </w:rPr>
            </w:pPr>
            <w:r>
              <w:rPr>
                <w:rFonts w:eastAsia="Noto Sans" w:cs="Noto Sans"/>
              </w:rPr>
            </w:r>
          </w:p>
        </w:tc>
      </w:tr>
      <w:tr>
        <w:trPr>
          <w:tblHeader w:val="true"/>
          <w:trHeight w:val="420" w:hRule="atLeast"/>
        </w:trPr>
        <w:tc>
          <w:tcPr>
            <w:tcW w:w="16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fill="DBD5D2" w:val="clear"/>
            <w:vAlign w:val="center"/>
          </w:tcPr>
          <w:p>
            <w:pPr>
              <w:pStyle w:val="Normal1"/>
              <w:widowControl w:val="false"/>
              <w:spacing w:lineRule="auto" w:line="240"/>
              <w:jc w:val="both"/>
              <w:rPr>
                <w:rFonts w:ascii="Noto Sans" w:hAnsi="Noto Sans" w:eastAsia="Noto Sans" w:cs="Noto Sans"/>
                <w:color w:val="FFFFFF"/>
              </w:rPr>
            </w:pPr>
            <w:r>
              <w:rPr/>
              <w:drawing>
                <wp:inline distT="0" distB="0" distL="0" distR="0">
                  <wp:extent cx="337820" cy="337820"/>
                  <wp:effectExtent l="0" t="0" r="0" b="0"/>
                  <wp:docPr id="4" name="image7.png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" name="image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37820" cy="33782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86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fill="DBD5D2" w:val="clear"/>
          </w:tcPr>
          <w:p>
            <w:pPr>
              <w:pStyle w:val="Normal1"/>
              <w:widowControl w:val="false"/>
              <w:spacing w:lineRule="auto" w:line="240"/>
              <w:jc w:val="both"/>
              <w:rPr>
                <w:rFonts w:ascii="Noto Sans" w:hAnsi="Noto Sans" w:eastAsia="Noto Sans" w:cs="Noto Sans"/>
                <w:u w:val="single"/>
              </w:rPr>
            </w:pPr>
            <w:r>
              <w:rPr>
                <w:rFonts w:eastAsia="Noto Sans" w:cs="Noto Sans"/>
              </w:rPr>
              <w:t>Nombre total d’</w:t>
            </w:r>
            <w:r>
              <w:rPr>
                <w:rFonts w:eastAsia="Noto Sans" w:cs="Noto Sans"/>
                <w:u w:val="single"/>
              </w:rPr>
              <w:t>alumnes</w:t>
            </w:r>
          </w:p>
        </w:tc>
        <w:tc>
          <w:tcPr>
            <w:tcW w:w="547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fill="auto" w:val="clear"/>
          </w:tcPr>
          <w:p>
            <w:pPr>
              <w:pStyle w:val="Normal1"/>
              <w:widowControl w:val="false"/>
              <w:spacing w:lineRule="auto" w:line="240"/>
              <w:jc w:val="both"/>
              <w:rPr>
                <w:rFonts w:ascii="Noto Sans" w:hAnsi="Noto Sans" w:eastAsia="Noto Sans" w:cs="Noto Sans"/>
              </w:rPr>
            </w:pPr>
            <w:r>
              <w:rPr>
                <w:rFonts w:eastAsia="Noto Sans" w:cs="Noto Sans"/>
              </w:rPr>
            </w:r>
          </w:p>
        </w:tc>
      </w:tr>
    </w:tbl>
    <w:p>
      <w:pPr>
        <w:pStyle w:val="Normal1"/>
        <w:ind w:left="0" w:right="0" w:hanging="0"/>
        <w:jc w:val="both"/>
        <w:rPr>
          <w:rFonts w:ascii="Noto Sans" w:hAnsi="Noto Sans" w:eastAsia="Noto Sans" w:cs="Noto Sans"/>
          <w:i/>
          <w:i/>
          <w:iCs/>
          <w:sz w:val="16"/>
          <w:szCs w:val="16"/>
        </w:rPr>
      </w:pPr>
      <w:r>
        <w:rPr>
          <w:rFonts w:eastAsia="Noto Sans" w:cs="Noto Sans"/>
          <w:i/>
          <w:iCs/>
          <w:sz w:val="16"/>
          <w:szCs w:val="16"/>
        </w:rPr>
        <w:t xml:space="preserve">Taula </w:t>
      </w:r>
      <w:r>
        <w:rPr>
          <w:i/>
          <w:iCs/>
          <w:sz w:val="16"/>
          <w:szCs w:val="16"/>
        </w:rPr>
        <w:t>4</w:t>
      </w:r>
      <w:r>
        <w:rPr>
          <w:rFonts w:eastAsia="Noto Sans" w:cs="Noto Sans"/>
          <w:i/>
          <w:iCs/>
          <w:sz w:val="16"/>
          <w:szCs w:val="16"/>
        </w:rPr>
        <w:t>. Dades bàsiques del centre.</w:t>
      </w:r>
    </w:p>
    <w:p>
      <w:pPr>
        <w:pStyle w:val="Normal1"/>
        <w:ind w:left="0" w:right="0" w:hanging="0"/>
        <w:jc w:val="both"/>
        <w:rPr>
          <w:rFonts w:ascii="Noto Sans" w:hAnsi="Noto Sans" w:eastAsia="Noto Sans" w:cs="Noto Sans"/>
        </w:rPr>
      </w:pPr>
      <w:r>
        <w:rPr>
          <w:rFonts w:eastAsia="Noto Sans" w:cs="Noto Sans"/>
        </w:rPr>
      </w:r>
    </w:p>
    <w:tbl>
      <w:tblPr>
        <w:tblStyle w:val="Table5"/>
        <w:tblW w:w="9030" w:type="dxa"/>
        <w:jc w:val="left"/>
        <w:tblInd w:w="-15" w:type="dxa"/>
        <w:tblLayout w:type="fixed"/>
        <w:tblCellMar>
          <w:top w:w="100" w:type="dxa"/>
          <w:left w:w="100" w:type="dxa"/>
          <w:bottom w:w="100" w:type="dxa"/>
          <w:right w:w="100" w:type="dxa"/>
        </w:tblCellMar>
        <w:tblLook w:val="0600"/>
      </w:tblPr>
      <w:tblGrid>
        <w:gridCol w:w="2309"/>
        <w:gridCol w:w="1110"/>
        <w:gridCol w:w="1080"/>
        <w:gridCol w:w="2355"/>
        <w:gridCol w:w="1125"/>
        <w:gridCol w:w="1050"/>
      </w:tblGrid>
      <w:tr>
        <w:trPr>
          <w:tblHeader w:val="true"/>
          <w:trHeight w:val="420" w:hRule="atLeast"/>
        </w:trPr>
        <w:tc>
          <w:tcPr>
            <w:tcW w:w="9029" w:type="dxa"/>
            <w:gridSpan w:val="6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fill="2A4583" w:val="clear"/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Noto Sans" w:hAnsi="Noto Sans" w:eastAsia="Noto Sans" w:cs="Noto Sans"/>
              </w:rPr>
            </w:pPr>
            <w:r>
              <w:rPr>
                <w:rFonts w:eastAsia="Noto Sans" w:cs="Noto Sans"/>
                <w:color w:val="FFFFFF"/>
              </w:rPr>
              <w:t>ENSENYAMENTS IMPARTITS AL CENTRE*</w:t>
            </w:r>
          </w:p>
        </w:tc>
      </w:tr>
      <w:tr>
        <w:trPr>
          <w:tblHeader w:val="true"/>
        </w:trPr>
        <w:tc>
          <w:tcPr>
            <w:tcW w:w="23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fill="DBD5D2" w:val="clear"/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spacing w:lineRule="auto" w:line="240" w:before="0" w:after="0"/>
              <w:ind w:left="0" w:right="0" w:hanging="0"/>
              <w:jc w:val="both"/>
              <w:rPr>
                <w:rFonts w:ascii="Noto Sans" w:hAnsi="Noto Sans" w:eastAsia="Noto Sans" w:cs="Noto Sans"/>
              </w:rPr>
            </w:pPr>
            <w:r>
              <w:rPr/>
              <w:drawing>
                <wp:inline distT="0" distB="0" distL="0" distR="0">
                  <wp:extent cx="447675" cy="447675"/>
                  <wp:effectExtent l="0" t="0" r="0" b="0"/>
                  <wp:docPr id="5" name="image4.png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" name="image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47675" cy="4476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fill="DBD5D2" w:val="clear"/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spacing w:lineRule="auto" w:line="240" w:before="0" w:after="0"/>
              <w:ind w:left="0" w:right="0" w:hanging="0"/>
              <w:jc w:val="both"/>
              <w:rPr>
                <w:rFonts w:ascii="Noto Sans" w:hAnsi="Noto Sans" w:eastAsia="Noto Sans" w:cs="Noto Sans"/>
              </w:rPr>
            </w:pPr>
            <w:r>
              <w:rPr>
                <w:rFonts w:eastAsia="Noto Sans" w:cs="Noto Sans"/>
              </w:rPr>
              <w:t>N</w:t>
            </w:r>
            <w:r>
              <w:rPr/>
              <w:t>úm</w:t>
            </w:r>
            <w:r>
              <w:rPr>
                <w:rFonts w:eastAsia="Noto Sans" w:cs="Noto Sans"/>
              </w:rPr>
              <w:t>. alumnes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fill="DBD5D2" w:val="clear"/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spacing w:lineRule="auto" w:line="240" w:before="0" w:after="0"/>
              <w:ind w:left="0" w:right="0" w:hanging="0"/>
              <w:jc w:val="both"/>
              <w:rPr>
                <w:rFonts w:ascii="Noto Sans" w:hAnsi="Noto Sans" w:eastAsia="Noto Sans" w:cs="Noto Sans"/>
              </w:rPr>
            </w:pPr>
            <w:r>
              <w:rPr>
                <w:rFonts w:eastAsia="Noto Sans" w:cs="Noto Sans"/>
              </w:rPr>
              <w:t>N</w:t>
            </w:r>
            <w:r>
              <w:rPr/>
              <w:t>úm</w:t>
            </w:r>
            <w:r>
              <w:rPr>
                <w:rFonts w:eastAsia="Noto Sans" w:cs="Noto Sans"/>
              </w:rPr>
              <w:t>. docents</w:t>
            </w:r>
          </w:p>
        </w:tc>
        <w:tc>
          <w:tcPr>
            <w:tcW w:w="2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fill="DBD5D2" w:val="clear"/>
          </w:tcPr>
          <w:p>
            <w:pPr>
              <w:pStyle w:val="Normal1"/>
              <w:widowControl w:val="false"/>
              <w:spacing w:lineRule="auto" w:line="240"/>
              <w:jc w:val="both"/>
              <w:rPr>
                <w:rFonts w:ascii="Noto Sans" w:hAnsi="Noto Sans" w:eastAsia="Noto Sans" w:cs="Noto Sans"/>
              </w:rPr>
            </w:pPr>
            <w:r>
              <w:rPr/>
              <w:drawing>
                <wp:inline distT="0" distB="0" distL="0" distR="0">
                  <wp:extent cx="447675" cy="447675"/>
                  <wp:effectExtent l="0" t="0" r="0" b="0"/>
                  <wp:docPr id="6" name="Imatge1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" name="Imatge1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47675" cy="4476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12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fill="DBD5D2" w:val="clear"/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spacing w:lineRule="auto" w:line="240" w:before="0" w:after="0"/>
              <w:ind w:left="0" w:right="0" w:hanging="0"/>
              <w:jc w:val="both"/>
              <w:rPr>
                <w:rFonts w:ascii="Noto Sans" w:hAnsi="Noto Sans" w:eastAsia="Noto Sans" w:cs="Noto Sans"/>
              </w:rPr>
            </w:pPr>
            <w:r>
              <w:rPr>
                <w:rFonts w:eastAsia="Noto Sans" w:cs="Noto Sans"/>
              </w:rPr>
              <w:t>N</w:t>
            </w:r>
            <w:r>
              <w:rPr/>
              <w:t>úm</w:t>
            </w:r>
            <w:r>
              <w:rPr>
                <w:rFonts w:eastAsia="Noto Sans" w:cs="Noto Sans"/>
              </w:rPr>
              <w:t>. alumnes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fill="DBD5D2" w:val="clear"/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spacing w:lineRule="auto" w:line="240" w:before="0" w:after="0"/>
              <w:ind w:left="0" w:right="0" w:hanging="0"/>
              <w:jc w:val="both"/>
              <w:rPr>
                <w:rFonts w:ascii="Noto Sans" w:hAnsi="Noto Sans" w:eastAsia="Noto Sans" w:cs="Noto Sans"/>
              </w:rPr>
            </w:pPr>
            <w:r>
              <w:rPr>
                <w:rFonts w:eastAsia="Noto Sans" w:cs="Noto Sans"/>
              </w:rPr>
              <w:t>N</w:t>
            </w:r>
            <w:r>
              <w:rPr/>
              <w:t>úm</w:t>
            </w:r>
            <w:r>
              <w:rPr>
                <w:rFonts w:eastAsia="Noto Sans" w:cs="Noto Sans"/>
              </w:rPr>
              <w:t>. docents</w:t>
            </w:r>
          </w:p>
        </w:tc>
      </w:tr>
      <w:tr>
        <w:trPr>
          <w:tblHeader w:val="true"/>
          <w:trHeight w:val="420" w:hRule="atLeast"/>
        </w:trPr>
        <w:tc>
          <w:tcPr>
            <w:tcW w:w="23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fill="auto" w:val="clear"/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spacing w:lineRule="auto" w:line="240" w:before="0" w:after="0"/>
              <w:ind w:left="0" w:right="0" w:hanging="0"/>
              <w:jc w:val="both"/>
              <w:rPr>
                <w:rFonts w:ascii="Noto Sans" w:hAnsi="Noto Sans" w:eastAsia="Noto Sans" w:cs="Noto Sans"/>
              </w:rPr>
            </w:pPr>
            <w:sdt>
              <w:sdtPr>
                <w:alias w:val=""/>
                <w:dropDownList w:lastValue="0">
                  <w:listItem w:value="Ed. Infantil" w:displayText="Ed. Infantil"/>
                  <w:listItem w:value="Ed. Primària" w:displayText="Ed. Primària"/>
                  <w:listItem w:value="ESO" w:displayText="ESO"/>
                  <w:listItem w:value="Batxillerat" w:displayText="Batxillerat"/>
                  <w:listItem w:value="FP Bàsica" w:displayText="FP Bàsica"/>
                  <w:listItem w:value="FP Grau Mig" w:displayText="FP Grau Mig"/>
                  <w:listItem w:value="FP Grau Superior" w:displayText="FP Grau Superior"/>
                  <w:listItem w:value="Ed. Adults" w:displayText="Ed. Adults"/>
                  <w:listItem w:value="Règim especial" w:displayText="Règim especial"/>
                  <w:listItem w:value="Formació professorat" w:displayText="Formació professorat"/>
                </w:dropDownList>
              </w:sdtPr>
              <w:sdtContent>
                <w:r>
                  <w:rPr/>
                </w:r>
                <w:r>
                  <w:t>Ed. Infantil</w:t>
                </w:r>
              </w:sdtContent>
            </w:sdt>
          </w:p>
        </w:tc>
        <w:tc>
          <w:tcPr>
            <w:tcW w:w="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fill="auto" w:val="clear"/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spacing w:lineRule="auto" w:line="240" w:before="0" w:after="0"/>
              <w:ind w:left="0" w:right="0" w:hanging="0"/>
              <w:jc w:val="both"/>
              <w:rPr>
                <w:rFonts w:ascii="Noto Sans" w:hAnsi="Noto Sans" w:eastAsia="Noto Sans" w:cs="Noto Sans"/>
              </w:rPr>
            </w:pPr>
            <w:r>
              <w:rPr>
                <w:rFonts w:eastAsia="Noto Sans" w:cs="Noto Sans"/>
              </w:rPr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fill="auto" w:val="clear"/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spacing w:lineRule="auto" w:line="240" w:before="0" w:after="0"/>
              <w:ind w:left="0" w:right="0" w:hanging="0"/>
              <w:jc w:val="both"/>
              <w:rPr>
                <w:rFonts w:ascii="Noto Sans" w:hAnsi="Noto Sans" w:eastAsia="Noto Sans" w:cs="Noto Sans"/>
              </w:rPr>
            </w:pPr>
            <w:r>
              <w:rPr>
                <w:rFonts w:eastAsia="Noto Sans" w:cs="Noto Sans"/>
              </w:rPr>
            </w:r>
          </w:p>
        </w:tc>
        <w:tc>
          <w:tcPr>
            <w:tcW w:w="2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fill="auto" w:val="clear"/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spacing w:lineRule="auto" w:line="240" w:before="0" w:after="0"/>
              <w:ind w:left="0" w:right="0" w:hanging="0"/>
              <w:jc w:val="both"/>
              <w:rPr>
                <w:rFonts w:ascii="Noto Sans" w:hAnsi="Noto Sans" w:eastAsia="Noto Sans" w:cs="Noto Sans"/>
              </w:rPr>
            </w:pPr>
            <w:sdt>
              <w:sdtPr>
                <w:alias w:val=""/>
                <w:dropDownList w:lastValue="1">
                  <w:listItem w:value="Ed. Infantil" w:displayText="Ed. Infantil"/>
                  <w:listItem w:value="Ed. Primària" w:displayText="Ed. Primària"/>
                  <w:listItem w:value="ESO" w:displayText="ESO"/>
                  <w:listItem w:value="Batxillerat" w:displayText="Batxillerat"/>
                  <w:listItem w:value="FP Bàsica" w:displayText="FP Bàsica"/>
                  <w:listItem w:value="FP Grau Mig" w:displayText="FP Grau Mig"/>
                  <w:listItem w:value="FP Grau Superior" w:displayText="FP Grau Superior"/>
                  <w:listItem w:value="Ed. Adults" w:displayText="Ed. Adults"/>
                  <w:listItem w:value="Règim especial" w:displayText="Règim especial"/>
                  <w:listItem w:value="Formació professorat" w:displayText="Formació professorat"/>
                </w:dropDownList>
              </w:sdtPr>
              <w:sdtContent>
                <w:r>
                  <w:rPr/>
                </w:r>
                <w:r>
                  <w:t>Ed. Primària</w:t>
                </w:r>
              </w:sdtContent>
            </w:sdt>
          </w:p>
        </w:tc>
        <w:tc>
          <w:tcPr>
            <w:tcW w:w="112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fill="auto" w:val="clear"/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spacing w:lineRule="auto" w:line="240" w:before="0" w:after="0"/>
              <w:ind w:left="0" w:right="0" w:hanging="0"/>
              <w:jc w:val="both"/>
              <w:rPr>
                <w:rFonts w:ascii="Noto Sans" w:hAnsi="Noto Sans" w:eastAsia="Noto Sans" w:cs="Noto Sans"/>
              </w:rPr>
            </w:pPr>
            <w:r>
              <w:rPr>
                <w:rFonts w:eastAsia="Noto Sans" w:cs="Noto Sans"/>
              </w:rPr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fill="auto" w:val="clear"/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spacing w:lineRule="auto" w:line="240" w:before="0" w:after="0"/>
              <w:ind w:left="0" w:right="0" w:hanging="0"/>
              <w:jc w:val="both"/>
              <w:rPr>
                <w:rFonts w:ascii="Noto Sans" w:hAnsi="Noto Sans" w:eastAsia="Noto Sans" w:cs="Noto Sans"/>
              </w:rPr>
            </w:pPr>
            <w:r>
              <w:rPr>
                <w:rFonts w:eastAsia="Noto Sans" w:cs="Noto Sans"/>
              </w:rPr>
            </w:r>
          </w:p>
        </w:tc>
      </w:tr>
      <w:tr>
        <w:trPr>
          <w:tblHeader w:val="true"/>
          <w:trHeight w:val="420" w:hRule="atLeast"/>
        </w:trPr>
        <w:tc>
          <w:tcPr>
            <w:tcW w:w="23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fill="auto" w:val="clear"/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spacing w:lineRule="auto" w:line="240" w:before="0" w:after="0"/>
              <w:ind w:left="0" w:right="0" w:hanging="0"/>
              <w:jc w:val="both"/>
              <w:rPr>
                <w:rFonts w:ascii="Noto Sans" w:hAnsi="Noto Sans" w:eastAsia="Noto Sans" w:cs="Noto Sans"/>
              </w:rPr>
            </w:pPr>
            <w:sdt>
              <w:sdtPr>
                <w:alias w:val=""/>
                <w:dropDownList w:lastValue="2">
                  <w:listItem w:value="Ed. Infantil" w:displayText="Ed. Infantil"/>
                  <w:listItem w:value="Ed. Primària" w:displayText="Ed. Primària"/>
                  <w:listItem w:value="ESO" w:displayText="ESO"/>
                  <w:listItem w:value="Batxillerat" w:displayText="Batxillerat"/>
                  <w:listItem w:value="FP Bàsica" w:displayText="FP Bàsica"/>
                  <w:listItem w:value="FP Grau Mig" w:displayText="FP Grau Mig"/>
                  <w:listItem w:value="FP Grau Superior" w:displayText="FP Grau Superior"/>
                  <w:listItem w:value="Ed. Adults" w:displayText="Ed. Adults"/>
                  <w:listItem w:value="Règim especial" w:displayText="Règim especial"/>
                  <w:listItem w:value="Formació professorat" w:displayText="Formació professorat"/>
                </w:dropDownList>
              </w:sdtPr>
              <w:sdtContent>
                <w:r>
                  <w:rPr/>
                </w:r>
                <w:r>
                  <w:t>ESO</w:t>
                </w:r>
              </w:sdtContent>
            </w:sdt>
          </w:p>
        </w:tc>
        <w:tc>
          <w:tcPr>
            <w:tcW w:w="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fill="auto" w:val="clear"/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spacing w:lineRule="auto" w:line="240" w:before="0" w:after="0"/>
              <w:ind w:left="0" w:right="0" w:hanging="0"/>
              <w:jc w:val="both"/>
              <w:rPr>
                <w:rFonts w:ascii="Noto Sans" w:hAnsi="Noto Sans" w:eastAsia="Noto Sans" w:cs="Noto Sans"/>
              </w:rPr>
            </w:pPr>
            <w:r>
              <w:rPr>
                <w:rFonts w:eastAsia="Noto Sans" w:cs="Noto Sans"/>
              </w:rPr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fill="auto" w:val="clear"/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spacing w:lineRule="auto" w:line="240" w:before="0" w:after="0"/>
              <w:ind w:left="0" w:right="0" w:hanging="0"/>
              <w:jc w:val="both"/>
              <w:rPr>
                <w:rFonts w:ascii="Noto Sans" w:hAnsi="Noto Sans" w:eastAsia="Noto Sans" w:cs="Noto Sans"/>
              </w:rPr>
            </w:pPr>
            <w:r>
              <w:rPr>
                <w:rFonts w:eastAsia="Noto Sans" w:cs="Noto Sans"/>
              </w:rPr>
            </w:r>
          </w:p>
        </w:tc>
        <w:tc>
          <w:tcPr>
            <w:tcW w:w="2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fill="auto" w:val="clear"/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spacing w:lineRule="auto" w:line="240" w:before="0" w:after="0"/>
              <w:ind w:left="0" w:right="0" w:hanging="0"/>
              <w:jc w:val="both"/>
              <w:rPr>
                <w:rFonts w:ascii="Noto Sans" w:hAnsi="Noto Sans" w:eastAsia="Noto Sans" w:cs="Noto Sans"/>
              </w:rPr>
            </w:pPr>
            <w:sdt>
              <w:sdtPr>
                <w:alias w:val=""/>
                <w:dropDownList w:lastValue="3">
                  <w:listItem w:value="Ed. Infantil" w:displayText="Ed. Infantil"/>
                  <w:listItem w:value="Ed. Primària" w:displayText="Ed. Primària"/>
                  <w:listItem w:value="ESO" w:displayText="ESO"/>
                  <w:listItem w:value="Batxillerat" w:displayText="Batxillerat"/>
                  <w:listItem w:value="FP Bàsica" w:displayText="FP Bàsica"/>
                  <w:listItem w:value="FP Grau Mig" w:displayText="FP Grau Mig"/>
                  <w:listItem w:value="FP Grau Superior" w:displayText="FP Grau Superior"/>
                  <w:listItem w:value="Ed. Adults" w:displayText="Ed. Adults"/>
                  <w:listItem w:value="Règim especial" w:displayText="Règim especial"/>
                  <w:listItem w:value="Formació professorat" w:displayText="Formació professorat"/>
                </w:dropDownList>
              </w:sdtPr>
              <w:sdtContent>
                <w:r>
                  <w:rPr/>
                </w:r>
                <w:r>
                  <w:t>Batxillerat</w:t>
                </w:r>
              </w:sdtContent>
            </w:sdt>
          </w:p>
        </w:tc>
        <w:tc>
          <w:tcPr>
            <w:tcW w:w="112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fill="auto" w:val="clear"/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spacing w:lineRule="auto" w:line="240" w:before="0" w:after="0"/>
              <w:ind w:left="0" w:right="0" w:hanging="0"/>
              <w:jc w:val="both"/>
              <w:rPr>
                <w:rFonts w:ascii="Noto Sans" w:hAnsi="Noto Sans" w:eastAsia="Noto Sans" w:cs="Noto Sans"/>
              </w:rPr>
            </w:pPr>
            <w:r>
              <w:rPr>
                <w:rFonts w:eastAsia="Noto Sans" w:cs="Noto Sans"/>
              </w:rPr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fill="auto" w:val="clear"/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spacing w:lineRule="auto" w:line="240" w:before="0" w:after="0"/>
              <w:ind w:left="0" w:right="0" w:hanging="0"/>
              <w:jc w:val="both"/>
              <w:rPr>
                <w:rFonts w:ascii="Noto Sans" w:hAnsi="Noto Sans" w:eastAsia="Noto Sans" w:cs="Noto Sans"/>
              </w:rPr>
            </w:pPr>
            <w:r>
              <w:rPr>
                <w:rFonts w:eastAsia="Noto Sans" w:cs="Noto Sans"/>
              </w:rPr>
            </w:r>
          </w:p>
        </w:tc>
      </w:tr>
      <w:tr>
        <w:trPr>
          <w:tblHeader w:val="true"/>
          <w:trHeight w:val="420" w:hRule="atLeast"/>
        </w:trPr>
        <w:tc>
          <w:tcPr>
            <w:tcW w:w="23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fill="auto" w:val="clear"/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spacing w:lineRule="auto" w:line="240" w:before="0" w:after="0"/>
              <w:ind w:left="0" w:right="0" w:hanging="0"/>
              <w:jc w:val="both"/>
              <w:rPr>
                <w:rFonts w:ascii="Noto Sans" w:hAnsi="Noto Sans" w:eastAsia="Noto Sans" w:cs="Noto Sans"/>
              </w:rPr>
            </w:pPr>
            <w:sdt>
              <w:sdtPr>
                <w:alias w:val=""/>
                <w:dropDownList w:lastValue="4">
                  <w:listItem w:value="Ed. Infantil" w:displayText="Ed. Infantil"/>
                  <w:listItem w:value="Ed. Primària" w:displayText="Ed. Primària"/>
                  <w:listItem w:value="ESO" w:displayText="ESO"/>
                  <w:listItem w:value="Batxillerat" w:displayText="Batxillerat"/>
                  <w:listItem w:value="FP Bàsica" w:displayText="FP Bàsica"/>
                  <w:listItem w:value="FP Grau Mig" w:displayText="FP Grau Mig"/>
                  <w:listItem w:value="FP Grau Superior" w:displayText="FP Grau Superior"/>
                  <w:listItem w:value="Ed. Adults" w:displayText="Ed. Adults"/>
                  <w:listItem w:value="Règim especial" w:displayText="Règim especial"/>
                  <w:listItem w:value="Formació professorat" w:displayText="Formació professorat"/>
                </w:dropDownList>
              </w:sdtPr>
              <w:sdtContent>
                <w:r>
                  <w:rPr/>
                </w:r>
                <w:r>
                  <w:t>FP Bàsica</w:t>
                </w:r>
              </w:sdtContent>
            </w:sdt>
          </w:p>
        </w:tc>
        <w:tc>
          <w:tcPr>
            <w:tcW w:w="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fill="auto" w:val="clear"/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spacing w:lineRule="auto" w:line="240" w:before="0" w:after="0"/>
              <w:ind w:left="0" w:right="0" w:hanging="0"/>
              <w:jc w:val="both"/>
              <w:rPr>
                <w:rFonts w:ascii="Noto Sans" w:hAnsi="Noto Sans" w:eastAsia="Noto Sans" w:cs="Noto Sans"/>
              </w:rPr>
            </w:pPr>
            <w:r>
              <w:rPr>
                <w:rFonts w:eastAsia="Noto Sans" w:cs="Noto Sans"/>
              </w:rPr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fill="auto" w:val="clear"/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spacing w:lineRule="auto" w:line="240" w:before="0" w:after="0"/>
              <w:ind w:left="0" w:right="0" w:hanging="0"/>
              <w:jc w:val="both"/>
              <w:rPr>
                <w:rFonts w:ascii="Noto Sans" w:hAnsi="Noto Sans" w:eastAsia="Noto Sans" w:cs="Noto Sans"/>
              </w:rPr>
            </w:pPr>
            <w:r>
              <w:rPr>
                <w:rFonts w:eastAsia="Noto Sans" w:cs="Noto Sans"/>
              </w:rPr>
            </w:r>
          </w:p>
        </w:tc>
        <w:tc>
          <w:tcPr>
            <w:tcW w:w="2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fill="auto" w:val="clear"/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spacing w:lineRule="auto" w:line="240" w:before="0" w:after="0"/>
              <w:ind w:left="0" w:right="0" w:hanging="0"/>
              <w:jc w:val="both"/>
              <w:rPr>
                <w:rFonts w:ascii="Noto Sans" w:hAnsi="Noto Sans" w:eastAsia="Noto Sans" w:cs="Noto Sans"/>
              </w:rPr>
            </w:pPr>
            <w:sdt>
              <w:sdtPr>
                <w:alias w:val=""/>
                <w:dropDownList w:lastValue="5">
                  <w:listItem w:value="Ed. Infantil" w:displayText="Ed. Infantil"/>
                  <w:listItem w:value="Ed. Primària" w:displayText="Ed. Primària"/>
                  <w:listItem w:value="ESO" w:displayText="ESO"/>
                  <w:listItem w:value="Batxillerat" w:displayText="Batxillerat"/>
                  <w:listItem w:value="FP Bàsica" w:displayText="FP Bàsica"/>
                  <w:listItem w:value="FP Grau Mig" w:displayText="FP Grau Mig"/>
                  <w:listItem w:value="FP Grau Superior" w:displayText="FP Grau Superior"/>
                  <w:listItem w:value="Ed. Adults" w:displayText="Ed. Adults"/>
                  <w:listItem w:value="Règim especial" w:displayText="Règim especial"/>
                  <w:listItem w:value="Formació professorat" w:displayText="Formació professorat"/>
                </w:dropDownList>
              </w:sdtPr>
              <w:sdtContent>
                <w:r>
                  <w:rPr/>
                </w:r>
                <w:r>
                  <w:t>FP Grau Mig</w:t>
                </w:r>
              </w:sdtContent>
            </w:sdt>
          </w:p>
        </w:tc>
        <w:tc>
          <w:tcPr>
            <w:tcW w:w="112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fill="auto" w:val="clear"/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spacing w:lineRule="auto" w:line="240" w:before="0" w:after="0"/>
              <w:ind w:left="0" w:right="0" w:hanging="0"/>
              <w:jc w:val="both"/>
              <w:rPr>
                <w:rFonts w:ascii="Noto Sans" w:hAnsi="Noto Sans" w:eastAsia="Noto Sans" w:cs="Noto Sans"/>
              </w:rPr>
            </w:pPr>
            <w:r>
              <w:rPr>
                <w:rFonts w:eastAsia="Noto Sans" w:cs="Noto Sans"/>
              </w:rPr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fill="auto" w:val="clear"/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spacing w:lineRule="auto" w:line="240" w:before="0" w:after="0"/>
              <w:ind w:left="0" w:right="0" w:hanging="0"/>
              <w:jc w:val="both"/>
              <w:rPr>
                <w:rFonts w:ascii="Noto Sans" w:hAnsi="Noto Sans" w:eastAsia="Noto Sans" w:cs="Noto Sans"/>
              </w:rPr>
            </w:pPr>
            <w:r>
              <w:rPr>
                <w:rFonts w:eastAsia="Noto Sans" w:cs="Noto Sans"/>
              </w:rPr>
            </w:r>
          </w:p>
        </w:tc>
      </w:tr>
      <w:tr>
        <w:trPr>
          <w:tblHeader w:val="true"/>
          <w:trHeight w:val="420" w:hRule="atLeast"/>
        </w:trPr>
        <w:tc>
          <w:tcPr>
            <w:tcW w:w="23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fill="auto" w:val="clear"/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spacing w:lineRule="auto" w:line="240" w:before="0" w:after="0"/>
              <w:ind w:left="0" w:right="0" w:hanging="0"/>
              <w:jc w:val="both"/>
              <w:rPr>
                <w:rFonts w:ascii="Noto Sans" w:hAnsi="Noto Sans" w:eastAsia="Noto Sans" w:cs="Noto Sans"/>
              </w:rPr>
            </w:pPr>
            <w:sdt>
              <w:sdtPr>
                <w:alias w:val=""/>
                <w:dropDownList w:lastValue="6">
                  <w:listItem w:value="Ed. Infantil" w:displayText="Ed. Infantil"/>
                  <w:listItem w:value="Ed. Primària" w:displayText="Ed. Primària"/>
                  <w:listItem w:value="ESO" w:displayText="ESO"/>
                  <w:listItem w:value="Batxillerat" w:displayText="Batxillerat"/>
                  <w:listItem w:value="FP Bàsica" w:displayText="FP Bàsica"/>
                  <w:listItem w:value="FP Grau Mig" w:displayText="FP Grau Mig"/>
                  <w:listItem w:value="FP Grau Superior" w:displayText="FP Grau Superior"/>
                  <w:listItem w:value="Ed. Adults" w:displayText="Ed. Adults"/>
                  <w:listItem w:value="Règim especial" w:displayText="Règim especial"/>
                  <w:listItem w:value="Formació professorat" w:displayText="Formació professorat"/>
                </w:dropDownList>
              </w:sdtPr>
              <w:sdtContent>
                <w:r>
                  <w:rPr/>
                </w:r>
                <w:r>
                  <w:t>FP Grau Superior</w:t>
                </w:r>
              </w:sdtContent>
            </w:sdt>
          </w:p>
        </w:tc>
        <w:tc>
          <w:tcPr>
            <w:tcW w:w="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fill="auto" w:val="clear"/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spacing w:lineRule="auto" w:line="240" w:before="0" w:after="0"/>
              <w:ind w:left="0" w:right="0" w:hanging="0"/>
              <w:jc w:val="both"/>
              <w:rPr>
                <w:rFonts w:ascii="Noto Sans" w:hAnsi="Noto Sans" w:eastAsia="Noto Sans" w:cs="Noto Sans"/>
              </w:rPr>
            </w:pPr>
            <w:r>
              <w:rPr>
                <w:rFonts w:eastAsia="Noto Sans" w:cs="Noto Sans"/>
              </w:rPr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fill="auto" w:val="clear"/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spacing w:lineRule="auto" w:line="240" w:before="0" w:after="0"/>
              <w:ind w:left="0" w:right="0" w:hanging="0"/>
              <w:jc w:val="both"/>
              <w:rPr>
                <w:rFonts w:ascii="Noto Sans" w:hAnsi="Noto Sans" w:eastAsia="Noto Sans" w:cs="Noto Sans"/>
              </w:rPr>
            </w:pPr>
            <w:r>
              <w:rPr>
                <w:rFonts w:eastAsia="Noto Sans" w:cs="Noto Sans"/>
              </w:rPr>
            </w:r>
          </w:p>
        </w:tc>
        <w:tc>
          <w:tcPr>
            <w:tcW w:w="2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fill="auto" w:val="clear"/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spacing w:lineRule="auto" w:line="240" w:before="0" w:after="0"/>
              <w:ind w:left="0" w:right="0" w:hanging="0"/>
              <w:jc w:val="both"/>
              <w:rPr>
                <w:rFonts w:ascii="Noto Sans" w:hAnsi="Noto Sans" w:eastAsia="Noto Sans" w:cs="Noto Sans"/>
              </w:rPr>
            </w:pPr>
            <w:sdt>
              <w:sdtPr>
                <w:alias w:val=""/>
                <w:dropDownList w:lastValue="7">
                  <w:listItem w:value="Ed. Infantil" w:displayText="Ed. Infantil"/>
                  <w:listItem w:value="Ed. Primària" w:displayText="Ed. Primària"/>
                  <w:listItem w:value="ESO" w:displayText="ESO"/>
                  <w:listItem w:value="Batxillerat" w:displayText="Batxillerat"/>
                  <w:listItem w:value="FP Bàsica" w:displayText="FP Bàsica"/>
                  <w:listItem w:value="FP Grau Mig" w:displayText="FP Grau Mig"/>
                  <w:listItem w:value="FP Grau Superior" w:displayText="FP Grau Superior"/>
                  <w:listItem w:value="Ed. Adults" w:displayText="Ed. Adults"/>
                  <w:listItem w:value="Règim especial" w:displayText="Règim especial"/>
                  <w:listItem w:value="Formació professorat" w:displayText="Formació professorat"/>
                </w:dropDownList>
              </w:sdtPr>
              <w:sdtContent>
                <w:r>
                  <w:rPr/>
                </w:r>
                <w:r>
                  <w:t>Ed. Adults</w:t>
                </w:r>
              </w:sdtContent>
            </w:sdt>
          </w:p>
        </w:tc>
        <w:tc>
          <w:tcPr>
            <w:tcW w:w="112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fill="auto" w:val="clear"/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spacing w:lineRule="auto" w:line="240" w:before="0" w:after="0"/>
              <w:ind w:left="0" w:right="0" w:hanging="0"/>
              <w:jc w:val="both"/>
              <w:rPr>
                <w:rFonts w:ascii="Noto Sans" w:hAnsi="Noto Sans" w:eastAsia="Noto Sans" w:cs="Noto Sans"/>
              </w:rPr>
            </w:pPr>
            <w:r>
              <w:rPr>
                <w:rFonts w:eastAsia="Noto Sans" w:cs="Noto Sans"/>
              </w:rPr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fill="auto" w:val="clear"/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spacing w:lineRule="auto" w:line="240" w:before="0" w:after="0"/>
              <w:ind w:left="0" w:right="0" w:hanging="0"/>
              <w:jc w:val="both"/>
              <w:rPr>
                <w:rFonts w:ascii="Noto Sans" w:hAnsi="Noto Sans" w:eastAsia="Noto Sans" w:cs="Noto Sans"/>
              </w:rPr>
            </w:pPr>
            <w:r>
              <w:rPr>
                <w:rFonts w:eastAsia="Noto Sans" w:cs="Noto Sans"/>
              </w:rPr>
            </w:r>
          </w:p>
        </w:tc>
      </w:tr>
      <w:tr>
        <w:trPr>
          <w:tblHeader w:val="true"/>
          <w:trHeight w:val="420" w:hRule="atLeast"/>
        </w:trPr>
        <w:tc>
          <w:tcPr>
            <w:tcW w:w="23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fill="auto" w:val="clear"/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spacing w:lineRule="auto" w:line="240" w:before="0" w:after="0"/>
              <w:ind w:left="0" w:right="0" w:hanging="0"/>
              <w:jc w:val="both"/>
              <w:rPr>
                <w:rFonts w:ascii="Noto Sans" w:hAnsi="Noto Sans" w:eastAsia="Noto Sans" w:cs="Noto Sans"/>
              </w:rPr>
            </w:pPr>
            <w:sdt>
              <w:sdtPr>
                <w:alias w:val=""/>
                <w:dropDownList w:lastValue="8">
                  <w:listItem w:value="Ed. Infantil" w:displayText="Ed. Infantil"/>
                  <w:listItem w:value="Ed. Primària" w:displayText="Ed. Primària"/>
                  <w:listItem w:value="ESO" w:displayText="ESO"/>
                  <w:listItem w:value="Batxillerat" w:displayText="Batxillerat"/>
                  <w:listItem w:value="FP Bàsica" w:displayText="FP Bàsica"/>
                  <w:listItem w:value="FP Grau Mig" w:displayText="FP Grau Mig"/>
                  <w:listItem w:value="FP Grau Superior" w:displayText="FP Grau Superior"/>
                  <w:listItem w:value="Ed. Adults" w:displayText="Ed. Adults"/>
                  <w:listItem w:value="Règim especial" w:displayText="Règim especial"/>
                  <w:listItem w:value="Formació professorat" w:displayText="Formació professorat"/>
                </w:dropDownList>
              </w:sdtPr>
              <w:sdtContent>
                <w:r>
                  <w:rPr/>
                </w:r>
                <w:r>
                  <w:t>Règim especial</w:t>
                </w:r>
              </w:sdtContent>
            </w:sdt>
          </w:p>
        </w:tc>
        <w:tc>
          <w:tcPr>
            <w:tcW w:w="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fill="auto" w:val="clear"/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spacing w:lineRule="auto" w:line="240" w:before="0" w:after="0"/>
              <w:ind w:left="0" w:right="0" w:hanging="0"/>
              <w:jc w:val="both"/>
              <w:rPr>
                <w:rFonts w:ascii="Noto Sans" w:hAnsi="Noto Sans" w:eastAsia="Noto Sans" w:cs="Noto Sans"/>
              </w:rPr>
            </w:pPr>
            <w:r>
              <w:rPr>
                <w:rFonts w:eastAsia="Noto Sans" w:cs="Noto Sans"/>
              </w:rPr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fill="auto" w:val="clear"/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spacing w:lineRule="auto" w:line="240" w:before="0" w:after="0"/>
              <w:ind w:left="0" w:right="0" w:hanging="0"/>
              <w:jc w:val="both"/>
              <w:rPr>
                <w:rFonts w:ascii="Noto Sans" w:hAnsi="Noto Sans" w:eastAsia="Noto Sans" w:cs="Noto Sans"/>
              </w:rPr>
            </w:pPr>
            <w:r>
              <w:rPr>
                <w:rFonts w:eastAsia="Noto Sans" w:cs="Noto Sans"/>
              </w:rPr>
            </w:r>
          </w:p>
        </w:tc>
        <w:tc>
          <w:tcPr>
            <w:tcW w:w="2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fill="auto" w:val="clear"/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spacing w:lineRule="auto" w:line="240" w:before="0" w:after="0"/>
              <w:ind w:left="0" w:right="0" w:hanging="0"/>
              <w:jc w:val="both"/>
              <w:rPr>
                <w:rFonts w:ascii="Noto Sans" w:hAnsi="Noto Sans" w:eastAsia="Noto Sans" w:cs="Noto Sans"/>
              </w:rPr>
            </w:pPr>
            <w:sdt>
              <w:sdtPr>
                <w:alias w:val=""/>
                <w:dropDownList w:lastValue="9">
                  <w:listItem w:value="Ed. Infantil" w:displayText="Ed. Infantil"/>
                  <w:listItem w:value="Ed. Primària" w:displayText="Ed. Primària"/>
                  <w:listItem w:value="ESO" w:displayText="ESO"/>
                  <w:listItem w:value="Batxillerat" w:displayText="Batxillerat"/>
                  <w:listItem w:value="FP Bàsica" w:displayText="FP Bàsica"/>
                  <w:listItem w:value="FP Grau Mig" w:displayText="FP Grau Mig"/>
                  <w:listItem w:value="FP Grau Superior" w:displayText="FP Grau Superior"/>
                  <w:listItem w:value="Ed. Adults" w:displayText="Ed. Adults"/>
                  <w:listItem w:value="Règim especial" w:displayText="Règim especial"/>
                  <w:listItem w:value="Formació professorat" w:displayText="Formació professorat"/>
                </w:dropDownList>
              </w:sdtPr>
              <w:sdtContent>
                <w:r>
                  <w:rPr/>
                </w:r>
                <w:r>
                  <w:t>Formació professorat</w:t>
                </w:r>
              </w:sdtContent>
            </w:sdt>
          </w:p>
        </w:tc>
        <w:tc>
          <w:tcPr>
            <w:tcW w:w="112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fill="auto" w:val="clear"/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spacing w:lineRule="auto" w:line="240" w:before="0" w:after="0"/>
              <w:ind w:left="0" w:right="0" w:hanging="0"/>
              <w:jc w:val="both"/>
              <w:rPr>
                <w:rFonts w:ascii="Noto Sans" w:hAnsi="Noto Sans" w:eastAsia="Noto Sans" w:cs="Noto Sans"/>
              </w:rPr>
            </w:pPr>
            <w:r>
              <w:rPr>
                <w:rFonts w:eastAsia="Noto Sans" w:cs="Noto Sans"/>
              </w:rPr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fill="auto" w:val="clear"/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spacing w:lineRule="auto" w:line="240" w:before="0" w:after="0"/>
              <w:ind w:left="0" w:right="0" w:hanging="0"/>
              <w:jc w:val="both"/>
              <w:rPr>
                <w:rFonts w:ascii="Noto Sans" w:hAnsi="Noto Sans" w:eastAsia="Noto Sans" w:cs="Noto Sans"/>
              </w:rPr>
            </w:pPr>
            <w:r>
              <w:rPr>
                <w:rFonts w:eastAsia="Noto Sans" w:cs="Noto Sans"/>
              </w:rPr>
            </w:r>
          </w:p>
        </w:tc>
      </w:tr>
    </w:tbl>
    <w:p>
      <w:pPr>
        <w:pStyle w:val="Normal1"/>
        <w:jc w:val="both"/>
        <w:rPr>
          <w:rFonts w:ascii="Noto Sans" w:hAnsi="Noto Sans" w:eastAsia="Noto Sans" w:cs="Noto Sans"/>
          <w:i/>
          <w:i/>
          <w:iCs/>
          <w:sz w:val="16"/>
          <w:szCs w:val="16"/>
        </w:rPr>
      </w:pPr>
      <w:r>
        <w:rPr>
          <w:rFonts w:eastAsia="Noto Sans" w:cs="Noto Sans"/>
          <w:i/>
          <w:iCs/>
          <w:sz w:val="16"/>
          <w:szCs w:val="16"/>
        </w:rPr>
        <w:t xml:space="preserve">Taula </w:t>
      </w:r>
      <w:r>
        <w:rPr>
          <w:i/>
          <w:iCs/>
          <w:sz w:val="16"/>
          <w:szCs w:val="16"/>
        </w:rPr>
        <w:t>5</w:t>
      </w:r>
      <w:r>
        <w:rPr>
          <w:rFonts w:eastAsia="Noto Sans" w:cs="Noto Sans"/>
          <w:i/>
          <w:iCs/>
          <w:sz w:val="16"/>
          <w:szCs w:val="16"/>
        </w:rPr>
        <w:t>. Ensenyaments impartits al centre.</w:t>
      </w:r>
    </w:p>
    <w:p>
      <w:pPr>
        <w:pStyle w:val="Normal1"/>
        <w:jc w:val="both"/>
        <w:rPr>
          <w:rFonts w:ascii="Noto Sans" w:hAnsi="Noto Sans" w:eastAsia="Noto Sans" w:cs="Noto Sans"/>
          <w:sz w:val="16"/>
          <w:szCs w:val="16"/>
        </w:rPr>
      </w:pPr>
      <w:r>
        <w:rPr>
          <w:rFonts w:eastAsia="Noto Sans" w:cs="Noto Sans"/>
          <w:sz w:val="16"/>
          <w:szCs w:val="16"/>
        </w:rPr>
        <w:t>*Esborrar les línies dels ensenyaments que no corresponguin al centre. Afegir-ne d’altres, si escau.</w:t>
      </w:r>
    </w:p>
    <w:p>
      <w:pPr>
        <w:pStyle w:val="Normal1"/>
        <w:jc w:val="both"/>
        <w:rPr>
          <w:rFonts w:ascii="Noto Sans" w:hAnsi="Noto Sans" w:eastAsia="Noto Sans" w:cs="Noto Sans"/>
          <w:i/>
          <w:i/>
          <w:iCs/>
          <w:sz w:val="16"/>
          <w:szCs w:val="16"/>
        </w:rPr>
      </w:pPr>
      <w:r>
        <w:rPr>
          <w:rFonts w:eastAsia="Noto Sans" w:cs="Noto Sans"/>
          <w:i/>
          <w:iCs/>
          <w:sz w:val="16"/>
          <w:szCs w:val="16"/>
        </w:rPr>
      </w:r>
    </w:p>
    <w:p>
      <w:pPr>
        <w:pStyle w:val="Normal1"/>
        <w:jc w:val="both"/>
        <w:rPr>
          <w:rFonts w:ascii="Noto Sans" w:hAnsi="Noto Sans" w:eastAsia="Noto Sans" w:cs="Noto Sans"/>
        </w:rPr>
      </w:pPr>
      <w:r>
        <w:rPr>
          <w:rFonts w:eastAsia="Noto Sans" w:cs="Noto Sans"/>
        </w:rPr>
      </w:r>
    </w:p>
    <w:tbl>
      <w:tblPr>
        <w:tblStyle w:val="Table6"/>
        <w:tblW w:w="9029" w:type="dxa"/>
        <w:jc w:val="left"/>
        <w:tblInd w:w="0" w:type="dxa"/>
        <w:tblLayout w:type="fixed"/>
        <w:tblCellMar>
          <w:top w:w="100" w:type="dxa"/>
          <w:left w:w="100" w:type="dxa"/>
          <w:bottom w:w="100" w:type="dxa"/>
          <w:right w:w="100" w:type="dxa"/>
        </w:tblCellMar>
        <w:tblLook w:val="0600"/>
      </w:tblPr>
      <w:tblGrid>
        <w:gridCol w:w="9029"/>
      </w:tblGrid>
      <w:tr>
        <w:trPr>
          <w:tblHeader w:val="true"/>
        </w:trPr>
        <w:tc>
          <w:tcPr>
            <w:tcW w:w="90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fill="2A4583" w:val="clear"/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Noto Sans" w:hAnsi="Noto Sans" w:eastAsia="Noto Sans" w:cs="Noto Sans"/>
              </w:rPr>
            </w:pPr>
            <w:r>
              <w:rPr>
                <w:rFonts w:eastAsia="Noto Sans" w:cs="Noto Sans"/>
                <w:color w:val="FFFFFF"/>
              </w:rPr>
              <w:t>INFRAESTRUCTURA</w:t>
            </w:r>
          </w:p>
        </w:tc>
      </w:tr>
      <w:tr>
        <w:trPr>
          <w:tblHeader w:val="true"/>
          <w:trHeight w:val="282" w:hRule="atLeast"/>
        </w:trPr>
        <w:tc>
          <w:tcPr>
            <w:tcW w:w="90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fill="DBD5D2" w:val="clear"/>
          </w:tcPr>
          <w:p>
            <w:pPr>
              <w:pStyle w:val="Normal1"/>
              <w:widowControl w:val="false"/>
              <w:spacing w:lineRule="auto" w:line="240"/>
              <w:jc w:val="both"/>
              <w:rPr>
                <w:rFonts w:ascii="Noto Sans" w:hAnsi="Noto Sans" w:eastAsia="Noto Sans" w:cs="Noto Sans"/>
                <w:u w:val="single"/>
              </w:rPr>
            </w:pPr>
            <w:r>
              <w:rPr>
                <w:u w:val="single"/>
              </w:rPr>
              <w:t>Nombre d’e</w:t>
            </w:r>
            <w:r>
              <w:rPr>
                <w:rFonts w:eastAsia="Noto Sans" w:cs="Noto Sans"/>
                <w:u w:val="single"/>
              </w:rPr>
              <w:t>spais físics</w:t>
            </w:r>
            <w:r>
              <w:rPr>
                <w:rFonts w:eastAsia="Noto Sans" w:cs="Noto Sans"/>
              </w:rPr>
              <w:t xml:space="preserve"> per a l’aprenentatge*</w:t>
            </w:r>
          </w:p>
        </w:tc>
      </w:tr>
      <w:tr>
        <w:trPr>
          <w:tblHeader w:val="true"/>
          <w:trHeight w:val="282" w:hRule="atLeast"/>
        </w:trPr>
        <w:tc>
          <w:tcPr>
            <w:tcW w:w="90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fill="auto" w:val="clear"/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spacing w:lineRule="auto" w:line="240" w:before="0" w:after="0"/>
              <w:ind w:left="0" w:right="0" w:hanging="0"/>
              <w:jc w:val="both"/>
              <w:rPr>
                <w:rFonts w:ascii="Noto Sans" w:hAnsi="Noto Sans" w:eastAsia="Noto Sans" w:cs="Noto Sans"/>
              </w:rPr>
            </w:pPr>
            <w:r>
              <w:rPr>
                <w:rFonts w:eastAsia="Noto Sans" w:cs="Noto Sans"/>
              </w:rPr>
            </w:r>
          </w:p>
        </w:tc>
      </w:tr>
      <w:tr>
        <w:trPr>
          <w:trHeight w:val="282" w:hRule="atLeast"/>
        </w:trPr>
        <w:tc>
          <w:tcPr>
            <w:tcW w:w="90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fill="DBD5D2" w:val="clear"/>
          </w:tcPr>
          <w:p>
            <w:pPr>
              <w:pStyle w:val="Normal1"/>
              <w:widowControl w:val="false"/>
              <w:spacing w:lineRule="auto" w:line="240"/>
              <w:jc w:val="both"/>
              <w:rPr>
                <w:rFonts w:ascii="Noto Sans" w:hAnsi="Noto Sans" w:eastAsia="Noto Sans" w:cs="Noto Sans"/>
                <w:u w:val="single"/>
              </w:rPr>
            </w:pPr>
            <w:r>
              <w:rPr>
                <w:rFonts w:eastAsia="Noto Sans" w:cs="Noto Sans"/>
                <w:u w:val="single"/>
              </w:rPr>
              <w:t>E</w:t>
            </w:r>
            <w:r>
              <w:rPr>
                <w:u w:val="single"/>
              </w:rPr>
              <w:t>ntorns</w:t>
            </w:r>
            <w:r>
              <w:rPr>
                <w:rFonts w:eastAsia="Noto Sans" w:cs="Noto Sans"/>
                <w:u w:val="single"/>
              </w:rPr>
              <w:t xml:space="preserve"> virtuals</w:t>
            </w:r>
            <w:r>
              <w:rPr>
                <w:rFonts w:eastAsia="Noto Sans" w:cs="Noto Sans"/>
              </w:rPr>
              <w:t xml:space="preserve"> per a l’aprenentatge (</w:t>
            </w:r>
            <w:r>
              <w:rPr>
                <w:rFonts w:eastAsia="Noto Sans" w:cs="Noto Sans"/>
                <w:i/>
                <w:iCs/>
              </w:rPr>
              <w:t>Classroom</w:t>
            </w:r>
            <w:r>
              <w:rPr>
                <w:rFonts w:eastAsia="Noto Sans" w:cs="Noto Sans"/>
              </w:rPr>
              <w:t xml:space="preserve">, </w:t>
            </w:r>
            <w:r>
              <w:rPr>
                <w:rFonts w:eastAsia="Noto Sans" w:cs="Noto Sans"/>
                <w:i/>
                <w:iCs/>
              </w:rPr>
              <w:t>Teams</w:t>
            </w:r>
            <w:r>
              <w:rPr>
                <w:rFonts w:eastAsia="Noto Sans" w:cs="Noto Sans"/>
              </w:rPr>
              <w:t xml:space="preserve">, </w:t>
            </w:r>
            <w:r>
              <w:rPr>
                <w:rFonts w:eastAsia="Noto Sans" w:cs="Noto Sans"/>
                <w:i/>
                <w:iCs/>
              </w:rPr>
              <w:t>Moodle</w:t>
            </w:r>
            <w:r>
              <w:rPr/>
              <w:t>…)</w:t>
            </w:r>
          </w:p>
        </w:tc>
      </w:tr>
      <w:tr>
        <w:trPr>
          <w:trHeight w:val="282" w:hRule="atLeast"/>
        </w:trPr>
        <w:tc>
          <w:tcPr>
            <w:tcW w:w="90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fill="auto" w:val="clear"/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spacing w:lineRule="auto" w:line="240" w:before="0" w:after="0"/>
              <w:ind w:left="0" w:right="0" w:hanging="0"/>
              <w:jc w:val="both"/>
              <w:rPr>
                <w:rFonts w:ascii="Noto Sans" w:hAnsi="Noto Sans" w:eastAsia="Noto Sans" w:cs="Noto Sans"/>
              </w:rPr>
            </w:pPr>
            <w:r>
              <w:rPr>
                <w:rFonts w:eastAsia="Noto Sans" w:cs="Noto Sans"/>
              </w:rPr>
            </w:r>
          </w:p>
        </w:tc>
      </w:tr>
      <w:tr>
        <w:trPr>
          <w:trHeight w:val="282" w:hRule="atLeast"/>
        </w:trPr>
        <w:tc>
          <w:tcPr>
            <w:tcW w:w="90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fill="DBD5D2" w:val="clear"/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spacing w:lineRule="auto" w:line="240" w:before="0" w:after="0"/>
              <w:ind w:left="0" w:right="0" w:hanging="0"/>
              <w:jc w:val="both"/>
              <w:rPr>
                <w:rFonts w:ascii="Noto Sans" w:hAnsi="Noto Sans" w:eastAsia="Noto Sans" w:cs="Noto Sans"/>
                <w:u w:val="single"/>
              </w:rPr>
            </w:pPr>
            <w:r>
              <w:rPr>
                <w:rFonts w:eastAsia="Noto Sans" w:cs="Noto Sans"/>
              </w:rPr>
              <w:t xml:space="preserve">Infraestructura de </w:t>
            </w:r>
            <w:r>
              <w:rPr>
                <w:rFonts w:eastAsia="Noto Sans" w:cs="Noto Sans"/>
                <w:u w:val="single"/>
              </w:rPr>
              <w:t>xarxa i connectivitat</w:t>
            </w:r>
          </w:p>
        </w:tc>
      </w:tr>
      <w:tr>
        <w:trPr>
          <w:trHeight w:val="282" w:hRule="atLeast"/>
        </w:trPr>
        <w:tc>
          <w:tcPr>
            <w:tcW w:w="90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fill="auto" w:val="clear"/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spacing w:lineRule="auto" w:line="240" w:before="0" w:after="0"/>
              <w:ind w:left="0" w:right="0" w:hanging="0"/>
              <w:jc w:val="both"/>
              <w:rPr>
                <w:rFonts w:ascii="Noto Sans" w:hAnsi="Noto Sans" w:eastAsia="Noto Sans" w:cs="Noto Sans"/>
              </w:rPr>
            </w:pPr>
            <w:r>
              <w:rPr>
                <w:rFonts w:eastAsia="Noto Sans" w:cs="Noto Sans"/>
              </w:rPr>
            </w:r>
          </w:p>
        </w:tc>
      </w:tr>
    </w:tbl>
    <w:p>
      <w:pPr>
        <w:pStyle w:val="Normal1"/>
        <w:jc w:val="both"/>
        <w:rPr>
          <w:rFonts w:ascii="Noto Sans" w:hAnsi="Noto Sans" w:eastAsia="Noto Sans" w:cs="Noto Sans"/>
          <w:i/>
          <w:i/>
          <w:iCs/>
          <w:sz w:val="16"/>
          <w:szCs w:val="16"/>
        </w:rPr>
      </w:pPr>
      <w:r>
        <w:rPr>
          <w:rFonts w:eastAsia="Noto Sans" w:cs="Noto Sans"/>
          <w:i/>
          <w:iCs/>
          <w:sz w:val="16"/>
          <w:szCs w:val="16"/>
        </w:rPr>
        <w:t xml:space="preserve">Taula </w:t>
      </w:r>
      <w:r>
        <w:rPr>
          <w:i/>
          <w:iCs/>
          <w:sz w:val="16"/>
          <w:szCs w:val="16"/>
        </w:rPr>
        <w:t>6</w:t>
      </w:r>
      <w:r>
        <w:rPr>
          <w:rFonts w:eastAsia="Noto Sans" w:cs="Noto Sans"/>
          <w:i/>
          <w:iCs/>
          <w:sz w:val="16"/>
          <w:szCs w:val="16"/>
        </w:rPr>
        <w:t>. Infraestructura.</w:t>
      </w:r>
    </w:p>
    <w:p>
      <w:pPr>
        <w:pStyle w:val="Normal1"/>
        <w:jc w:val="both"/>
        <w:rPr>
          <w:sz w:val="16"/>
          <w:szCs w:val="16"/>
        </w:rPr>
      </w:pPr>
      <w:r>
        <w:rPr>
          <w:sz w:val="16"/>
          <w:szCs w:val="16"/>
        </w:rPr>
        <w:t>*Nombre d’espais disponibles al centre per a la docència directa amb l’alumnat: aula, saló d’actes, biblioteca, espai d’ambients, etc.</w:t>
      </w:r>
    </w:p>
    <w:p>
      <w:pPr>
        <w:pStyle w:val="Normal1"/>
        <w:jc w:val="both"/>
        <w:rPr>
          <w:rFonts w:ascii="Noto Sans" w:hAnsi="Noto Sans" w:eastAsia="Noto Sans" w:cs="Noto Sans"/>
          <w:sz w:val="26"/>
          <w:szCs w:val="26"/>
        </w:rPr>
      </w:pPr>
      <w:r>
        <w:rPr>
          <w:rFonts w:eastAsia="Noto Sans" w:cs="Noto Sans"/>
          <w:sz w:val="26"/>
          <w:szCs w:val="26"/>
        </w:rPr>
      </w:r>
    </w:p>
    <w:p>
      <w:pPr>
        <w:pStyle w:val="Normal1"/>
        <w:ind w:left="0" w:hanging="0"/>
        <w:jc w:val="both"/>
        <w:rPr>
          <w:rFonts w:ascii="Noto Sans" w:hAnsi="Noto Sans" w:eastAsia="Noto Sans" w:cs="Noto Sans"/>
          <w:sz w:val="16"/>
          <w:szCs w:val="16"/>
        </w:rPr>
      </w:pPr>
      <w:r>
        <w:rPr>
          <w:rFonts w:eastAsia="Noto Sans" w:cs="Noto Sans"/>
          <w:sz w:val="16"/>
          <w:szCs w:val="16"/>
        </w:rPr>
      </w:r>
    </w:p>
    <w:p>
      <w:pPr>
        <w:pStyle w:val="Encapalament1"/>
        <w:numPr>
          <w:ilvl w:val="0"/>
          <w:numId w:val="3"/>
        </w:numPr>
        <w:ind w:left="720" w:hanging="360"/>
        <w:jc w:val="both"/>
        <w:rPr>
          <w:rFonts w:ascii="Noto Sans" w:hAnsi="Noto Sans" w:eastAsia="Noto Sans" w:cs="Noto Sans"/>
          <w:b/>
          <w:b/>
          <w:bCs/>
        </w:rPr>
      </w:pPr>
      <w:bookmarkStart w:id="4" w:name="_hlco1mc4l53h"/>
      <w:bookmarkEnd w:id="4"/>
      <w:r>
        <w:rPr>
          <w:rFonts w:eastAsia="Noto Sans" w:cs="Noto Sans"/>
          <w:b/>
          <w:bCs/>
        </w:rPr>
        <w:t>MEMBRES DE LA COMISSIÓ #CompDigEdu</w:t>
      </w:r>
    </w:p>
    <w:p>
      <w:pPr>
        <w:pStyle w:val="Normal1"/>
        <w:ind w:left="0" w:hanging="0"/>
        <w:jc w:val="both"/>
        <w:rPr>
          <w:rFonts w:ascii="Noto Sans" w:hAnsi="Noto Sans" w:eastAsia="Noto Sans" w:cs="Noto Sans"/>
        </w:rPr>
      </w:pPr>
      <w:r>
        <w:rPr>
          <w:rFonts w:eastAsia="Noto Sans" w:cs="Noto Sans"/>
        </w:rPr>
      </w:r>
    </w:p>
    <w:tbl>
      <w:tblPr>
        <w:tblStyle w:val="Table7"/>
        <w:tblW w:w="9029" w:type="dxa"/>
        <w:jc w:val="left"/>
        <w:tblInd w:w="0" w:type="dxa"/>
        <w:tblLayout w:type="fixed"/>
        <w:tblCellMar>
          <w:top w:w="100" w:type="dxa"/>
          <w:left w:w="100" w:type="dxa"/>
          <w:bottom w:w="100" w:type="dxa"/>
          <w:right w:w="100" w:type="dxa"/>
        </w:tblCellMar>
        <w:tblLook w:val="0600"/>
      </w:tblPr>
      <w:tblGrid>
        <w:gridCol w:w="705"/>
        <w:gridCol w:w="3765"/>
        <w:gridCol w:w="2280"/>
        <w:gridCol w:w="2278"/>
      </w:tblGrid>
      <w:tr>
        <w:trPr>
          <w:trHeight w:val="420" w:hRule="atLeast"/>
        </w:trPr>
        <w:tc>
          <w:tcPr>
            <w:tcW w:w="9028" w:type="dxa"/>
            <w:gridSpan w:val="4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fill="2A4583" w:val="clear"/>
          </w:tcPr>
          <w:p>
            <w:pPr>
              <w:pStyle w:val="Normal1"/>
              <w:widowControl w:val="false"/>
              <w:spacing w:lineRule="auto" w:line="240"/>
              <w:jc w:val="center"/>
              <w:rPr>
                <w:rFonts w:ascii="Noto Sans" w:hAnsi="Noto Sans" w:eastAsia="Noto Sans" w:cs="Noto Sans"/>
              </w:rPr>
            </w:pPr>
            <w:r>
              <w:rPr>
                <w:rFonts w:eastAsia="Noto Sans" w:cs="Noto Sans"/>
                <w:color w:val="FFFFFF"/>
              </w:rPr>
              <w:t>MEMBRES DE LA #CompDigEdu*</w:t>
            </w:r>
          </w:p>
        </w:tc>
      </w:tr>
      <w:tr>
        <w:trPr>
          <w:trHeight w:val="420" w:hRule="atLeast"/>
        </w:trPr>
        <w:tc>
          <w:tcPr>
            <w:tcW w:w="4470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fill="DBD5D2" w:val="clear"/>
          </w:tcPr>
          <w:p>
            <w:pPr>
              <w:pStyle w:val="Normal1"/>
              <w:widowControl w:val="false"/>
              <w:spacing w:lineRule="auto" w:line="240"/>
              <w:jc w:val="center"/>
              <w:rPr>
                <w:rFonts w:ascii="Noto Sans" w:hAnsi="Noto Sans" w:eastAsia="Noto Sans" w:cs="Noto Sans"/>
              </w:rPr>
            </w:pPr>
            <w:r>
              <w:rPr>
                <w:rFonts w:eastAsia="Noto Sans" w:cs="Noto Sans"/>
              </w:rPr>
              <w:t>Membre</w:t>
            </w:r>
          </w:p>
        </w:tc>
        <w:tc>
          <w:tcPr>
            <w:tcW w:w="22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fill="DBD5D2" w:val="clear"/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Noto Sans" w:hAnsi="Noto Sans" w:eastAsia="Noto Sans" w:cs="Noto Sans"/>
              </w:rPr>
            </w:pPr>
            <w:r>
              <w:rPr>
                <w:rFonts w:eastAsia="Noto Sans" w:cs="Noto Sans"/>
              </w:rPr>
              <w:t>Càrrec</w:t>
            </w:r>
          </w:p>
        </w:tc>
        <w:tc>
          <w:tcPr>
            <w:tcW w:w="22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fill="DBD5D2" w:val="clear"/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Noto Sans" w:hAnsi="Noto Sans" w:eastAsia="Noto Sans" w:cs="Noto Sans"/>
              </w:rPr>
            </w:pPr>
            <w:r>
              <w:rPr>
                <w:rFonts w:eastAsia="Noto Sans" w:cs="Noto Sans"/>
              </w:rPr>
              <w:t>Funció</w:t>
            </w:r>
          </w:p>
        </w:tc>
      </w:tr>
      <w:tr>
        <w:trPr/>
        <w:tc>
          <w:tcPr>
            <w:tcW w:w="7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1"/>
              <w:widowControl w:val="false"/>
              <w:spacing w:lineRule="auto" w:line="240"/>
              <w:jc w:val="both"/>
              <w:rPr>
                <w:rFonts w:ascii="Noto Sans" w:hAnsi="Noto Sans" w:eastAsia="Noto Sans" w:cs="Noto Sans"/>
              </w:rPr>
            </w:pPr>
            <w:r>
              <w:rPr/>
              <w:drawing>
                <wp:inline distT="0" distB="0" distL="0" distR="0">
                  <wp:extent cx="314325" cy="317500"/>
                  <wp:effectExtent l="0" t="0" r="0" b="0"/>
                  <wp:docPr id="7" name="image6.png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" name="image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14325" cy="3175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7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fill="auto" w:val="clear"/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spacing w:lineRule="auto" w:line="240" w:before="0" w:after="0"/>
              <w:ind w:left="0" w:right="0" w:hanging="0"/>
              <w:jc w:val="both"/>
              <w:rPr>
                <w:rFonts w:ascii="Noto Sans" w:hAnsi="Noto Sans" w:eastAsia="Noto Sans" w:cs="Noto Sans"/>
              </w:rPr>
            </w:pPr>
            <w:r>
              <w:rPr>
                <w:rFonts w:eastAsia="Noto Sans" w:cs="Noto Sans"/>
              </w:rPr>
            </w:r>
          </w:p>
        </w:tc>
        <w:tc>
          <w:tcPr>
            <w:tcW w:w="22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fill="auto" w:val="clear"/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spacing w:lineRule="auto" w:line="240" w:before="0" w:after="0"/>
              <w:ind w:left="0" w:right="0" w:hanging="0"/>
              <w:jc w:val="both"/>
              <w:rPr>
                <w:rFonts w:ascii="Noto Sans" w:hAnsi="Noto Sans" w:eastAsia="Noto Sans" w:cs="Noto Sans"/>
              </w:rPr>
            </w:pPr>
            <w:r>
              <w:rPr>
                <w:rFonts w:eastAsia="Noto Sans" w:cs="Noto Sans"/>
              </w:rPr>
            </w:r>
          </w:p>
        </w:tc>
        <w:tc>
          <w:tcPr>
            <w:tcW w:w="22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fill="auto" w:val="clear"/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spacing w:lineRule="auto" w:line="240" w:before="0" w:after="0"/>
              <w:ind w:left="0" w:right="0" w:hanging="0"/>
              <w:jc w:val="both"/>
              <w:rPr>
                <w:rFonts w:ascii="Noto Sans" w:hAnsi="Noto Sans" w:eastAsia="Noto Sans" w:cs="Noto Sans"/>
              </w:rPr>
            </w:pPr>
            <w:r>
              <w:rPr>
                <w:rFonts w:eastAsia="Noto Sans" w:cs="Noto Sans"/>
              </w:rPr>
              <w:t>Dinamitzador/a de l’estratègia digital del centre com a membre de la #CompDigEdu</w:t>
            </w:r>
          </w:p>
        </w:tc>
      </w:tr>
      <w:tr>
        <w:trPr/>
        <w:tc>
          <w:tcPr>
            <w:tcW w:w="7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1"/>
              <w:widowControl w:val="false"/>
              <w:spacing w:lineRule="auto" w:line="240"/>
              <w:jc w:val="both"/>
              <w:rPr>
                <w:rFonts w:ascii="Noto Sans" w:hAnsi="Noto Sans" w:eastAsia="Noto Sans" w:cs="Noto Sans"/>
              </w:rPr>
            </w:pPr>
            <w:r>
              <w:rPr/>
              <w:drawing>
                <wp:inline distT="0" distB="0" distL="0" distR="0">
                  <wp:extent cx="314325" cy="317500"/>
                  <wp:effectExtent l="0" t="0" r="0" b="0"/>
                  <wp:docPr id="8" name="Imatge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" name="Imatge2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14325" cy="3175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7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fill="auto" w:val="clear"/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spacing w:lineRule="auto" w:line="240" w:before="0" w:after="0"/>
              <w:ind w:left="0" w:right="0" w:hanging="0"/>
              <w:jc w:val="both"/>
              <w:rPr>
                <w:rFonts w:ascii="Noto Sans" w:hAnsi="Noto Sans" w:eastAsia="Noto Sans" w:cs="Noto Sans"/>
              </w:rPr>
            </w:pPr>
            <w:r>
              <w:rPr>
                <w:rFonts w:eastAsia="Noto Sans" w:cs="Noto Sans"/>
              </w:rPr>
            </w:r>
          </w:p>
        </w:tc>
        <w:tc>
          <w:tcPr>
            <w:tcW w:w="22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fill="auto" w:val="clear"/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spacing w:lineRule="auto" w:line="240" w:before="0" w:after="0"/>
              <w:ind w:left="0" w:right="0" w:hanging="0"/>
              <w:jc w:val="both"/>
              <w:rPr>
                <w:rFonts w:ascii="Noto Sans" w:hAnsi="Noto Sans" w:eastAsia="Noto Sans" w:cs="Noto Sans"/>
              </w:rPr>
            </w:pPr>
            <w:r>
              <w:rPr>
                <w:rFonts w:eastAsia="Noto Sans" w:cs="Noto Sans"/>
              </w:rPr>
            </w:r>
          </w:p>
        </w:tc>
        <w:tc>
          <w:tcPr>
            <w:tcW w:w="22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fill="auto" w:val="clear"/>
          </w:tcPr>
          <w:p>
            <w:pPr>
              <w:pStyle w:val="Normal1"/>
              <w:widowControl w:val="false"/>
              <w:spacing w:lineRule="auto" w:line="240"/>
              <w:jc w:val="both"/>
              <w:rPr>
                <w:rFonts w:ascii="Noto Sans" w:hAnsi="Noto Sans" w:eastAsia="Noto Sans" w:cs="Noto Sans"/>
              </w:rPr>
            </w:pPr>
            <w:r>
              <w:rPr>
                <w:rFonts w:eastAsia="Noto Sans" w:cs="Noto Sans"/>
              </w:rPr>
              <w:t>Dinamitzador/a de l’estratègia digital del centre com a membre de la #CompDigEdu</w:t>
            </w:r>
          </w:p>
        </w:tc>
      </w:tr>
      <w:tr>
        <w:trPr/>
        <w:tc>
          <w:tcPr>
            <w:tcW w:w="7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1"/>
              <w:widowControl w:val="false"/>
              <w:spacing w:lineRule="auto" w:line="240"/>
              <w:jc w:val="both"/>
              <w:rPr>
                <w:rFonts w:ascii="Noto Sans" w:hAnsi="Noto Sans" w:eastAsia="Noto Sans" w:cs="Noto Sans"/>
              </w:rPr>
            </w:pPr>
            <w:r>
              <w:rPr/>
              <w:drawing>
                <wp:inline distT="0" distB="0" distL="0" distR="0">
                  <wp:extent cx="314325" cy="317500"/>
                  <wp:effectExtent l="0" t="0" r="0" b="0"/>
                  <wp:docPr id="9" name="image8.png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" name="image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14325" cy="3175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7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fill="auto" w:val="clear"/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spacing w:lineRule="auto" w:line="240" w:before="0" w:after="0"/>
              <w:ind w:left="0" w:right="0" w:hanging="0"/>
              <w:jc w:val="both"/>
              <w:rPr>
                <w:rFonts w:ascii="Noto Sans" w:hAnsi="Noto Sans" w:eastAsia="Noto Sans" w:cs="Noto Sans"/>
              </w:rPr>
            </w:pPr>
            <w:r>
              <w:rPr>
                <w:rFonts w:eastAsia="Noto Sans" w:cs="Noto Sans"/>
              </w:rPr>
            </w:r>
          </w:p>
        </w:tc>
        <w:tc>
          <w:tcPr>
            <w:tcW w:w="22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fill="auto" w:val="clear"/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spacing w:lineRule="auto" w:line="240" w:before="0" w:after="0"/>
              <w:ind w:left="0" w:right="0" w:hanging="0"/>
              <w:jc w:val="both"/>
              <w:rPr>
                <w:rFonts w:ascii="Noto Sans" w:hAnsi="Noto Sans" w:eastAsia="Noto Sans" w:cs="Noto Sans"/>
              </w:rPr>
            </w:pPr>
            <w:r>
              <w:rPr>
                <w:rFonts w:eastAsia="Noto Sans" w:cs="Noto Sans"/>
              </w:rPr>
            </w:r>
          </w:p>
        </w:tc>
        <w:tc>
          <w:tcPr>
            <w:tcW w:w="22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fill="auto" w:val="clear"/>
          </w:tcPr>
          <w:p>
            <w:pPr>
              <w:pStyle w:val="Normal1"/>
              <w:widowControl w:val="false"/>
              <w:spacing w:lineRule="auto" w:line="240"/>
              <w:jc w:val="both"/>
              <w:rPr>
                <w:rFonts w:ascii="Noto Sans" w:hAnsi="Noto Sans" w:eastAsia="Noto Sans" w:cs="Noto Sans"/>
              </w:rPr>
            </w:pPr>
            <w:r>
              <w:rPr>
                <w:rFonts w:eastAsia="Noto Sans" w:cs="Noto Sans"/>
              </w:rPr>
              <w:t>Dinamitzador/a de l’estratègia digital del centre com a membre de la #CompDigEdu</w:t>
            </w:r>
          </w:p>
        </w:tc>
      </w:tr>
      <w:tr>
        <w:trPr/>
        <w:tc>
          <w:tcPr>
            <w:tcW w:w="7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1"/>
              <w:widowControl w:val="false"/>
              <w:spacing w:lineRule="auto" w:line="240"/>
              <w:jc w:val="both"/>
              <w:rPr>
                <w:rFonts w:ascii="Noto Sans" w:hAnsi="Noto Sans" w:eastAsia="Noto Sans" w:cs="Noto Sans"/>
              </w:rPr>
            </w:pPr>
            <w:r>
              <w:rPr/>
              <w:drawing>
                <wp:inline distT="0" distB="0" distL="0" distR="0">
                  <wp:extent cx="314325" cy="317500"/>
                  <wp:effectExtent l="0" t="0" r="0" b="0"/>
                  <wp:docPr id="10" name="image9.png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" name="image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14325" cy="3175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>
            <w:pPr>
              <w:pStyle w:val="Normal1"/>
              <w:widowControl w:val="false"/>
              <w:spacing w:lineRule="auto" w:line="240"/>
              <w:jc w:val="both"/>
              <w:rPr>
                <w:rFonts w:ascii="Noto Sans" w:hAnsi="Noto Sans" w:eastAsia="Noto Sans" w:cs="Noto Sans"/>
              </w:rPr>
            </w:pPr>
            <w:r>
              <w:rPr>
                <w:rFonts w:eastAsia="Noto Sans" w:cs="Noto Sans"/>
              </w:rPr>
            </w:r>
          </w:p>
        </w:tc>
        <w:tc>
          <w:tcPr>
            <w:tcW w:w="37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fill="auto" w:val="clear"/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spacing w:lineRule="auto" w:line="240" w:before="0" w:after="0"/>
              <w:ind w:left="0" w:right="0" w:hanging="0"/>
              <w:jc w:val="both"/>
              <w:rPr>
                <w:rFonts w:ascii="Noto Sans" w:hAnsi="Noto Sans" w:eastAsia="Noto Sans" w:cs="Noto Sans"/>
              </w:rPr>
            </w:pPr>
            <w:r>
              <w:rPr>
                <w:rFonts w:eastAsia="Noto Sans" w:cs="Noto Sans"/>
              </w:rPr>
            </w:r>
          </w:p>
        </w:tc>
        <w:tc>
          <w:tcPr>
            <w:tcW w:w="22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fill="auto" w:val="clear"/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spacing w:lineRule="auto" w:line="240" w:before="0" w:after="0"/>
              <w:ind w:left="0" w:right="0" w:hanging="0"/>
              <w:jc w:val="both"/>
              <w:rPr>
                <w:rFonts w:ascii="Noto Sans" w:hAnsi="Noto Sans" w:eastAsia="Noto Sans" w:cs="Noto Sans"/>
              </w:rPr>
            </w:pPr>
            <w:r>
              <w:rPr>
                <w:rFonts w:eastAsia="Noto Sans" w:cs="Noto Sans"/>
              </w:rPr>
            </w:r>
          </w:p>
        </w:tc>
        <w:tc>
          <w:tcPr>
            <w:tcW w:w="22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fill="auto" w:val="clear"/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spacing w:lineRule="auto" w:line="240" w:before="0" w:after="0"/>
              <w:ind w:left="0" w:right="0" w:hanging="0"/>
              <w:jc w:val="both"/>
              <w:rPr>
                <w:rFonts w:ascii="Noto Sans" w:hAnsi="Noto Sans" w:eastAsia="Noto Sans" w:cs="Noto Sans"/>
              </w:rPr>
            </w:pPr>
            <w:r>
              <w:rPr>
                <w:rFonts w:eastAsia="Noto Sans" w:cs="Noto Sans"/>
              </w:rPr>
              <w:t>Encarregat/da de la gestió de recursos digitals del centre #EcoDigEdu</w:t>
            </w:r>
          </w:p>
        </w:tc>
      </w:tr>
    </w:tbl>
    <w:p>
      <w:pPr>
        <w:pStyle w:val="Normal1"/>
        <w:jc w:val="both"/>
        <w:rPr>
          <w:rFonts w:ascii="Noto Sans" w:hAnsi="Noto Sans" w:eastAsia="Noto Sans" w:cs="Noto Sans"/>
          <w:i/>
          <w:i/>
          <w:iCs/>
          <w:sz w:val="16"/>
          <w:szCs w:val="16"/>
        </w:rPr>
      </w:pPr>
      <w:r>
        <w:rPr>
          <w:rFonts w:eastAsia="Noto Sans" w:cs="Noto Sans"/>
          <w:i/>
          <w:iCs/>
          <w:sz w:val="16"/>
          <w:szCs w:val="16"/>
        </w:rPr>
        <w:t xml:space="preserve">Taula </w:t>
      </w:r>
      <w:r>
        <w:rPr>
          <w:i/>
          <w:iCs/>
          <w:sz w:val="16"/>
          <w:szCs w:val="16"/>
        </w:rPr>
        <w:t>7</w:t>
      </w:r>
      <w:r>
        <w:rPr>
          <w:rFonts w:eastAsia="Noto Sans" w:cs="Noto Sans"/>
          <w:i/>
          <w:iCs/>
          <w:sz w:val="16"/>
          <w:szCs w:val="16"/>
        </w:rPr>
        <w:t>. Membres de la Comissió per a la millora de Competència Digital Educativa del centre.</w:t>
      </w:r>
    </w:p>
    <w:p>
      <w:pPr>
        <w:pStyle w:val="Normal1"/>
        <w:jc w:val="both"/>
        <w:rPr>
          <w:rFonts w:ascii="Noto Sans" w:hAnsi="Noto Sans" w:eastAsia="Noto Sans" w:cs="Noto Sans"/>
          <w:sz w:val="16"/>
          <w:szCs w:val="16"/>
        </w:rPr>
      </w:pPr>
      <w:r>
        <w:rPr>
          <w:rFonts w:eastAsia="Noto Sans" w:cs="Noto Sans"/>
          <w:sz w:val="16"/>
          <w:szCs w:val="16"/>
        </w:rPr>
        <w:t>*També, si escau, es pot afegir el/la representant del claustre encarregat de la gestió dels recursos digitals del centre (Pla per a la digitalització del sector educatiu, #EcoDigEdu).</w:t>
      </w:r>
    </w:p>
    <w:p>
      <w:pPr>
        <w:pStyle w:val="Normal1"/>
        <w:ind w:left="0" w:hanging="0"/>
        <w:jc w:val="both"/>
        <w:rPr/>
      </w:pPr>
      <w:r>
        <w:rPr/>
      </w:r>
    </w:p>
    <w:p>
      <w:pPr>
        <w:pStyle w:val="Normal1"/>
        <w:rPr/>
      </w:pPr>
      <w:r>
        <w:rPr/>
      </w:r>
    </w:p>
    <w:p>
      <w:pPr>
        <w:pStyle w:val="Encapalament1"/>
        <w:numPr>
          <w:ilvl w:val="0"/>
          <w:numId w:val="3"/>
        </w:numPr>
        <w:ind w:left="720" w:hanging="360"/>
        <w:jc w:val="both"/>
        <w:rPr>
          <w:rFonts w:ascii="Noto Sans" w:hAnsi="Noto Sans" w:eastAsia="Noto Sans" w:cs="Noto Sans"/>
          <w:b/>
          <w:b/>
          <w:bCs/>
        </w:rPr>
      </w:pPr>
      <w:bookmarkStart w:id="5" w:name="_chkwdk1mc6qh"/>
      <w:bookmarkEnd w:id="5"/>
      <w:r>
        <w:rPr>
          <w:rFonts w:eastAsia="Noto Sans" w:cs="Noto Sans"/>
          <w:b/>
          <w:bCs/>
        </w:rPr>
        <w:t>ANÀLISI DE LA SITUACIÓ INICIAL</w:t>
      </w:r>
    </w:p>
    <w:p>
      <w:pPr>
        <w:pStyle w:val="Normal1"/>
        <w:ind w:left="0" w:hanging="0"/>
        <w:jc w:val="both"/>
        <w:rPr>
          <w:rFonts w:ascii="Noto Sans" w:hAnsi="Noto Sans" w:eastAsia="Noto Sans" w:cs="Noto Sans"/>
        </w:rPr>
      </w:pPr>
      <w:r>
        <w:rPr>
          <w:rFonts w:eastAsia="Noto Sans" w:cs="Noto Sans"/>
        </w:rPr>
        <w:t>Amb la finalitat de poder determinar quins són els objectius que compondran el present PDC i que permetran a la nostra institució dur a terme el procés de transformació digital, és de cabdal importància analitzar quina és la situació actual que servirà de base al present projecte.</w:t>
      </w:r>
    </w:p>
    <w:p>
      <w:pPr>
        <w:pStyle w:val="Encapalament2"/>
        <w:numPr>
          <w:ilvl w:val="1"/>
          <w:numId w:val="3"/>
        </w:numPr>
        <w:jc w:val="both"/>
        <w:rPr>
          <w:rFonts w:ascii="Noto Sans" w:hAnsi="Noto Sans" w:eastAsia="Noto Sans" w:cs="Noto Sans"/>
          <w:b/>
          <w:b/>
          <w:bCs/>
        </w:rPr>
      </w:pPr>
      <w:bookmarkStart w:id="6" w:name="_4i9m3rgto9hx"/>
      <w:bookmarkEnd w:id="6"/>
      <w:r>
        <w:rPr>
          <w:rFonts w:eastAsia="Noto Sans" w:cs="Noto Sans"/>
          <w:b/>
          <w:bCs/>
        </w:rPr>
        <w:t>Anàlisi del SELFIE</w:t>
      </w:r>
    </w:p>
    <w:p>
      <w:pPr>
        <w:pStyle w:val="Normal1"/>
        <w:ind w:left="0" w:hanging="0"/>
        <w:jc w:val="both"/>
        <w:rPr>
          <w:rFonts w:ascii="Noto Sans" w:hAnsi="Noto Sans" w:eastAsia="Noto Sans" w:cs="Noto Sans"/>
        </w:rPr>
      </w:pPr>
      <w:r>
        <w:rPr>
          <w:rFonts w:eastAsia="Noto Sans" w:cs="Noto Sans"/>
        </w:rPr>
        <w:t xml:space="preserve">Després d’haver dut a terme l’informe SELFIE que ens ha retornat dades que requereixen </w:t>
      </w:r>
      <w:r>
        <w:rPr/>
        <w:t>la nostra interpretació i intervenció, l</w:t>
      </w:r>
      <w:r>
        <w:rPr>
          <w:rFonts w:eastAsia="Noto Sans" w:cs="Noto Sans"/>
        </w:rPr>
        <w:t>es principals conclusions extretes só</w:t>
      </w:r>
      <w:r>
        <w:rPr/>
        <w:t>n</w:t>
      </w:r>
      <w:r>
        <w:rPr>
          <w:rFonts w:eastAsia="Noto Sans" w:cs="Noto Sans"/>
        </w:rPr>
        <w:t>:</w:t>
      </w:r>
    </w:p>
    <w:p>
      <w:pPr>
        <w:pStyle w:val="Normal1"/>
        <w:ind w:left="0" w:hanging="0"/>
        <w:jc w:val="both"/>
        <w:rPr>
          <w:rFonts w:ascii="Noto Sans" w:hAnsi="Noto Sans" w:eastAsia="Noto Sans" w:cs="Noto Sans"/>
        </w:rPr>
      </w:pPr>
      <w:r>
        <w:rPr>
          <w:rFonts w:eastAsia="Noto Sans" w:cs="Noto Sans"/>
        </w:rPr>
      </w:r>
    </w:p>
    <w:tbl>
      <w:tblPr>
        <w:tblStyle w:val="Table8"/>
        <w:tblW w:w="9000" w:type="dxa"/>
        <w:jc w:val="left"/>
        <w:tblInd w:w="0" w:type="dxa"/>
        <w:tblLayout w:type="fixed"/>
        <w:tblCellMar>
          <w:top w:w="100" w:type="dxa"/>
          <w:left w:w="100" w:type="dxa"/>
          <w:bottom w:w="100" w:type="dxa"/>
          <w:right w:w="100" w:type="dxa"/>
        </w:tblCellMar>
        <w:tblLook w:val="0600"/>
      </w:tblPr>
      <w:tblGrid>
        <w:gridCol w:w="3044"/>
        <w:gridCol w:w="5955"/>
      </w:tblGrid>
      <w:tr>
        <w:trPr>
          <w:trHeight w:val="420" w:hRule="atLeast"/>
        </w:trPr>
        <w:tc>
          <w:tcPr>
            <w:tcW w:w="8999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fill="2A4583" w:val="clear"/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Noto Sans" w:hAnsi="Noto Sans" w:eastAsia="Noto Sans" w:cs="Noto Sans"/>
                <w:color w:val="FFFFFF"/>
              </w:rPr>
            </w:pPr>
            <w:r>
              <w:rPr>
                <w:rFonts w:eastAsia="Noto Sans" w:cs="Noto Sans"/>
                <w:color w:val="FFFFFF"/>
              </w:rPr>
              <w:t>ANÀLISI INFORME SELFIE</w:t>
            </w:r>
            <w:r>
              <w:rPr>
                <w:rFonts w:eastAsia="Noto Sans" w:cs="Noto Sans"/>
              </w:rPr>
              <w:t xml:space="preserve"> </w:t>
            </w:r>
          </w:p>
        </w:tc>
      </w:tr>
      <w:tr>
        <w:trPr>
          <w:trHeight w:val="827" w:hRule="atLeast"/>
        </w:trPr>
        <w:tc>
          <w:tcPr>
            <w:tcW w:w="304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fill="auto" w:val="clear"/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spacing w:lineRule="auto" w:line="240" w:before="0" w:after="0"/>
              <w:ind w:left="0" w:right="0" w:hanging="0"/>
              <w:jc w:val="both"/>
              <w:rPr>
                <w:rFonts w:ascii="Noto Sans" w:hAnsi="Noto Sans" w:eastAsia="Noto Sans" w:cs="Noto Sans"/>
              </w:rPr>
            </w:pPr>
            <w:r>
              <w:rPr>
                <w:rFonts w:eastAsia="Noto Sans" w:cs="Noto Sans"/>
              </w:rPr>
              <w:t>Data de realització:</w:t>
            </w:r>
          </w:p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spacing w:lineRule="auto" w:line="240" w:before="0" w:after="0"/>
              <w:ind w:left="0" w:right="0" w:hanging="0"/>
              <w:jc w:val="both"/>
              <w:rPr>
                <w:rFonts w:ascii="Noto Sans" w:hAnsi="Noto Sans" w:eastAsia="Noto Sans" w:cs="Noto Sans"/>
              </w:rPr>
            </w:pPr>
            <w:r>
              <w:rPr/>
              <w:t>xx/xx/xxxx</w:t>
            </w:r>
          </w:p>
        </w:tc>
        <w:tc>
          <w:tcPr>
            <w:tcW w:w="59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fill="auto" w:val="clear"/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spacing w:lineRule="auto" w:line="240" w:before="0" w:after="0"/>
              <w:ind w:left="0" w:right="0" w:hanging="0"/>
              <w:jc w:val="both"/>
              <w:rPr>
                <w:rFonts w:ascii="Noto Sans" w:hAnsi="Noto Sans" w:eastAsia="Noto Sans" w:cs="Noto Sans"/>
              </w:rPr>
            </w:pPr>
            <w:r>
              <w:rPr>
                <w:rFonts w:eastAsia="Noto Sans" w:cs="Noto Sans"/>
              </w:rPr>
              <w:t>Dades de participació:</w:t>
            </w:r>
          </w:p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spacing w:lineRule="auto" w:line="240" w:before="0" w:after="0"/>
              <w:ind w:left="0" w:right="0" w:hanging="0"/>
              <w:jc w:val="both"/>
              <w:rPr>
                <w:rFonts w:ascii="Noto Sans" w:hAnsi="Noto Sans" w:eastAsia="Noto Sans" w:cs="Noto Sans"/>
              </w:rPr>
            </w:pPr>
            <w:r>
              <w:rPr>
                <w:rFonts w:eastAsia="Noto Sans" w:cs="Noto Sans"/>
              </w:rPr>
              <w:t>xx % Equip directiu | xx % Professorat | xx % Alumnat</w:t>
            </w:r>
          </w:p>
        </w:tc>
      </w:tr>
      <w:tr>
        <w:trPr>
          <w:trHeight w:val="521" w:hRule="atLeast"/>
        </w:trPr>
        <w:tc>
          <w:tcPr>
            <w:tcW w:w="8999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fill="DBD5D2" w:val="clear"/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spacing w:lineRule="auto" w:line="240" w:before="0" w:after="0"/>
              <w:ind w:left="0" w:right="0" w:hanging="0"/>
              <w:jc w:val="both"/>
              <w:rPr>
                <w:rFonts w:ascii="Noto Sans" w:hAnsi="Noto Sans" w:eastAsia="Noto Sans" w:cs="Noto Sans"/>
              </w:rPr>
            </w:pPr>
            <w:r>
              <w:rPr>
                <w:rFonts w:eastAsia="Noto Sans" w:cs="Noto Sans"/>
              </w:rPr>
              <w:t>Conclusions</w:t>
            </w:r>
          </w:p>
        </w:tc>
      </w:tr>
      <w:tr>
        <w:trPr>
          <w:trHeight w:val="521" w:hRule="atLeast"/>
        </w:trPr>
        <w:tc>
          <w:tcPr>
            <w:tcW w:w="304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spacing w:lineRule="auto" w:line="240" w:before="0" w:after="0"/>
              <w:ind w:left="0" w:right="0" w:hanging="0"/>
              <w:jc w:val="both"/>
              <w:rPr>
                <w:rFonts w:ascii="Noto Sans" w:hAnsi="Noto Sans" w:eastAsia="Noto Sans" w:cs="Noto Sans"/>
              </w:rPr>
            </w:pPr>
            <w:r>
              <w:rPr>
                <w:rFonts w:eastAsia="Noto Sans" w:cs="Noto Sans"/>
              </w:rPr>
              <w:t>Dels resultats globals de les 8 àrees</w:t>
            </w:r>
          </w:p>
        </w:tc>
        <w:tc>
          <w:tcPr>
            <w:tcW w:w="59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fill="auto" w:val="clear"/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spacing w:lineRule="auto" w:line="240" w:before="0" w:after="0"/>
              <w:ind w:left="0" w:right="0" w:hanging="0"/>
              <w:jc w:val="both"/>
              <w:rPr>
                <w:rFonts w:ascii="Noto Sans" w:hAnsi="Noto Sans" w:eastAsia="Noto Sans" w:cs="Noto Sans"/>
              </w:rPr>
            </w:pPr>
            <w:r>
              <w:rPr>
                <w:rFonts w:eastAsia="Noto Sans" w:cs="Noto Sans"/>
              </w:rPr>
            </w:r>
          </w:p>
        </w:tc>
      </w:tr>
      <w:tr>
        <w:trPr>
          <w:trHeight w:val="521" w:hRule="atLeast"/>
        </w:trPr>
        <w:tc>
          <w:tcPr>
            <w:tcW w:w="304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spacing w:lineRule="auto" w:line="240" w:before="0" w:after="0"/>
              <w:ind w:left="0" w:right="0" w:hanging="0"/>
              <w:jc w:val="both"/>
              <w:rPr>
                <w:rFonts w:ascii="Noto Sans" w:hAnsi="Noto Sans" w:eastAsia="Noto Sans" w:cs="Noto Sans"/>
              </w:rPr>
            </w:pPr>
            <w:r>
              <w:rPr>
                <w:rFonts w:eastAsia="Noto Sans" w:cs="Noto Sans"/>
              </w:rPr>
              <w:t>Dels resultats les àrees de forma individual</w:t>
            </w:r>
          </w:p>
        </w:tc>
        <w:tc>
          <w:tcPr>
            <w:tcW w:w="59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fill="auto" w:val="clear"/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spacing w:lineRule="auto" w:line="240" w:before="0" w:after="0"/>
              <w:ind w:left="0" w:right="0" w:hanging="0"/>
              <w:jc w:val="both"/>
              <w:rPr>
                <w:rFonts w:ascii="Noto Sans" w:hAnsi="Noto Sans" w:eastAsia="Noto Sans" w:cs="Noto Sans"/>
              </w:rPr>
            </w:pPr>
            <w:r>
              <w:rPr>
                <w:rFonts w:eastAsia="Noto Sans" w:cs="Noto Sans"/>
              </w:rPr>
            </w:r>
          </w:p>
        </w:tc>
      </w:tr>
      <w:tr>
        <w:trPr>
          <w:trHeight w:val="521" w:hRule="atLeast"/>
        </w:trPr>
        <w:tc>
          <w:tcPr>
            <w:tcW w:w="304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spacing w:lineRule="auto" w:line="240" w:before="0" w:after="0"/>
              <w:ind w:left="0" w:right="0" w:hanging="0"/>
              <w:jc w:val="both"/>
              <w:rPr>
                <w:rFonts w:ascii="Noto Sans" w:hAnsi="Noto Sans" w:eastAsia="Noto Sans" w:cs="Noto Sans"/>
              </w:rPr>
            </w:pPr>
            <w:r>
              <w:rPr>
                <w:rFonts w:eastAsia="Noto Sans" w:cs="Noto Sans"/>
              </w:rPr>
              <w:t>Dels resultats de les preguntes “Altres àrees”</w:t>
            </w:r>
          </w:p>
        </w:tc>
        <w:tc>
          <w:tcPr>
            <w:tcW w:w="59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fill="auto" w:val="clear"/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spacing w:lineRule="auto" w:line="240" w:before="0" w:after="0"/>
              <w:ind w:left="0" w:right="0" w:hanging="0"/>
              <w:jc w:val="both"/>
              <w:rPr>
                <w:rFonts w:ascii="Noto Sans" w:hAnsi="Noto Sans" w:eastAsia="Noto Sans" w:cs="Noto Sans"/>
              </w:rPr>
            </w:pPr>
            <w:r>
              <w:rPr>
                <w:rFonts w:eastAsia="Noto Sans" w:cs="Noto Sans"/>
              </w:rPr>
            </w:r>
          </w:p>
        </w:tc>
      </w:tr>
      <w:tr>
        <w:trPr>
          <w:trHeight w:val="521" w:hRule="atLeast"/>
        </w:trPr>
        <w:tc>
          <w:tcPr>
            <w:tcW w:w="304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spacing w:lineRule="auto" w:line="240" w:before="0" w:after="0"/>
              <w:ind w:left="0" w:right="0" w:hanging="0"/>
              <w:jc w:val="both"/>
              <w:rPr>
                <w:rFonts w:ascii="Noto Sans" w:hAnsi="Noto Sans" w:eastAsia="Noto Sans" w:cs="Noto Sans"/>
              </w:rPr>
            </w:pPr>
            <w:r>
              <w:rPr>
                <w:rFonts w:eastAsia="Noto Sans" w:cs="Noto Sans"/>
              </w:rPr>
              <w:t>De les preguntes pròpies afegides pel centre</w:t>
            </w:r>
          </w:p>
        </w:tc>
        <w:tc>
          <w:tcPr>
            <w:tcW w:w="59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fill="auto" w:val="clear"/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spacing w:lineRule="auto" w:line="240" w:before="0" w:after="0"/>
              <w:ind w:left="0" w:right="0" w:hanging="0"/>
              <w:jc w:val="both"/>
              <w:rPr>
                <w:rFonts w:ascii="Noto Sans" w:hAnsi="Noto Sans" w:eastAsia="Noto Sans" w:cs="Noto Sans"/>
              </w:rPr>
            </w:pPr>
            <w:r>
              <w:rPr>
                <w:rFonts w:eastAsia="Noto Sans" w:cs="Noto Sans"/>
              </w:rPr>
            </w:r>
          </w:p>
        </w:tc>
      </w:tr>
    </w:tbl>
    <w:p>
      <w:pPr>
        <w:pStyle w:val="Normal1"/>
        <w:jc w:val="both"/>
        <w:rPr>
          <w:rFonts w:ascii="Noto Sans" w:hAnsi="Noto Sans" w:eastAsia="Noto Sans" w:cs="Noto Sans"/>
          <w:i/>
          <w:i/>
          <w:iCs/>
          <w:sz w:val="16"/>
          <w:szCs w:val="16"/>
        </w:rPr>
      </w:pPr>
      <w:r>
        <w:rPr>
          <w:rFonts w:eastAsia="Noto Sans" w:cs="Noto Sans"/>
          <w:i/>
          <w:iCs/>
          <w:sz w:val="16"/>
          <w:szCs w:val="16"/>
        </w:rPr>
        <w:t xml:space="preserve">Taula </w:t>
      </w:r>
      <w:r>
        <w:rPr>
          <w:i/>
          <w:iCs/>
          <w:sz w:val="16"/>
          <w:szCs w:val="16"/>
        </w:rPr>
        <w:t>8</w:t>
      </w:r>
      <w:r>
        <w:rPr>
          <w:rFonts w:eastAsia="Noto Sans" w:cs="Noto Sans"/>
          <w:i/>
          <w:iCs/>
          <w:sz w:val="16"/>
          <w:szCs w:val="16"/>
        </w:rPr>
        <w:t>. Anàlisi de resultats de l’informe SELFIE.</w:t>
      </w:r>
    </w:p>
    <w:p>
      <w:pPr>
        <w:pStyle w:val="Normal1"/>
        <w:jc w:val="both"/>
        <w:rPr>
          <w:i/>
          <w:i/>
          <w:iCs/>
          <w:sz w:val="16"/>
          <w:szCs w:val="16"/>
        </w:rPr>
      </w:pPr>
      <w:r>
        <w:rPr>
          <w:i/>
          <w:iCs/>
          <w:sz w:val="16"/>
          <w:szCs w:val="16"/>
        </w:rPr>
      </w:r>
    </w:p>
    <w:p>
      <w:pPr>
        <w:pStyle w:val="Encapalament2"/>
        <w:numPr>
          <w:ilvl w:val="1"/>
          <w:numId w:val="3"/>
        </w:numPr>
        <w:jc w:val="both"/>
        <w:rPr>
          <w:rFonts w:ascii="Noto Sans" w:hAnsi="Noto Sans" w:eastAsia="Noto Sans" w:cs="Noto Sans"/>
          <w:b/>
          <w:b/>
          <w:bCs/>
        </w:rPr>
      </w:pPr>
      <w:bookmarkStart w:id="7" w:name="_4rst5syxgh1j"/>
      <w:bookmarkEnd w:id="7"/>
      <w:r>
        <w:rPr>
          <w:rFonts w:eastAsia="Noto Sans" w:cs="Noto Sans"/>
          <w:b/>
          <w:bCs/>
        </w:rPr>
        <w:t>FORTALESES I DEBILITATS</w:t>
      </w:r>
    </w:p>
    <w:p>
      <w:pPr>
        <w:pStyle w:val="Normal1"/>
        <w:ind w:left="0" w:hanging="0"/>
        <w:jc w:val="both"/>
        <w:rPr>
          <w:rFonts w:ascii="Noto Sans" w:hAnsi="Noto Sans" w:eastAsia="Noto Sans" w:cs="Noto Sans"/>
        </w:rPr>
      </w:pPr>
      <w:r>
        <w:rPr>
          <w:rFonts w:eastAsia="Noto Sans" w:cs="Noto Sans"/>
        </w:rPr>
        <w:t>Després d’haver utilitzat l’eina SELFIE per valorar el nivell d’integració de les</w:t>
      </w:r>
      <w:r>
        <w:rPr/>
        <w:t xml:space="preserve"> t</w:t>
      </w:r>
      <w:r>
        <w:rPr>
          <w:rFonts w:eastAsia="Noto Sans" w:cs="Noto Sans"/>
        </w:rPr>
        <w:t xml:space="preserve">ecnologies </w:t>
      </w:r>
      <w:r>
        <w:rPr/>
        <w:t>d</w:t>
      </w:r>
      <w:r>
        <w:rPr>
          <w:rFonts w:eastAsia="Noto Sans" w:cs="Noto Sans"/>
        </w:rPr>
        <w:t>igitals a la institució, som capaços, a hores d’ara, d’extreure les següents conclusions:</w:t>
      </w:r>
    </w:p>
    <w:p>
      <w:pPr>
        <w:pStyle w:val="Normal1"/>
        <w:ind w:left="0" w:hanging="0"/>
        <w:jc w:val="both"/>
        <w:rPr>
          <w:rFonts w:ascii="Noto Sans" w:hAnsi="Noto Sans" w:eastAsia="Noto Sans" w:cs="Noto Sans"/>
        </w:rPr>
      </w:pPr>
      <w:r>
        <w:rPr>
          <w:rFonts w:eastAsia="Noto Sans" w:cs="Noto Sans"/>
        </w:rPr>
      </w:r>
    </w:p>
    <w:tbl>
      <w:tblPr>
        <w:tblStyle w:val="Table9"/>
        <w:tblW w:w="9029" w:type="dxa"/>
        <w:jc w:val="left"/>
        <w:tblInd w:w="0" w:type="dxa"/>
        <w:tblLayout w:type="fixed"/>
        <w:tblCellMar>
          <w:top w:w="100" w:type="dxa"/>
          <w:left w:w="100" w:type="dxa"/>
          <w:bottom w:w="100" w:type="dxa"/>
          <w:right w:w="100" w:type="dxa"/>
        </w:tblCellMar>
        <w:tblLook w:val="0600"/>
      </w:tblPr>
      <w:tblGrid>
        <w:gridCol w:w="9029"/>
      </w:tblGrid>
      <w:tr>
        <w:trPr>
          <w:trHeight w:val="420" w:hRule="atLeast"/>
        </w:trPr>
        <w:tc>
          <w:tcPr>
            <w:tcW w:w="90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fill="2A4583" w:val="clear"/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Noto Sans" w:hAnsi="Noto Sans" w:eastAsia="Noto Sans" w:cs="Noto Sans"/>
              </w:rPr>
            </w:pPr>
            <w:r>
              <w:rPr>
                <w:rFonts w:eastAsia="Noto Sans" w:cs="Noto Sans"/>
                <w:color w:val="FFFFFF"/>
              </w:rPr>
              <w:t>ANÀLISI D’OPORTUNITATS</w:t>
            </w:r>
          </w:p>
        </w:tc>
      </w:tr>
      <w:tr>
        <w:trPr>
          <w:trHeight w:val="420" w:hRule="atLeast"/>
        </w:trPr>
        <w:tc>
          <w:tcPr>
            <w:tcW w:w="90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fill="DBD5D2" w:val="clear"/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Noto Sans" w:hAnsi="Noto Sans" w:eastAsia="Noto Sans" w:cs="Noto Sans"/>
              </w:rPr>
            </w:pPr>
            <w:r>
              <w:rPr/>
              <w:drawing>
                <wp:inline distT="0" distB="0" distL="0" distR="0">
                  <wp:extent cx="434975" cy="434975"/>
                  <wp:effectExtent l="0" t="0" r="0" b="0"/>
                  <wp:docPr id="11" name="image12.png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" name="image1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34975" cy="4349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Noto Sans" w:hAnsi="Noto Sans" w:eastAsia="Noto Sans" w:cs="Noto Sans"/>
              </w:rPr>
            </w:pPr>
            <w:r>
              <w:rPr>
                <w:rFonts w:eastAsia="Noto Sans" w:cs="Noto Sans"/>
              </w:rPr>
              <w:t>Fortaleses</w:t>
            </w:r>
          </w:p>
        </w:tc>
      </w:tr>
      <w:tr>
        <w:trPr>
          <w:trHeight w:val="420" w:hRule="atLeast"/>
        </w:trPr>
        <w:tc>
          <w:tcPr>
            <w:tcW w:w="90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fill="auto" w:val="clear"/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spacing w:lineRule="auto" w:line="240" w:before="0" w:after="0"/>
              <w:ind w:left="0" w:right="0" w:hanging="0"/>
              <w:jc w:val="both"/>
              <w:rPr>
                <w:rFonts w:ascii="Noto Sans" w:hAnsi="Noto Sans" w:eastAsia="Noto Sans" w:cs="Noto Sans"/>
              </w:rPr>
            </w:pPr>
            <w:r>
              <w:rPr>
                <w:rFonts w:eastAsia="Noto Sans" w:cs="Noto Sans"/>
              </w:rPr>
            </w:r>
          </w:p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spacing w:lineRule="auto" w:line="240" w:before="0" w:after="0"/>
              <w:ind w:left="0" w:right="0" w:hanging="0"/>
              <w:jc w:val="both"/>
              <w:rPr>
                <w:rFonts w:ascii="Noto Sans" w:hAnsi="Noto Sans" w:eastAsia="Noto Sans" w:cs="Noto Sans"/>
              </w:rPr>
            </w:pPr>
            <w:r>
              <w:rPr>
                <w:rFonts w:eastAsia="Noto Sans" w:cs="Noto Sans"/>
              </w:rPr>
            </w:r>
          </w:p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spacing w:lineRule="auto" w:line="240" w:before="0" w:after="0"/>
              <w:ind w:left="0" w:right="0" w:hanging="0"/>
              <w:jc w:val="both"/>
              <w:rPr>
                <w:rFonts w:ascii="Noto Sans" w:hAnsi="Noto Sans" w:eastAsia="Noto Sans" w:cs="Noto Sans"/>
              </w:rPr>
            </w:pPr>
            <w:r>
              <w:rPr>
                <w:rFonts w:eastAsia="Noto Sans" w:cs="Noto Sans"/>
              </w:rPr>
            </w:r>
          </w:p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spacing w:lineRule="auto" w:line="240" w:before="0" w:after="0"/>
              <w:ind w:left="0" w:right="0" w:hanging="0"/>
              <w:jc w:val="both"/>
              <w:rPr>
                <w:rFonts w:ascii="Noto Sans" w:hAnsi="Noto Sans" w:eastAsia="Noto Sans" w:cs="Noto Sans"/>
              </w:rPr>
            </w:pPr>
            <w:r>
              <w:rPr>
                <w:rFonts w:eastAsia="Noto Sans" w:cs="Noto Sans"/>
              </w:rPr>
            </w:r>
          </w:p>
        </w:tc>
      </w:tr>
      <w:tr>
        <w:trPr>
          <w:trHeight w:val="420" w:hRule="atLeast"/>
        </w:trPr>
        <w:tc>
          <w:tcPr>
            <w:tcW w:w="90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fill="DBD5D2" w:val="clear"/>
          </w:tcPr>
          <w:p>
            <w:pPr>
              <w:pStyle w:val="Normal1"/>
              <w:widowControl w:val="false"/>
              <w:spacing w:lineRule="auto" w:line="240"/>
              <w:jc w:val="center"/>
              <w:rPr>
                <w:rFonts w:ascii="Noto Sans" w:hAnsi="Noto Sans" w:eastAsia="Noto Sans" w:cs="Noto Sans"/>
              </w:rPr>
            </w:pPr>
            <w:r>
              <w:rPr/>
              <w:drawing>
                <wp:inline distT="0" distB="0" distL="0" distR="0">
                  <wp:extent cx="414655" cy="415925"/>
                  <wp:effectExtent l="0" t="0" r="0" b="0"/>
                  <wp:docPr id="12" name="image5.png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" name="image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14655" cy="41592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Noto Sans" w:hAnsi="Noto Sans" w:eastAsia="Noto Sans" w:cs="Noto Sans"/>
              </w:rPr>
            </w:pPr>
            <w:r>
              <w:rPr>
                <w:rFonts w:eastAsia="Noto Sans" w:cs="Noto Sans"/>
              </w:rPr>
              <w:t>Debilitats</w:t>
            </w:r>
          </w:p>
        </w:tc>
      </w:tr>
      <w:tr>
        <w:trPr>
          <w:trHeight w:val="420" w:hRule="atLeast"/>
        </w:trPr>
        <w:tc>
          <w:tcPr>
            <w:tcW w:w="90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spacing w:lineRule="auto" w:line="240" w:before="0" w:after="0"/>
              <w:ind w:left="0" w:right="0" w:hanging="0"/>
              <w:jc w:val="both"/>
              <w:rPr>
                <w:rFonts w:ascii="Noto Sans" w:hAnsi="Noto Sans" w:eastAsia="Noto Sans" w:cs="Noto Sans"/>
              </w:rPr>
            </w:pPr>
            <w:r>
              <w:rPr>
                <w:rFonts w:eastAsia="Noto Sans" w:cs="Noto Sans"/>
              </w:rPr>
            </w:r>
          </w:p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spacing w:lineRule="auto" w:line="240" w:before="0" w:after="0"/>
              <w:ind w:left="0" w:right="0" w:hanging="0"/>
              <w:jc w:val="both"/>
              <w:rPr>
                <w:rFonts w:ascii="Noto Sans" w:hAnsi="Noto Sans" w:eastAsia="Noto Sans" w:cs="Noto Sans"/>
              </w:rPr>
            </w:pPr>
            <w:r>
              <w:rPr>
                <w:rFonts w:eastAsia="Noto Sans" w:cs="Noto Sans"/>
              </w:rPr>
            </w:r>
          </w:p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spacing w:lineRule="auto" w:line="240" w:before="0" w:after="0"/>
              <w:ind w:left="0" w:right="0" w:hanging="0"/>
              <w:jc w:val="both"/>
              <w:rPr>
                <w:rFonts w:ascii="Noto Sans" w:hAnsi="Noto Sans" w:eastAsia="Noto Sans" w:cs="Noto Sans"/>
              </w:rPr>
            </w:pPr>
            <w:r>
              <w:rPr>
                <w:rFonts w:eastAsia="Noto Sans" w:cs="Noto Sans"/>
              </w:rPr>
            </w:r>
          </w:p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spacing w:lineRule="auto" w:line="240" w:before="0" w:after="0"/>
              <w:ind w:left="0" w:right="0" w:hanging="0"/>
              <w:jc w:val="both"/>
              <w:rPr>
                <w:rFonts w:ascii="Noto Sans" w:hAnsi="Noto Sans" w:eastAsia="Noto Sans" w:cs="Noto Sans"/>
              </w:rPr>
            </w:pPr>
            <w:r>
              <w:rPr>
                <w:rFonts w:eastAsia="Noto Sans" w:cs="Noto Sans"/>
              </w:rPr>
            </w:r>
          </w:p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spacing w:lineRule="auto" w:line="240" w:before="0" w:after="0"/>
              <w:ind w:left="0" w:right="0" w:hanging="0"/>
              <w:jc w:val="both"/>
              <w:rPr>
                <w:rFonts w:ascii="Noto Sans" w:hAnsi="Noto Sans" w:eastAsia="Noto Sans" w:cs="Noto Sans"/>
              </w:rPr>
            </w:pPr>
            <w:r>
              <w:rPr>
                <w:rFonts w:eastAsia="Noto Sans" w:cs="Noto Sans"/>
              </w:rPr>
            </w:r>
          </w:p>
        </w:tc>
      </w:tr>
    </w:tbl>
    <w:p>
      <w:pPr>
        <w:pStyle w:val="Normal1"/>
        <w:jc w:val="both"/>
        <w:rPr>
          <w:rFonts w:ascii="Noto Sans" w:hAnsi="Noto Sans" w:eastAsia="Noto Sans" w:cs="Noto Sans"/>
        </w:rPr>
      </w:pPr>
      <w:r>
        <w:rPr>
          <w:rFonts w:eastAsia="Noto Sans" w:cs="Noto Sans"/>
          <w:i/>
          <w:iCs/>
          <w:sz w:val="16"/>
          <w:szCs w:val="16"/>
        </w:rPr>
        <w:t xml:space="preserve">Taula </w:t>
      </w:r>
      <w:r>
        <w:rPr>
          <w:i/>
          <w:iCs/>
          <w:sz w:val="16"/>
          <w:szCs w:val="16"/>
        </w:rPr>
        <w:t>9</w:t>
      </w:r>
      <w:r>
        <w:rPr>
          <w:rFonts w:eastAsia="Noto Sans" w:cs="Noto Sans"/>
          <w:i/>
          <w:iCs/>
          <w:sz w:val="16"/>
          <w:szCs w:val="16"/>
        </w:rPr>
        <w:t>. Factors a tenir en compte en forma d’</w:t>
      </w:r>
      <w:r>
        <w:rPr>
          <w:i/>
          <w:iCs/>
          <w:sz w:val="16"/>
          <w:szCs w:val="16"/>
        </w:rPr>
        <w:t>a</w:t>
      </w:r>
      <w:r>
        <w:rPr>
          <w:rFonts w:eastAsia="Noto Sans" w:cs="Noto Sans"/>
          <w:i/>
          <w:iCs/>
          <w:sz w:val="16"/>
          <w:szCs w:val="16"/>
        </w:rPr>
        <w:t>nàlisi parcial DAFO per a l’elaboració del PDC.</w:t>
      </w:r>
    </w:p>
    <w:p>
      <w:pPr>
        <w:pStyle w:val="Normal1"/>
        <w:ind w:left="0" w:hanging="0"/>
        <w:jc w:val="both"/>
        <w:rPr>
          <w:rFonts w:ascii="Noto Sans" w:hAnsi="Noto Sans" w:eastAsia="Noto Sans" w:cs="Noto Sans"/>
        </w:rPr>
      </w:pPr>
      <w:r>
        <w:rPr>
          <w:rFonts w:eastAsia="Noto Sans" w:cs="Noto Sans"/>
        </w:rPr>
        <w:t xml:space="preserve"> </w:t>
      </w:r>
    </w:p>
    <w:p>
      <w:pPr>
        <w:pStyle w:val="Normal1"/>
        <w:ind w:left="0" w:hanging="0"/>
        <w:jc w:val="both"/>
        <w:rPr/>
      </w:pPr>
      <w:r>
        <w:rPr/>
      </w:r>
    </w:p>
    <w:p>
      <w:pPr>
        <w:pStyle w:val="Encapalament1"/>
        <w:numPr>
          <w:ilvl w:val="0"/>
          <w:numId w:val="3"/>
        </w:numPr>
        <w:jc w:val="both"/>
        <w:rPr>
          <w:b/>
          <w:b/>
          <w:bCs/>
        </w:rPr>
      </w:pPr>
      <w:bookmarkStart w:id="8" w:name="_497st3u3sdyp"/>
      <w:bookmarkEnd w:id="8"/>
      <w:r>
        <w:rPr>
          <w:b/>
          <w:bCs/>
        </w:rPr>
        <w:t>PLA D’ACCIÓ</w:t>
      </w:r>
    </w:p>
    <w:p>
      <w:pPr>
        <w:pStyle w:val="Normal1"/>
        <w:ind w:left="0" w:hanging="0"/>
        <w:jc w:val="both"/>
        <w:rPr>
          <w:rFonts w:ascii="Noto Sans" w:hAnsi="Noto Sans" w:eastAsia="Noto Sans" w:cs="Noto Sans"/>
        </w:rPr>
      </w:pPr>
      <w:r>
        <w:rPr>
          <w:rFonts w:eastAsia="Noto Sans" w:cs="Noto Sans"/>
        </w:rPr>
        <w:t>Una vegada analitzats els punts forts i febles de la nostra institució, és el moment per definir els objectius</w:t>
      </w:r>
      <w:r>
        <w:rPr/>
        <w:t xml:space="preserve"> i les actuacions necessàries per aconseguir-los. Per fer-ho i seguint les directrius del </w:t>
      </w:r>
      <w:hyperlink r:id="rId11">
        <w:r>
          <w:rPr>
            <w:color w:val="1155CC"/>
            <w:u w:val="single"/>
          </w:rPr>
          <w:t>#DigCompOrg</w:t>
        </w:r>
      </w:hyperlink>
      <w:r>
        <w:rPr/>
        <w:t xml:space="preserve"> ho dividirem atenent aquestes </w:t>
      </w:r>
      <w:hyperlink r:id="rId12">
        <w:r>
          <w:rPr>
            <w:color w:val="1155CC"/>
            <w:u w:val="single"/>
          </w:rPr>
          <w:t>tres dimensions</w:t>
        </w:r>
      </w:hyperlink>
      <w:r>
        <w:rPr/>
        <w:t>: pedagògica, organitzativa i tecnològica.</w:t>
      </w:r>
    </w:p>
    <w:p>
      <w:pPr>
        <w:pStyle w:val="Normal1"/>
        <w:jc w:val="both"/>
        <w:rPr>
          <w:rFonts w:ascii="Noto Sans" w:hAnsi="Noto Sans" w:eastAsia="Noto Sans" w:cs="Noto Sans"/>
          <w:sz w:val="16"/>
          <w:szCs w:val="16"/>
        </w:rPr>
      </w:pPr>
      <w:r>
        <w:rPr>
          <w:rFonts w:eastAsia="Noto Sans" w:cs="Noto Sans"/>
          <w:sz w:val="16"/>
          <w:szCs w:val="16"/>
        </w:rPr>
      </w:r>
    </w:p>
    <w:p>
      <w:pPr>
        <w:pStyle w:val="Encapalament2"/>
        <w:numPr>
          <w:ilvl w:val="1"/>
          <w:numId w:val="3"/>
        </w:numPr>
        <w:spacing w:before="360" w:afterAutospacing="0" w:after="0"/>
        <w:ind w:left="1440" w:hanging="360"/>
        <w:jc w:val="both"/>
        <w:rPr>
          <w:rFonts w:ascii="Noto Sans" w:hAnsi="Noto Sans" w:eastAsia="Noto Sans" w:cs="Noto Sans"/>
          <w:b/>
          <w:b/>
          <w:bCs/>
        </w:rPr>
      </w:pPr>
      <w:bookmarkStart w:id="9" w:name="_ws2n1xom44tw"/>
      <w:bookmarkEnd w:id="9"/>
      <w:r>
        <w:rPr>
          <w:rFonts w:eastAsia="Noto Sans" w:cs="Noto Sans"/>
          <w:b/>
          <w:bCs/>
        </w:rPr>
        <w:t>Línies estratègiques d’actuació</w:t>
      </w:r>
    </w:p>
    <w:p>
      <w:pPr>
        <w:pStyle w:val="Encapalament3"/>
        <w:numPr>
          <w:ilvl w:val="2"/>
          <w:numId w:val="3"/>
        </w:numPr>
        <w:spacing w:beforeAutospacing="0" w:before="0" w:after="80"/>
        <w:jc w:val="both"/>
        <w:rPr>
          <w:rFonts w:ascii="Noto Sans" w:hAnsi="Noto Sans" w:eastAsia="Noto Sans" w:cs="Noto Sans"/>
          <w:b/>
          <w:b/>
          <w:bCs/>
          <w:sz w:val="22"/>
          <w:szCs w:val="22"/>
        </w:rPr>
      </w:pPr>
      <w:bookmarkStart w:id="10" w:name="_n4kyy2vhxwrt"/>
      <w:bookmarkEnd w:id="10"/>
      <w:r>
        <w:rPr>
          <w:rFonts w:eastAsia="Noto Sans" w:cs="Noto Sans"/>
          <w:b/>
          <w:bCs/>
        </w:rPr>
        <w:t xml:space="preserve">Pràctiques de </w:t>
      </w:r>
      <w:r>
        <w:rPr>
          <w:b/>
          <w:bCs/>
        </w:rPr>
        <w:t>l</w:t>
      </w:r>
      <w:r>
        <w:rPr>
          <w:rFonts w:eastAsia="Noto Sans" w:cs="Noto Sans"/>
          <w:b/>
          <w:bCs/>
        </w:rPr>
        <w:t xml:space="preserve">ideratge i </w:t>
      </w:r>
      <w:r>
        <w:rPr>
          <w:b/>
          <w:bCs/>
        </w:rPr>
        <w:t>g</w:t>
      </w:r>
      <w:r>
        <w:rPr>
          <w:rFonts w:eastAsia="Noto Sans" w:cs="Noto Sans"/>
          <w:b/>
          <w:bCs/>
        </w:rPr>
        <w:t>overnança* (dimensió organitzativa)</w:t>
      </w:r>
    </w:p>
    <w:tbl>
      <w:tblPr>
        <w:tblStyle w:val="Table10"/>
        <w:tblW w:w="9029" w:type="dxa"/>
        <w:jc w:val="center"/>
        <w:tblInd w:w="0" w:type="dxa"/>
        <w:tblLayout w:type="fixed"/>
        <w:tblCellMar>
          <w:top w:w="100" w:type="dxa"/>
          <w:left w:w="100" w:type="dxa"/>
          <w:bottom w:w="100" w:type="dxa"/>
          <w:right w:w="100" w:type="dxa"/>
        </w:tblCellMar>
        <w:tblLook w:val="0600"/>
      </w:tblPr>
      <w:tblGrid>
        <w:gridCol w:w="9029"/>
      </w:tblGrid>
      <w:tr>
        <w:trPr/>
        <w:tc>
          <w:tcPr>
            <w:tcW w:w="9029" w:type="dxa"/>
            <w:tcBorders/>
            <w:shd w:fill="DBD5D2" w:val="clear"/>
          </w:tcPr>
          <w:p>
            <w:pPr>
              <w:pStyle w:val="Normal1"/>
              <w:widowControl w:val="false"/>
              <w:spacing w:lineRule="auto" w:line="288" w:before="120" w:after="200"/>
              <w:jc w:val="center"/>
              <w:rPr/>
            </w:pPr>
            <w:r>
              <w:rPr/>
              <w:t>Actuacions vinculades amb l’equip directiu: gestió i funcionament del centre</w:t>
            </w:r>
          </w:p>
        </w:tc>
      </w:tr>
    </w:tbl>
    <w:p>
      <w:pPr>
        <w:pStyle w:val="Normal1"/>
        <w:keepNext w:val="false"/>
        <w:keepLines w:val="false"/>
        <w:pageBreakBefore w:val="false"/>
        <w:widowControl/>
        <w:pBdr/>
        <w:shd w:val="clear" w:fill="auto"/>
        <w:spacing w:lineRule="auto" w:line="288" w:before="120" w:after="200"/>
        <w:ind w:left="0" w:right="0" w:hanging="0"/>
        <w:rPr/>
      </w:pPr>
      <w:r>
        <w:rPr/>
      </w:r>
    </w:p>
    <w:tbl>
      <w:tblPr>
        <w:tblStyle w:val="Table11"/>
        <w:tblW w:w="9000" w:type="dxa"/>
        <w:jc w:val="left"/>
        <w:tblInd w:w="14" w:type="dxa"/>
        <w:tblLayout w:type="fixed"/>
        <w:tblCellMar>
          <w:top w:w="100" w:type="dxa"/>
          <w:left w:w="100" w:type="dxa"/>
          <w:bottom w:w="100" w:type="dxa"/>
          <w:right w:w="100" w:type="dxa"/>
        </w:tblCellMar>
        <w:tblLook w:val="0600"/>
      </w:tblPr>
      <w:tblGrid>
        <w:gridCol w:w="9000"/>
      </w:tblGrid>
      <w:tr>
        <w:trPr/>
        <w:tc>
          <w:tcPr>
            <w:tcW w:w="90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fill="2A4583" w:val="clear"/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spacing w:lineRule="auto" w:line="240" w:before="0" w:after="0"/>
              <w:ind w:left="0" w:right="0" w:hanging="0"/>
              <w:jc w:val="center"/>
              <w:rPr>
                <w:color w:val="FFFFFF"/>
              </w:rPr>
            </w:pPr>
            <w:r>
              <w:rPr>
                <w:color w:val="FFFFFF"/>
              </w:rPr>
              <w:t>INDICACIONS. LE1 LIDERATGE I GOVERNANÇA*</w:t>
            </w:r>
          </w:p>
        </w:tc>
      </w:tr>
      <w:tr>
        <w:trPr/>
        <w:tc>
          <w:tcPr>
            <w:tcW w:w="90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fill="auto" w:val="clear"/>
          </w:tcPr>
          <w:p>
            <w:pPr>
              <w:pStyle w:val="Normal1"/>
              <w:widowControl w:val="false"/>
              <w:spacing w:lineRule="auto" w:line="288" w:before="120" w:after="120"/>
              <w:rPr/>
            </w:pPr>
            <w:r>
              <w:rPr/>
              <w:t>En aquest apartat es fa referència a com l’equip directiu utilitza les tecnologies digitals per a la millora dels processos de gestió, administració i comunicació. Per exemple**:</w:t>
            </w:r>
          </w:p>
          <w:p>
            <w:pPr>
              <w:pStyle w:val="Normal1"/>
              <w:widowControl w:val="false"/>
              <w:numPr>
                <w:ilvl w:val="0"/>
                <w:numId w:val="2"/>
              </w:numPr>
              <w:spacing w:lineRule="auto" w:line="288" w:before="120" w:after="120"/>
              <w:ind w:left="720" w:hanging="360"/>
              <w:rPr>
                <w:u w:val="none"/>
              </w:rPr>
            </w:pPr>
            <w:r>
              <w:rPr/>
              <w:t>Quins són els protocols per a la creació de comptes d’usuari del centre (professorat, alumnat i serveis)?</w:t>
            </w:r>
          </w:p>
          <w:p>
            <w:pPr>
              <w:pStyle w:val="Normal1"/>
              <w:widowControl w:val="false"/>
              <w:numPr>
                <w:ilvl w:val="1"/>
                <w:numId w:val="2"/>
              </w:numPr>
              <w:spacing w:lineRule="auto" w:line="288" w:before="120" w:after="120"/>
              <w:ind w:left="1600" w:hanging="360"/>
              <w:rPr>
                <w:rFonts w:ascii="Arial" w:hAnsi="Arial" w:eastAsia="Arial" w:cs="Arial"/>
              </w:rPr>
            </w:pPr>
            <w:r>
              <w:rPr/>
              <w:t>Data d’entrega de comptes, data baixa, transferència d’arxius entre comptes en el moment d’abandonar el centre, anonimització de comptes d’alumnat, vigència i protocols de seguretat de les contrasenyes…</w:t>
            </w:r>
          </w:p>
          <w:p>
            <w:pPr>
              <w:pStyle w:val="Normal1"/>
              <w:widowControl w:val="false"/>
              <w:numPr>
                <w:ilvl w:val="1"/>
                <w:numId w:val="2"/>
              </w:numPr>
              <w:spacing w:lineRule="auto" w:line="288" w:before="120" w:after="120"/>
              <w:ind w:left="1600" w:hanging="360"/>
              <w:rPr>
                <w:rFonts w:ascii="Arial" w:hAnsi="Arial" w:eastAsia="Arial" w:cs="Arial"/>
              </w:rPr>
            </w:pPr>
            <w:r>
              <w:rPr/>
              <w:t>Redacció del document que signaran les famílies respecte a l’ús de les TD al centre (incloses les aplicacions que es faran servir).</w:t>
            </w:r>
          </w:p>
          <w:p>
            <w:pPr>
              <w:pStyle w:val="Normal1"/>
              <w:widowControl w:val="false"/>
              <w:numPr>
                <w:ilvl w:val="1"/>
                <w:numId w:val="2"/>
              </w:numPr>
              <w:spacing w:lineRule="auto" w:line="288" w:before="120" w:after="120"/>
              <w:ind w:left="1600" w:hanging="360"/>
              <w:rPr>
                <w:rFonts w:ascii="Arial" w:hAnsi="Arial" w:eastAsia="Arial" w:cs="Arial"/>
              </w:rPr>
            </w:pPr>
            <w:r>
              <w:rPr/>
              <w:t>Redacció del document que signaran els docents respecte al catàleg d’aplicacions i solucions digitals que posa a la seva disposició tant l’Administració Educativa (AE) com el centre.</w:t>
            </w:r>
          </w:p>
          <w:p>
            <w:pPr>
              <w:pStyle w:val="Normal1"/>
              <w:widowControl w:val="false"/>
              <w:numPr>
                <w:ilvl w:val="0"/>
                <w:numId w:val="2"/>
              </w:numPr>
              <w:spacing w:lineRule="auto" w:line="288" w:before="120" w:after="120"/>
              <w:ind w:left="880" w:hanging="360"/>
              <w:rPr>
                <w:rFonts w:ascii="Arial" w:hAnsi="Arial" w:eastAsia="Arial" w:cs="Arial"/>
              </w:rPr>
            </w:pPr>
            <w:r>
              <w:rPr/>
              <w:t>Quins són els protocols per a l’administració, gestió, emmagatzematge i compartició de documentació (unitats compartides, permisos…)?</w:t>
            </w:r>
          </w:p>
          <w:p>
            <w:pPr>
              <w:pStyle w:val="Normal1"/>
              <w:widowControl w:val="false"/>
              <w:numPr>
                <w:ilvl w:val="0"/>
                <w:numId w:val="2"/>
              </w:numPr>
              <w:spacing w:lineRule="auto" w:line="288" w:before="120" w:after="120"/>
              <w:ind w:left="880" w:hanging="360"/>
              <w:rPr>
                <w:rFonts w:ascii="Arial" w:hAnsi="Arial" w:eastAsia="Arial" w:cs="Arial"/>
              </w:rPr>
            </w:pPr>
            <w:r>
              <w:rPr/>
              <w:t>Quins són els protocols per a la creació de grups comunicatius? El centre disposa d’una estructura de grups niats (superposats)?</w:t>
            </w:r>
          </w:p>
          <w:p>
            <w:pPr>
              <w:pStyle w:val="Normal1"/>
              <w:widowControl w:val="false"/>
              <w:numPr>
                <w:ilvl w:val="0"/>
                <w:numId w:val="2"/>
              </w:numPr>
              <w:spacing w:lineRule="auto" w:line="288" w:before="120" w:after="120"/>
              <w:ind w:left="880" w:hanging="360"/>
              <w:rPr>
                <w:rFonts w:ascii="Arial" w:hAnsi="Arial" w:eastAsia="Arial" w:cs="Arial"/>
              </w:rPr>
            </w:pPr>
            <w:r>
              <w:rPr/>
              <w:t>El centre disposa d’un catàleg d’aplicacions d’acord amb la llei de protecció de dades (RGPD) i el posa a disposició del claustre?</w:t>
            </w:r>
          </w:p>
          <w:p>
            <w:pPr>
              <w:pStyle w:val="Normal1"/>
              <w:widowControl w:val="false"/>
              <w:numPr>
                <w:ilvl w:val="0"/>
                <w:numId w:val="2"/>
              </w:numPr>
              <w:spacing w:lineRule="auto" w:line="288" w:before="120" w:after="120"/>
              <w:ind w:left="880" w:hanging="360"/>
              <w:rPr>
                <w:rFonts w:ascii="Arial" w:hAnsi="Arial" w:eastAsia="Arial" w:cs="Arial"/>
              </w:rPr>
            </w:pPr>
            <w:r>
              <w:rPr/>
              <w:t>El centre disposa d’un sistema de comunicació intern per cobrir les absències del professorat?</w:t>
            </w:r>
          </w:p>
          <w:p>
            <w:pPr>
              <w:pStyle w:val="Normal1"/>
              <w:widowControl w:val="false"/>
              <w:numPr>
                <w:ilvl w:val="0"/>
                <w:numId w:val="2"/>
              </w:numPr>
              <w:spacing w:lineRule="auto" w:line="288" w:before="120" w:after="120"/>
              <w:ind w:left="880" w:hanging="360"/>
              <w:rPr>
                <w:rFonts w:ascii="Arial" w:hAnsi="Arial" w:eastAsia="Arial" w:cs="Arial"/>
              </w:rPr>
            </w:pPr>
            <w:r>
              <w:rPr/>
              <w:t>Quin és el canal de comunicació intern per a les tasques relacionades amb la docència entre el professorat i que compleix el RGPD?</w:t>
            </w:r>
          </w:p>
          <w:p>
            <w:pPr>
              <w:pStyle w:val="Normal1"/>
              <w:widowControl w:val="false"/>
              <w:numPr>
                <w:ilvl w:val="0"/>
                <w:numId w:val="2"/>
              </w:numPr>
              <w:spacing w:lineRule="auto" w:line="288" w:before="120" w:after="120"/>
              <w:ind w:left="880" w:hanging="360"/>
              <w:rPr>
                <w:rFonts w:ascii="Arial" w:hAnsi="Arial" w:eastAsia="Arial" w:cs="Arial"/>
              </w:rPr>
            </w:pPr>
            <w:r>
              <w:rPr/>
              <w:t>Quins són els mecanismes de comunicació i difusió d’informació dels quals disposa el centre per a la transmissió d’informació amb la resta de membres de la comunitat educativa (pàgina web, xarxes socials, canals de missatgeria instantània…)?</w:t>
            </w:r>
          </w:p>
        </w:tc>
      </w:tr>
    </w:tbl>
    <w:p>
      <w:pPr>
        <w:pStyle w:val="Normal1"/>
        <w:spacing w:lineRule="auto" w:line="288" w:before="120" w:after="200"/>
        <w:rPr/>
      </w:pPr>
      <w:r>
        <w:rPr>
          <w:i/>
          <w:iCs/>
          <w:sz w:val="16"/>
          <w:szCs w:val="16"/>
        </w:rPr>
        <w:t xml:space="preserve">*Taula 10. Quadre explicatiu LE 1, Lideratge i governança. </w:t>
      </w:r>
      <w:r>
        <w:rPr>
          <w:i/>
          <w:iCs/>
          <w:color w:val="FF0000"/>
          <w:sz w:val="16"/>
          <w:szCs w:val="16"/>
        </w:rPr>
        <w:t>Esborrar aquesta taula, si escau, una vegada llegides les indicacions</w:t>
      </w:r>
      <w:r>
        <w:rPr>
          <w:i/>
          <w:iCs/>
          <w:sz w:val="16"/>
          <w:szCs w:val="16"/>
        </w:rPr>
        <w:t xml:space="preserve"> necessàries per emplenar aquest apartat.</w:t>
      </w:r>
    </w:p>
    <w:p>
      <w:pPr>
        <w:pStyle w:val="Normal1"/>
        <w:keepNext w:val="false"/>
        <w:keepLines w:val="false"/>
        <w:pageBreakBefore w:val="false"/>
        <w:widowControl/>
        <w:pBdr/>
        <w:shd w:val="clear" w:fill="auto"/>
        <w:spacing w:lineRule="auto" w:line="288" w:before="120" w:after="200"/>
        <w:ind w:left="0" w:right="0" w:hanging="0"/>
        <w:rPr/>
      </w:pPr>
      <w:r>
        <w:rPr>
          <w:sz w:val="16"/>
          <w:szCs w:val="16"/>
        </w:rPr>
        <w:t xml:space="preserve">**👌 </w:t>
      </w:r>
      <w:hyperlink r:id="rId13">
        <w:r>
          <w:rPr>
            <w:i/>
            <w:iCs/>
            <w:color w:val="1155CC"/>
            <w:sz w:val="16"/>
            <w:szCs w:val="16"/>
            <w:u w:val="single"/>
          </w:rPr>
          <w:t>Indicacions i possibles exemples</w:t>
        </w:r>
      </w:hyperlink>
      <w:r>
        <w:rPr>
          <w:i/>
          <w:iCs/>
          <w:sz w:val="16"/>
          <w:szCs w:val="16"/>
        </w:rPr>
        <w:t xml:space="preserve"> de la Línia Estratègica 1. Lideratge i governança.</w:t>
      </w:r>
    </w:p>
    <w:p>
      <w:pPr>
        <w:pStyle w:val="Normal1"/>
        <w:spacing w:lineRule="auto" w:line="288" w:before="120" w:after="200"/>
        <w:jc w:val="both"/>
        <w:rPr/>
      </w:pPr>
      <w:r>
        <w:rPr/>
      </w:r>
    </w:p>
    <w:tbl>
      <w:tblPr>
        <w:tblStyle w:val="Table12"/>
        <w:tblW w:w="9000" w:type="dxa"/>
        <w:jc w:val="center"/>
        <w:tblInd w:w="0" w:type="dxa"/>
        <w:tblLayout w:type="fixed"/>
        <w:tblCellMar>
          <w:top w:w="100" w:type="dxa"/>
          <w:left w:w="100" w:type="dxa"/>
          <w:bottom w:w="100" w:type="dxa"/>
          <w:right w:w="100" w:type="dxa"/>
        </w:tblCellMar>
        <w:tblLook w:val="0600"/>
      </w:tblPr>
      <w:tblGrid>
        <w:gridCol w:w="1170"/>
        <w:gridCol w:w="7829"/>
      </w:tblGrid>
      <w:tr>
        <w:trPr>
          <w:trHeight w:val="1329" w:hRule="atLeast"/>
        </w:trPr>
        <w:tc>
          <w:tcPr>
            <w:tcW w:w="117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1"/>
              <w:widowControl w:val="false"/>
              <w:spacing w:lineRule="auto" w:line="288" w:before="120" w:after="200"/>
              <w:jc w:val="both"/>
              <w:rPr/>
            </w:pPr>
            <w:r>
              <w:rPr/>
              <w:drawing>
                <wp:inline distT="0" distB="0" distL="0" distR="0">
                  <wp:extent cx="566420" cy="566420"/>
                  <wp:effectExtent l="0" t="0" r="0" b="0"/>
                  <wp:docPr id="13" name="image11.png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3" name="image1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66420" cy="56642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8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1"/>
              <w:widowControl w:val="false"/>
              <w:spacing w:lineRule="auto" w:line="288" w:before="120" w:after="200"/>
              <w:jc w:val="both"/>
              <w:rPr/>
            </w:pPr>
            <w:r>
              <w:rPr/>
              <w:t>Veure a l’</w:t>
            </w:r>
            <w:hyperlink w:anchor="_dx48rron26ng">
              <w:r>
                <w:rPr>
                  <w:color w:val="1155CC"/>
                  <w:u w:val="single"/>
                </w:rPr>
                <w:t>annex</w:t>
              </w:r>
            </w:hyperlink>
            <w:r>
              <w:rPr/>
              <w:t xml:space="preserve"> la taula/es de resum d’actuacions proposades pel centre per a l’acompliment de l’objectiu/s de la present línia estratègica.</w:t>
            </w:r>
          </w:p>
        </w:tc>
      </w:tr>
    </w:tbl>
    <w:p>
      <w:pPr>
        <w:pStyle w:val="Normal1"/>
        <w:keepNext w:val="false"/>
        <w:keepLines w:val="false"/>
        <w:pageBreakBefore w:val="false"/>
        <w:widowControl/>
        <w:pBdr/>
        <w:shd w:val="clear" w:fill="auto"/>
        <w:spacing w:lineRule="auto" w:line="288" w:before="120" w:after="200"/>
        <w:ind w:left="0" w:right="0" w:hanging="0"/>
        <w:jc w:val="both"/>
        <w:rPr/>
      </w:pPr>
      <w:r>
        <w:rPr/>
      </w:r>
    </w:p>
    <w:p>
      <w:pPr>
        <w:pStyle w:val="Encapalament3"/>
        <w:keepNext w:val="true"/>
        <w:keepLines/>
        <w:pageBreakBefore w:val="false"/>
        <w:widowControl/>
        <w:numPr>
          <w:ilvl w:val="2"/>
          <w:numId w:val="3"/>
        </w:numPr>
        <w:pBdr/>
        <w:shd w:val="clear" w:fill="auto"/>
        <w:spacing w:lineRule="auto" w:line="276" w:before="320" w:after="80"/>
        <w:ind w:left="2160" w:right="0" w:hanging="360"/>
        <w:jc w:val="both"/>
        <w:rPr>
          <w:b/>
          <w:b/>
          <w:bCs/>
        </w:rPr>
      </w:pPr>
      <w:bookmarkStart w:id="11" w:name="_e27e8kbfsi7m"/>
      <w:bookmarkEnd w:id="11"/>
      <w:r>
        <w:rPr>
          <w:b/>
          <w:bCs/>
          <w:color w:val="434343"/>
        </w:rPr>
        <w:t>Pràctiques</w:t>
      </w:r>
      <w:r>
        <w:rPr>
          <w:rFonts w:eastAsia="Noto Sans" w:cs="Noto Sans"/>
          <w:b/>
          <w:bCs/>
        </w:rPr>
        <w:t xml:space="preserve"> d’</w:t>
      </w:r>
      <w:r>
        <w:rPr>
          <w:b/>
          <w:bCs/>
        </w:rPr>
        <w:t>e</w:t>
      </w:r>
      <w:r>
        <w:rPr>
          <w:rFonts w:eastAsia="Noto Sans" w:cs="Noto Sans"/>
          <w:b/>
          <w:bCs/>
        </w:rPr>
        <w:t xml:space="preserve">nsenyament i </w:t>
      </w:r>
      <w:r>
        <w:rPr>
          <w:b/>
          <w:bCs/>
        </w:rPr>
        <w:t>a</w:t>
      </w:r>
      <w:r>
        <w:rPr>
          <w:rFonts w:eastAsia="Noto Sans" w:cs="Noto Sans"/>
          <w:b/>
          <w:bCs/>
        </w:rPr>
        <w:t>prenentatge (dimensió pedagògica)</w:t>
      </w:r>
    </w:p>
    <w:tbl>
      <w:tblPr>
        <w:tblStyle w:val="Table13"/>
        <w:tblW w:w="9029" w:type="dxa"/>
        <w:jc w:val="center"/>
        <w:tblInd w:w="0" w:type="dxa"/>
        <w:tblLayout w:type="fixed"/>
        <w:tblCellMar>
          <w:top w:w="100" w:type="dxa"/>
          <w:left w:w="100" w:type="dxa"/>
          <w:bottom w:w="100" w:type="dxa"/>
          <w:right w:w="100" w:type="dxa"/>
        </w:tblCellMar>
        <w:tblLook w:val="0600"/>
      </w:tblPr>
      <w:tblGrid>
        <w:gridCol w:w="9029"/>
      </w:tblGrid>
      <w:tr>
        <w:trPr/>
        <w:tc>
          <w:tcPr>
            <w:tcW w:w="9029" w:type="dxa"/>
            <w:tcBorders/>
            <w:shd w:fill="DBD5D2" w:val="clear"/>
          </w:tcPr>
          <w:p>
            <w:pPr>
              <w:pStyle w:val="Normal1"/>
              <w:widowControl w:val="false"/>
              <w:spacing w:lineRule="auto" w:line="288" w:before="120" w:after="200"/>
              <w:jc w:val="center"/>
              <w:rPr/>
            </w:pPr>
            <w:r>
              <w:rPr/>
              <w:t>Actuacions vinculades amb el professorat i l’alumnat</w:t>
            </w:r>
          </w:p>
        </w:tc>
      </w:tr>
    </w:tbl>
    <w:p>
      <w:pPr>
        <w:pStyle w:val="Normal1"/>
        <w:spacing w:lineRule="auto" w:line="288" w:before="120" w:after="200"/>
        <w:rPr/>
      </w:pPr>
      <w:r>
        <w:rPr/>
      </w:r>
    </w:p>
    <w:tbl>
      <w:tblPr>
        <w:tblStyle w:val="Table14"/>
        <w:tblW w:w="9029" w:type="dxa"/>
        <w:jc w:val="left"/>
        <w:tblInd w:w="0" w:type="dxa"/>
        <w:tblLayout w:type="fixed"/>
        <w:tblCellMar>
          <w:top w:w="100" w:type="dxa"/>
          <w:left w:w="100" w:type="dxa"/>
          <w:bottom w:w="100" w:type="dxa"/>
          <w:right w:w="100" w:type="dxa"/>
        </w:tblCellMar>
        <w:tblLook w:val="0600"/>
      </w:tblPr>
      <w:tblGrid>
        <w:gridCol w:w="9029"/>
      </w:tblGrid>
      <w:tr>
        <w:trPr/>
        <w:tc>
          <w:tcPr>
            <w:tcW w:w="90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fill="2A4583" w:val="clear"/>
          </w:tcPr>
          <w:p>
            <w:pPr>
              <w:pStyle w:val="Normal1"/>
              <w:widowControl w:val="false"/>
              <w:spacing w:lineRule="auto" w:line="240"/>
              <w:jc w:val="center"/>
              <w:rPr>
                <w:color w:val="FFFFFF"/>
              </w:rPr>
            </w:pPr>
            <w:r>
              <w:rPr>
                <w:color w:val="FFFFFF"/>
              </w:rPr>
              <w:t>INDICACIONS. LE2 ENSENYAMENT I APRENENTATGE*</w:t>
            </w:r>
          </w:p>
        </w:tc>
      </w:tr>
      <w:tr>
        <w:trPr/>
        <w:tc>
          <w:tcPr>
            <w:tcW w:w="90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fill="auto" w:val="clear"/>
          </w:tcPr>
          <w:p>
            <w:pPr>
              <w:pStyle w:val="Normal1"/>
              <w:widowControl w:val="false"/>
              <w:pBdr/>
              <w:spacing w:lineRule="auto" w:line="288" w:before="120" w:after="120"/>
              <w:jc w:val="both"/>
              <w:rPr/>
            </w:pPr>
            <w:r>
              <w:rPr/>
              <w:t>En aquest apartat es fa referència a com el centre posa a disposició de l’equip docent les tecnologies digitals en el procés d’ensenyament i aprenentatge. Per exemple**:</w:t>
            </w:r>
          </w:p>
          <w:p>
            <w:pPr>
              <w:pStyle w:val="Normal1"/>
              <w:widowControl w:val="false"/>
              <w:numPr>
                <w:ilvl w:val="0"/>
                <w:numId w:val="9"/>
              </w:numPr>
              <w:pBdr/>
              <w:spacing w:lineRule="auto" w:line="288" w:before="120" w:after="120"/>
              <w:ind w:left="1020" w:hanging="360"/>
              <w:rPr>
                <w:color w:val="212121"/>
                <w:sz w:val="22"/>
                <w:szCs w:val="22"/>
              </w:rPr>
            </w:pPr>
            <w:r>
              <w:rPr/>
              <w:t>De quina manera s’utilitzen les tecnologies digitals per al disseny d’un sistema col·legiat en la construcció de la programació d’aula i les situacions d’aprenentatge?</w:t>
            </w:r>
          </w:p>
          <w:p>
            <w:pPr>
              <w:pStyle w:val="Normal1"/>
              <w:widowControl w:val="false"/>
              <w:numPr>
                <w:ilvl w:val="0"/>
                <w:numId w:val="9"/>
              </w:numPr>
              <w:pBdr/>
              <w:spacing w:lineRule="auto" w:line="288" w:before="120" w:after="120"/>
              <w:ind w:left="1020" w:hanging="360"/>
              <w:rPr>
                <w:color w:val="212121"/>
                <w:sz w:val="22"/>
                <w:szCs w:val="22"/>
              </w:rPr>
            </w:pPr>
            <w:r>
              <w:rPr/>
              <w:t>Quin tipus de selecció de recursos digitals es duu a terme al centre per adequar-se als objectius proposats, característiques de l’alumnat, criteris d’accessibilitat i inclusió, etc.?</w:t>
            </w:r>
          </w:p>
          <w:p>
            <w:pPr>
              <w:pStyle w:val="Normal1"/>
              <w:widowControl w:val="false"/>
              <w:numPr>
                <w:ilvl w:val="0"/>
                <w:numId w:val="9"/>
              </w:numPr>
              <w:pBdr/>
              <w:spacing w:lineRule="auto" w:line="288" w:before="120" w:after="120"/>
              <w:ind w:left="1020" w:hanging="360"/>
              <w:rPr>
                <w:color w:val="212121"/>
                <w:sz w:val="22"/>
                <w:szCs w:val="22"/>
              </w:rPr>
            </w:pPr>
            <w:r>
              <w:rPr/>
              <w:t>Existeix un sistema per recopilar i compartir els recursos i continguts digitals que fa servir l’equip docent?</w:t>
            </w:r>
          </w:p>
          <w:p>
            <w:pPr>
              <w:pStyle w:val="Normal1"/>
              <w:widowControl w:val="false"/>
              <w:numPr>
                <w:ilvl w:val="0"/>
                <w:numId w:val="9"/>
              </w:numPr>
              <w:pBdr/>
              <w:spacing w:lineRule="auto" w:line="288" w:before="120" w:after="120"/>
              <w:ind w:left="1020" w:hanging="360"/>
              <w:rPr>
                <w:color w:val="212121"/>
                <w:sz w:val="22"/>
                <w:szCs w:val="22"/>
              </w:rPr>
            </w:pPr>
            <w:r>
              <w:rPr/>
              <w:t>Quins entorns virtuals de comunicació i interacció es proporcionen al centre per donar suport a l'alumnat en els processos d'ensenyament i aprenentatge en situacions de formació a distància, presencials o semipresencials?</w:t>
            </w:r>
          </w:p>
          <w:p>
            <w:pPr>
              <w:pStyle w:val="Normal1"/>
              <w:widowControl w:val="false"/>
              <w:numPr>
                <w:ilvl w:val="0"/>
                <w:numId w:val="9"/>
              </w:numPr>
              <w:pBdr/>
              <w:spacing w:lineRule="auto" w:line="288" w:before="120" w:after="120"/>
              <w:ind w:left="1020" w:hanging="360"/>
              <w:rPr>
                <w:color w:val="212121"/>
                <w:sz w:val="22"/>
                <w:szCs w:val="22"/>
              </w:rPr>
            </w:pPr>
            <w:r>
              <w:rPr/>
              <w:t>Com s’atenen a les diferències personals en l’aprenentatge així com el compromís actiu de l’alumnat vers el seu procés d’aprenentatge?</w:t>
            </w:r>
          </w:p>
          <w:p>
            <w:pPr>
              <w:pStyle w:val="Normal1"/>
              <w:widowControl w:val="false"/>
              <w:numPr>
                <w:ilvl w:val="0"/>
                <w:numId w:val="9"/>
              </w:numPr>
              <w:pBdr/>
              <w:spacing w:lineRule="auto" w:line="288" w:before="120" w:after="120"/>
              <w:ind w:left="1020" w:hanging="360"/>
              <w:rPr>
                <w:color w:val="212121"/>
                <w:sz w:val="22"/>
                <w:szCs w:val="22"/>
              </w:rPr>
            </w:pPr>
            <w:r>
              <w:rPr/>
              <w:t>Respecte a l’ús responsable i el benestar digital, com es treballa la prevenció de problemàtiques derivades del mal ús de les tecnologies digitals?</w:t>
            </w:r>
          </w:p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spacing w:lineRule="auto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</w:tr>
    </w:tbl>
    <w:p>
      <w:pPr>
        <w:pStyle w:val="Normal1"/>
        <w:spacing w:lineRule="auto" w:line="288" w:before="120" w:after="200"/>
        <w:rPr/>
      </w:pPr>
      <w:r>
        <w:rPr>
          <w:i/>
          <w:iCs/>
          <w:sz w:val="16"/>
          <w:szCs w:val="16"/>
        </w:rPr>
        <w:t xml:space="preserve">*Taula 11. Quadre explicatiu LE 2, Ensenyament i aprenentatge. </w:t>
      </w:r>
      <w:r>
        <w:rPr>
          <w:i/>
          <w:iCs/>
          <w:color w:val="FF0000"/>
          <w:sz w:val="16"/>
          <w:szCs w:val="16"/>
        </w:rPr>
        <w:t>Esborrar aquesta taula, si escau, una vegada llegides les indicacions</w:t>
      </w:r>
      <w:r>
        <w:rPr>
          <w:i/>
          <w:iCs/>
          <w:sz w:val="16"/>
          <w:szCs w:val="16"/>
        </w:rPr>
        <w:t xml:space="preserve"> necessàries per emplenar aquest apartat.</w:t>
      </w:r>
    </w:p>
    <w:p>
      <w:pPr>
        <w:pStyle w:val="Normal1"/>
        <w:spacing w:lineRule="auto" w:line="288" w:before="120" w:after="200"/>
        <w:rPr/>
      </w:pPr>
      <w:r>
        <w:rPr>
          <w:sz w:val="16"/>
          <w:szCs w:val="16"/>
        </w:rPr>
        <w:t xml:space="preserve">**👌 </w:t>
      </w:r>
      <w:hyperlink r:id="rId15">
        <w:r>
          <w:rPr>
            <w:i/>
            <w:iCs/>
            <w:color w:val="1155CC"/>
            <w:sz w:val="16"/>
            <w:szCs w:val="16"/>
            <w:u w:val="single"/>
          </w:rPr>
          <w:t>Indicacions i possibles exemples</w:t>
        </w:r>
      </w:hyperlink>
      <w:r>
        <w:rPr>
          <w:i/>
          <w:iCs/>
          <w:sz w:val="16"/>
          <w:szCs w:val="16"/>
        </w:rPr>
        <w:t xml:space="preserve"> de la Línia Estratègica 2. Ensenyament i aprenentatge.</w:t>
      </w:r>
    </w:p>
    <w:p>
      <w:pPr>
        <w:pStyle w:val="Normal1"/>
        <w:spacing w:lineRule="auto" w:line="288" w:before="120" w:after="200"/>
        <w:jc w:val="both"/>
        <w:rPr/>
      </w:pPr>
      <w:r>
        <w:rPr/>
      </w:r>
    </w:p>
    <w:tbl>
      <w:tblPr>
        <w:tblStyle w:val="Table15"/>
        <w:tblW w:w="9000" w:type="dxa"/>
        <w:jc w:val="center"/>
        <w:tblInd w:w="0" w:type="dxa"/>
        <w:tblLayout w:type="fixed"/>
        <w:tblCellMar>
          <w:top w:w="100" w:type="dxa"/>
          <w:left w:w="100" w:type="dxa"/>
          <w:bottom w:w="100" w:type="dxa"/>
          <w:right w:w="100" w:type="dxa"/>
        </w:tblCellMar>
        <w:tblLook w:val="0600"/>
      </w:tblPr>
      <w:tblGrid>
        <w:gridCol w:w="1170"/>
        <w:gridCol w:w="7829"/>
      </w:tblGrid>
      <w:tr>
        <w:trPr>
          <w:trHeight w:val="1329" w:hRule="atLeast"/>
        </w:trPr>
        <w:tc>
          <w:tcPr>
            <w:tcW w:w="117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1"/>
              <w:widowControl w:val="false"/>
              <w:spacing w:lineRule="auto" w:line="288" w:before="120" w:after="200"/>
              <w:jc w:val="both"/>
              <w:rPr/>
            </w:pPr>
            <w:r>
              <w:rPr/>
              <w:drawing>
                <wp:inline distT="0" distB="0" distL="0" distR="0">
                  <wp:extent cx="566420" cy="566420"/>
                  <wp:effectExtent l="0" t="0" r="0" b="0"/>
                  <wp:docPr id="14" name="Imatge3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4" name="Imatge3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66420" cy="56642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8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1"/>
              <w:widowControl w:val="false"/>
              <w:spacing w:lineRule="auto" w:line="288" w:before="120" w:after="200"/>
              <w:jc w:val="both"/>
              <w:rPr/>
            </w:pPr>
            <w:r>
              <w:rPr/>
              <w:t>Veure a l’</w:t>
            </w:r>
            <w:hyperlink w:anchor="_dx48rron26ng">
              <w:r>
                <w:rPr>
                  <w:color w:val="1155CC"/>
                  <w:u w:val="single"/>
                </w:rPr>
                <w:t>annex</w:t>
              </w:r>
            </w:hyperlink>
            <w:r>
              <w:rPr/>
              <w:t xml:space="preserve"> la taula/es de resum d’actuacions proposades pel centre per a l’acompliment de l’objectiu/s de la present línia estratègica.</w:t>
            </w:r>
          </w:p>
        </w:tc>
      </w:tr>
    </w:tbl>
    <w:p>
      <w:pPr>
        <w:pStyle w:val="Normal1"/>
        <w:spacing w:lineRule="auto" w:line="288" w:before="120" w:after="200"/>
        <w:jc w:val="both"/>
        <w:rPr/>
      </w:pPr>
      <w:r>
        <w:rPr/>
      </w:r>
    </w:p>
    <w:p>
      <w:pPr>
        <w:pStyle w:val="Encapalament3"/>
        <w:numPr>
          <w:ilvl w:val="2"/>
          <w:numId w:val="3"/>
        </w:numPr>
        <w:jc w:val="both"/>
        <w:rPr>
          <w:rFonts w:ascii="Noto Sans" w:hAnsi="Noto Sans" w:eastAsia="Noto Sans" w:cs="Noto Sans"/>
          <w:b/>
          <w:b/>
          <w:bCs/>
          <w:sz w:val="22"/>
          <w:szCs w:val="22"/>
        </w:rPr>
      </w:pPr>
      <w:bookmarkStart w:id="12" w:name="_iydtzox51j02"/>
      <w:bookmarkEnd w:id="12"/>
      <w:r>
        <w:rPr>
          <w:rFonts w:eastAsia="Noto Sans" w:cs="Noto Sans"/>
          <w:b/>
          <w:bCs/>
        </w:rPr>
        <w:t>Desenvolupament professional continu (DPC)</w:t>
      </w:r>
      <w:r>
        <w:rPr>
          <w:b/>
          <w:bCs/>
        </w:rPr>
        <w:t xml:space="preserve"> (dimensió organitzativa)</w:t>
      </w:r>
    </w:p>
    <w:tbl>
      <w:tblPr>
        <w:tblStyle w:val="Table16"/>
        <w:tblW w:w="9029" w:type="dxa"/>
        <w:jc w:val="center"/>
        <w:tblInd w:w="0" w:type="dxa"/>
        <w:tblLayout w:type="fixed"/>
        <w:tblCellMar>
          <w:top w:w="100" w:type="dxa"/>
          <w:left w:w="100" w:type="dxa"/>
          <w:bottom w:w="100" w:type="dxa"/>
          <w:right w:w="100" w:type="dxa"/>
        </w:tblCellMar>
        <w:tblLook w:val="0600"/>
      </w:tblPr>
      <w:tblGrid>
        <w:gridCol w:w="9029"/>
      </w:tblGrid>
      <w:tr>
        <w:trPr/>
        <w:tc>
          <w:tcPr>
            <w:tcW w:w="9029" w:type="dxa"/>
            <w:tcBorders/>
            <w:shd w:fill="DBD5D2" w:val="clear"/>
          </w:tcPr>
          <w:p>
            <w:pPr>
              <w:pStyle w:val="Normal1"/>
              <w:widowControl w:val="false"/>
              <w:spacing w:lineRule="auto" w:line="288" w:before="120" w:after="200"/>
              <w:jc w:val="center"/>
              <w:rPr/>
            </w:pPr>
            <w:r>
              <w:rPr/>
              <w:t>Actuacions vinculades amb el professorat</w:t>
            </w:r>
          </w:p>
        </w:tc>
      </w:tr>
    </w:tbl>
    <w:p>
      <w:pPr>
        <w:pStyle w:val="Normal1"/>
        <w:spacing w:lineRule="auto" w:line="288" w:before="120" w:after="120"/>
        <w:jc w:val="both"/>
        <w:rPr/>
      </w:pPr>
      <w:r>
        <w:rPr/>
      </w:r>
    </w:p>
    <w:p>
      <w:pPr>
        <w:pStyle w:val="Normal1"/>
        <w:spacing w:lineRule="auto" w:line="288" w:before="120" w:after="120"/>
        <w:jc w:val="both"/>
        <w:rPr/>
      </w:pPr>
      <w:r>
        <w:rPr/>
      </w:r>
    </w:p>
    <w:p>
      <w:pPr>
        <w:pStyle w:val="Normal1"/>
        <w:spacing w:lineRule="auto" w:line="288" w:before="120" w:after="120"/>
        <w:jc w:val="both"/>
        <w:rPr/>
      </w:pPr>
      <w:r>
        <w:rPr/>
      </w:r>
    </w:p>
    <w:p>
      <w:pPr>
        <w:pStyle w:val="Normal1"/>
        <w:spacing w:lineRule="auto" w:line="288" w:before="120" w:after="120"/>
        <w:jc w:val="both"/>
        <w:rPr/>
      </w:pPr>
      <w:r>
        <w:rPr/>
      </w:r>
    </w:p>
    <w:tbl>
      <w:tblPr>
        <w:tblStyle w:val="Table17"/>
        <w:tblW w:w="9029" w:type="dxa"/>
        <w:jc w:val="left"/>
        <w:tblInd w:w="0" w:type="dxa"/>
        <w:tblLayout w:type="fixed"/>
        <w:tblCellMar>
          <w:top w:w="100" w:type="dxa"/>
          <w:left w:w="100" w:type="dxa"/>
          <w:bottom w:w="100" w:type="dxa"/>
          <w:right w:w="100" w:type="dxa"/>
        </w:tblCellMar>
        <w:tblLook w:val="0600"/>
      </w:tblPr>
      <w:tblGrid>
        <w:gridCol w:w="9029"/>
      </w:tblGrid>
      <w:tr>
        <w:trPr/>
        <w:tc>
          <w:tcPr>
            <w:tcW w:w="90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fill="2A4583" w:val="clear"/>
          </w:tcPr>
          <w:p>
            <w:pPr>
              <w:pStyle w:val="Normal1"/>
              <w:widowControl w:val="false"/>
              <w:spacing w:lineRule="auto" w:line="240"/>
              <w:jc w:val="center"/>
              <w:rPr>
                <w:color w:val="FFFFFF"/>
              </w:rPr>
            </w:pPr>
            <w:r>
              <w:rPr>
                <w:color w:val="FFFFFF"/>
              </w:rPr>
              <w:t>INDICACIONS. LE3 DESENVOLUPAMENT PROFESSIONAL CONTINU*</w:t>
            </w:r>
          </w:p>
        </w:tc>
      </w:tr>
      <w:tr>
        <w:trPr/>
        <w:tc>
          <w:tcPr>
            <w:tcW w:w="90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fill="auto" w:val="clear"/>
          </w:tcPr>
          <w:p>
            <w:pPr>
              <w:pStyle w:val="Normal1"/>
              <w:widowControl w:val="false"/>
              <w:spacing w:lineRule="auto" w:line="288" w:before="120" w:after="120"/>
              <w:jc w:val="both"/>
              <w:rPr/>
            </w:pPr>
            <w:r>
              <w:rPr/>
              <w:t>En aquest apartat es fa referència a com el centre ofereix a l’equip docent les oportunitats necessàries per a la millora de la seva competència digital. Per exemple**:</w:t>
            </w:r>
          </w:p>
          <w:p>
            <w:pPr>
              <w:pStyle w:val="Normal1"/>
              <w:widowControl w:val="false"/>
              <w:numPr>
                <w:ilvl w:val="0"/>
                <w:numId w:val="11"/>
              </w:numPr>
              <w:spacing w:lineRule="auto" w:line="288" w:before="120" w:afterAutospacing="0" w:after="0"/>
              <w:ind w:left="720" w:hanging="360"/>
              <w:jc w:val="both"/>
              <w:rPr/>
            </w:pPr>
            <w:r>
              <w:rPr/>
              <w:t>Existeix un pla de formació a curt, mitjà i llarg termini en referència a la competència digital docent?</w:t>
            </w:r>
          </w:p>
          <w:p>
            <w:pPr>
              <w:pStyle w:val="Normal1"/>
              <w:widowControl w:val="false"/>
              <w:numPr>
                <w:ilvl w:val="0"/>
                <w:numId w:val="11"/>
              </w:numPr>
              <w:spacing w:lineRule="auto" w:line="288" w:beforeAutospacing="0" w:before="0" w:after="120"/>
              <w:ind w:left="720" w:hanging="360"/>
              <w:jc w:val="both"/>
              <w:rPr/>
            </w:pPr>
            <w:r>
              <w:rPr/>
              <w:t>Ofereix el centre l’oportunitat de millorar en l’àmbit de les TD al professorat que vol ampliar el seu propi coneixement en aquesta àrea?</w:t>
            </w:r>
          </w:p>
        </w:tc>
      </w:tr>
    </w:tbl>
    <w:p>
      <w:pPr>
        <w:pStyle w:val="Normal1"/>
        <w:spacing w:lineRule="auto" w:line="288" w:before="120" w:after="200"/>
        <w:rPr/>
      </w:pPr>
      <w:r>
        <w:rPr>
          <w:i/>
          <w:iCs/>
          <w:sz w:val="16"/>
          <w:szCs w:val="16"/>
        </w:rPr>
        <w:t xml:space="preserve">*Taula 12. Quadre explicatiu LE 3, Desenvolupament professional continu. </w:t>
      </w:r>
      <w:r>
        <w:rPr>
          <w:i/>
          <w:iCs/>
          <w:color w:val="FF0000"/>
          <w:sz w:val="16"/>
          <w:szCs w:val="16"/>
        </w:rPr>
        <w:t>Esborrar aquesta taula, si escau, una vegada llegides les indicacions</w:t>
      </w:r>
      <w:r>
        <w:rPr>
          <w:i/>
          <w:iCs/>
          <w:sz w:val="16"/>
          <w:szCs w:val="16"/>
        </w:rPr>
        <w:t xml:space="preserve"> necessàries per emplenar aquest apartat.</w:t>
      </w:r>
    </w:p>
    <w:p>
      <w:pPr>
        <w:pStyle w:val="Normal1"/>
        <w:spacing w:lineRule="auto" w:line="288" w:before="120" w:after="200"/>
        <w:rPr>
          <w:sz w:val="16"/>
          <w:szCs w:val="16"/>
        </w:rPr>
      </w:pPr>
      <w:r>
        <w:rPr>
          <w:sz w:val="16"/>
          <w:szCs w:val="16"/>
        </w:rPr>
        <w:t xml:space="preserve">**👌 </w:t>
      </w:r>
      <w:hyperlink r:id="rId16">
        <w:r>
          <w:rPr>
            <w:i/>
            <w:iCs/>
            <w:color w:val="1155CC"/>
            <w:sz w:val="16"/>
            <w:szCs w:val="16"/>
            <w:u w:val="single"/>
          </w:rPr>
          <w:t>Indicacions i possibles exemples</w:t>
        </w:r>
      </w:hyperlink>
      <w:r>
        <w:rPr>
          <w:i/>
          <w:iCs/>
          <w:sz w:val="16"/>
          <w:szCs w:val="16"/>
        </w:rPr>
        <w:t xml:space="preserve"> de la Línia Estratègica 3. Desenvolupament professional continu.</w:t>
      </w:r>
    </w:p>
    <w:p>
      <w:pPr>
        <w:pStyle w:val="Normal1"/>
        <w:spacing w:lineRule="auto" w:line="288" w:before="120" w:after="200"/>
        <w:jc w:val="both"/>
        <w:rPr/>
      </w:pPr>
      <w:r>
        <w:rPr/>
      </w:r>
    </w:p>
    <w:tbl>
      <w:tblPr>
        <w:tblStyle w:val="Table18"/>
        <w:tblW w:w="9000" w:type="dxa"/>
        <w:jc w:val="center"/>
        <w:tblInd w:w="0" w:type="dxa"/>
        <w:tblLayout w:type="fixed"/>
        <w:tblCellMar>
          <w:top w:w="100" w:type="dxa"/>
          <w:left w:w="100" w:type="dxa"/>
          <w:bottom w:w="100" w:type="dxa"/>
          <w:right w:w="100" w:type="dxa"/>
        </w:tblCellMar>
        <w:tblLook w:val="0600"/>
      </w:tblPr>
      <w:tblGrid>
        <w:gridCol w:w="1170"/>
        <w:gridCol w:w="7829"/>
      </w:tblGrid>
      <w:tr>
        <w:trPr>
          <w:trHeight w:val="1329" w:hRule="atLeast"/>
        </w:trPr>
        <w:tc>
          <w:tcPr>
            <w:tcW w:w="117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1"/>
              <w:widowControl w:val="false"/>
              <w:spacing w:lineRule="auto" w:line="288" w:before="120" w:after="200"/>
              <w:jc w:val="both"/>
              <w:rPr/>
            </w:pPr>
            <w:r>
              <w:rPr/>
              <w:drawing>
                <wp:inline distT="0" distB="0" distL="0" distR="0">
                  <wp:extent cx="566420" cy="566420"/>
                  <wp:effectExtent l="0" t="0" r="0" b="0"/>
                  <wp:docPr id="15" name="Imatge4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5" name="Imatge4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66420" cy="56642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8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1"/>
              <w:widowControl w:val="false"/>
              <w:spacing w:lineRule="auto" w:line="288" w:before="120" w:after="200"/>
              <w:jc w:val="both"/>
              <w:rPr/>
            </w:pPr>
            <w:r>
              <w:rPr/>
              <w:t>Veure a l’</w:t>
            </w:r>
            <w:hyperlink w:anchor="_dx48rron26ng">
              <w:r>
                <w:rPr>
                  <w:color w:val="1155CC"/>
                  <w:u w:val="single"/>
                </w:rPr>
                <w:t>annex</w:t>
              </w:r>
            </w:hyperlink>
            <w:r>
              <w:rPr/>
              <w:t xml:space="preserve"> la taula/es de resum d’actuacions proposades pel centre per a l’acompliment de l’objectiu/s de la present línia estratègica.</w:t>
            </w:r>
          </w:p>
        </w:tc>
      </w:tr>
    </w:tbl>
    <w:p>
      <w:pPr>
        <w:pStyle w:val="Normal1"/>
        <w:spacing w:lineRule="auto" w:line="288" w:before="120" w:after="200"/>
        <w:jc w:val="both"/>
        <w:rPr/>
      </w:pPr>
      <w:r>
        <w:rPr/>
      </w:r>
    </w:p>
    <w:p>
      <w:pPr>
        <w:pStyle w:val="Encapalament3"/>
        <w:keepNext w:val="true"/>
        <w:keepLines/>
        <w:pageBreakBefore w:val="false"/>
        <w:widowControl/>
        <w:numPr>
          <w:ilvl w:val="2"/>
          <w:numId w:val="3"/>
        </w:numPr>
        <w:pBdr/>
        <w:shd w:val="clear" w:fill="auto"/>
        <w:spacing w:lineRule="auto" w:line="276" w:before="320" w:after="80"/>
        <w:ind w:left="2160" w:right="0" w:hanging="360"/>
        <w:jc w:val="both"/>
        <w:rPr>
          <w:b/>
          <w:b/>
          <w:bCs/>
        </w:rPr>
      </w:pPr>
      <w:bookmarkStart w:id="13" w:name="_fo7zeflye6ay"/>
      <w:bookmarkEnd w:id="13"/>
      <w:r>
        <w:rPr>
          <w:b/>
          <w:bCs/>
          <w:color w:val="434343"/>
        </w:rPr>
        <w:t>Pràctiques</w:t>
      </w:r>
      <w:r>
        <w:rPr>
          <w:rFonts w:eastAsia="Noto Sans" w:cs="Noto Sans"/>
          <w:b/>
          <w:bCs/>
        </w:rPr>
        <w:t xml:space="preserve"> d’avaluació (dimensió pedagògica)</w:t>
      </w:r>
    </w:p>
    <w:tbl>
      <w:tblPr>
        <w:tblStyle w:val="Table19"/>
        <w:tblW w:w="9029" w:type="dxa"/>
        <w:jc w:val="center"/>
        <w:tblInd w:w="0" w:type="dxa"/>
        <w:tblLayout w:type="fixed"/>
        <w:tblCellMar>
          <w:top w:w="100" w:type="dxa"/>
          <w:left w:w="100" w:type="dxa"/>
          <w:bottom w:w="100" w:type="dxa"/>
          <w:right w:w="100" w:type="dxa"/>
        </w:tblCellMar>
        <w:tblLook w:val="0600"/>
      </w:tblPr>
      <w:tblGrid>
        <w:gridCol w:w="9029"/>
      </w:tblGrid>
      <w:tr>
        <w:trPr/>
        <w:tc>
          <w:tcPr>
            <w:tcW w:w="9029" w:type="dxa"/>
            <w:tcBorders/>
            <w:shd w:fill="DBD5D2" w:val="clear"/>
          </w:tcPr>
          <w:p>
            <w:pPr>
              <w:pStyle w:val="Normal1"/>
              <w:widowControl w:val="false"/>
              <w:spacing w:lineRule="auto" w:line="288" w:before="120" w:after="200"/>
              <w:jc w:val="center"/>
              <w:rPr/>
            </w:pPr>
            <w:r>
              <w:rPr/>
              <w:t>Actuacions vinculades amb el professorat i l’alumnat</w:t>
            </w:r>
          </w:p>
        </w:tc>
      </w:tr>
    </w:tbl>
    <w:p>
      <w:pPr>
        <w:pStyle w:val="Normal1"/>
        <w:spacing w:lineRule="auto" w:line="288" w:before="120" w:after="120"/>
        <w:jc w:val="both"/>
        <w:rPr/>
      </w:pPr>
      <w:r>
        <w:rPr/>
      </w:r>
    </w:p>
    <w:tbl>
      <w:tblPr>
        <w:tblStyle w:val="Table20"/>
        <w:tblW w:w="9029" w:type="dxa"/>
        <w:jc w:val="left"/>
        <w:tblInd w:w="0" w:type="dxa"/>
        <w:tblLayout w:type="fixed"/>
        <w:tblCellMar>
          <w:top w:w="100" w:type="dxa"/>
          <w:left w:w="100" w:type="dxa"/>
          <w:bottom w:w="100" w:type="dxa"/>
          <w:right w:w="100" w:type="dxa"/>
        </w:tblCellMar>
        <w:tblLook w:val="0600"/>
      </w:tblPr>
      <w:tblGrid>
        <w:gridCol w:w="9029"/>
      </w:tblGrid>
      <w:tr>
        <w:trPr/>
        <w:tc>
          <w:tcPr>
            <w:tcW w:w="90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fill="2A4583" w:val="clear"/>
          </w:tcPr>
          <w:p>
            <w:pPr>
              <w:pStyle w:val="Normal1"/>
              <w:widowControl w:val="false"/>
              <w:spacing w:lineRule="auto" w:line="240"/>
              <w:jc w:val="center"/>
              <w:rPr/>
            </w:pPr>
            <w:r>
              <w:rPr>
                <w:color w:val="FFFFFF"/>
              </w:rPr>
              <w:t>INDICACIONS. LE4 PRÀCTIQUES D’AVALUACIÓ*</w:t>
            </w:r>
          </w:p>
        </w:tc>
      </w:tr>
      <w:tr>
        <w:trPr/>
        <w:tc>
          <w:tcPr>
            <w:tcW w:w="90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fill="auto" w:val="clear"/>
          </w:tcPr>
          <w:p>
            <w:pPr>
              <w:pStyle w:val="Normal1"/>
              <w:widowControl w:val="false"/>
              <w:spacing w:lineRule="auto" w:line="288" w:before="120" w:after="120"/>
              <w:jc w:val="both"/>
              <w:rPr/>
            </w:pPr>
            <w:r>
              <w:rPr/>
              <w:t>En aquest apartat es fa referència a les pràctiques d’avaluació proposades pel centre. Per exemple**:</w:t>
            </w:r>
          </w:p>
          <w:p>
            <w:pPr>
              <w:pStyle w:val="Normal1"/>
              <w:widowControl w:val="false"/>
              <w:numPr>
                <w:ilvl w:val="0"/>
                <w:numId w:val="1"/>
              </w:numPr>
              <w:spacing w:lineRule="auto" w:line="288" w:before="120" w:afterAutospacing="0" w:after="0"/>
              <w:ind w:left="720" w:hanging="360"/>
              <w:jc w:val="both"/>
              <w:rPr/>
            </w:pPr>
            <w:r>
              <w:rPr/>
              <w:t>Disposa el centre d’una estratègia comuna mitjançant l’ús de les TD en referència al procés d’avaluació?</w:t>
            </w:r>
          </w:p>
          <w:p>
            <w:pPr>
              <w:pStyle w:val="Normal1"/>
              <w:widowControl w:val="false"/>
              <w:numPr>
                <w:ilvl w:val="0"/>
                <w:numId w:val="1"/>
              </w:numPr>
              <w:spacing w:lineRule="auto" w:line="288" w:beforeAutospacing="0" w:before="0" w:afterAutospacing="0" w:after="0"/>
              <w:ind w:left="720" w:hanging="360"/>
              <w:jc w:val="both"/>
              <w:rPr/>
            </w:pPr>
            <w:r>
              <w:rPr/>
              <w:t>Empra sistemes d’avaluació digital per a l’autoavaluació de l’alumnat, l’avaluació del professorat i l’avaluació entre iguals?</w:t>
            </w:r>
          </w:p>
          <w:p>
            <w:pPr>
              <w:pStyle w:val="Normal1"/>
              <w:widowControl w:val="false"/>
              <w:numPr>
                <w:ilvl w:val="0"/>
                <w:numId w:val="1"/>
              </w:numPr>
              <w:spacing w:lineRule="auto" w:line="288" w:beforeAutospacing="0" w:before="0" w:afterAutospacing="0" w:after="0"/>
              <w:ind w:left="720" w:hanging="360"/>
              <w:jc w:val="both"/>
              <w:rPr/>
            </w:pPr>
            <w:r>
              <w:rPr/>
              <w:t xml:space="preserve">El centre disposa d’un sistema per desenvolupar bases d’orientació que esdevindran el fonament necessari per crear les rúbriques d’avaluació dels alumnes? </w:t>
            </w:r>
          </w:p>
          <w:p>
            <w:pPr>
              <w:pStyle w:val="Normal1"/>
              <w:widowControl w:val="false"/>
              <w:numPr>
                <w:ilvl w:val="0"/>
                <w:numId w:val="1"/>
              </w:numPr>
              <w:spacing w:lineRule="auto" w:line="288" w:beforeAutospacing="0" w:before="0" w:afterAutospacing="0" w:after="0"/>
              <w:ind w:left="720" w:hanging="360"/>
              <w:jc w:val="both"/>
              <w:rPr/>
            </w:pPr>
            <w:r>
              <w:rPr/>
              <w:t xml:space="preserve">El professorat del centre utilitza el quadern del professorat del GestIB? </w:t>
            </w:r>
          </w:p>
          <w:p>
            <w:pPr>
              <w:pStyle w:val="Normal1"/>
              <w:widowControl w:val="false"/>
              <w:numPr>
                <w:ilvl w:val="0"/>
                <w:numId w:val="1"/>
              </w:numPr>
              <w:spacing w:lineRule="auto" w:line="288" w:beforeAutospacing="0" w:before="0" w:afterAutospacing="0" w:after="0"/>
              <w:ind w:left="720" w:hanging="360"/>
              <w:jc w:val="both"/>
              <w:rPr/>
            </w:pPr>
            <w:r>
              <w:rPr/>
              <w:t>S’usen les TD per fer retroaccions del procés d’aprenentatge de l’alumnat?</w:t>
            </w:r>
          </w:p>
          <w:p>
            <w:pPr>
              <w:pStyle w:val="Normal1"/>
              <w:widowControl w:val="false"/>
              <w:numPr>
                <w:ilvl w:val="0"/>
                <w:numId w:val="1"/>
              </w:numPr>
              <w:spacing w:lineRule="auto" w:line="288" w:beforeAutospacing="0" w:before="0" w:afterAutospacing="0" w:after="0"/>
              <w:ind w:left="720" w:hanging="360"/>
              <w:jc w:val="both"/>
              <w:rPr/>
            </w:pPr>
            <w:r>
              <w:rPr/>
              <w:t>Es fan servir les TD per fer arribar a les famílies informacions sobre el procés d’aprenentatge dels seus fills/es?</w:t>
            </w:r>
          </w:p>
          <w:p>
            <w:pPr>
              <w:pStyle w:val="Normal1"/>
              <w:widowControl w:val="false"/>
              <w:numPr>
                <w:ilvl w:val="0"/>
                <w:numId w:val="1"/>
              </w:numPr>
              <w:spacing w:lineRule="auto" w:line="288" w:beforeAutospacing="0" w:before="0" w:afterAutospacing="0" w:after="0"/>
              <w:ind w:left="720" w:hanging="360"/>
              <w:jc w:val="both"/>
              <w:rPr/>
            </w:pPr>
            <w:r>
              <w:rPr/>
              <w:t>Disposa el centre d’una estratègia d’anàlisi dels indicadors d’assoliment?</w:t>
            </w:r>
          </w:p>
          <w:p>
            <w:pPr>
              <w:pStyle w:val="Normal1"/>
              <w:widowControl w:val="false"/>
              <w:numPr>
                <w:ilvl w:val="0"/>
                <w:numId w:val="1"/>
              </w:numPr>
              <w:spacing w:lineRule="auto" w:line="288" w:beforeAutospacing="0" w:before="0" w:after="120"/>
              <w:ind w:left="720" w:hanging="360"/>
              <w:jc w:val="both"/>
              <w:rPr/>
            </w:pPr>
            <w:r>
              <w:rPr/>
              <w:t>El centre té la previsió d’emprar l’eina SELFIE pel monitoratge del progrés en l’ús de les TD?</w:t>
            </w:r>
          </w:p>
        </w:tc>
      </w:tr>
    </w:tbl>
    <w:p>
      <w:pPr>
        <w:pStyle w:val="Normal1"/>
        <w:spacing w:lineRule="auto" w:line="288" w:before="120" w:after="200"/>
        <w:rPr/>
      </w:pPr>
      <w:r>
        <w:rPr>
          <w:i/>
          <w:iCs/>
          <w:sz w:val="16"/>
          <w:szCs w:val="16"/>
        </w:rPr>
        <w:t xml:space="preserve">*Taula 13. Quadre explicatiu LE 4, Pràctiques d’avaluació. </w:t>
      </w:r>
      <w:r>
        <w:rPr>
          <w:i/>
          <w:iCs/>
          <w:color w:val="FF0000"/>
          <w:sz w:val="16"/>
          <w:szCs w:val="16"/>
        </w:rPr>
        <w:t>Esborrar aquesta taula, si escau, una vegada llegides les indicacions</w:t>
      </w:r>
      <w:r>
        <w:rPr>
          <w:i/>
          <w:iCs/>
          <w:sz w:val="16"/>
          <w:szCs w:val="16"/>
        </w:rPr>
        <w:t xml:space="preserve"> necessàries per emplenar aquest apartat.</w:t>
      </w:r>
    </w:p>
    <w:p>
      <w:pPr>
        <w:pStyle w:val="Normal1"/>
        <w:spacing w:lineRule="auto" w:line="288" w:before="120" w:after="200"/>
        <w:rPr>
          <w:sz w:val="16"/>
          <w:szCs w:val="16"/>
        </w:rPr>
      </w:pPr>
      <w:r>
        <w:rPr>
          <w:sz w:val="16"/>
          <w:szCs w:val="16"/>
        </w:rPr>
        <w:t xml:space="preserve">**👌 </w:t>
      </w:r>
      <w:hyperlink r:id="rId17">
        <w:r>
          <w:rPr>
            <w:i/>
            <w:iCs/>
            <w:color w:val="1155CC"/>
            <w:sz w:val="16"/>
            <w:szCs w:val="16"/>
            <w:u w:val="single"/>
          </w:rPr>
          <w:t>Indicacions i possibles exemples</w:t>
        </w:r>
      </w:hyperlink>
      <w:r>
        <w:rPr>
          <w:i/>
          <w:iCs/>
          <w:sz w:val="16"/>
          <w:szCs w:val="16"/>
        </w:rPr>
        <w:t xml:space="preserve"> de la Línia Estratègica 4. Pràctiques d’avaluació.</w:t>
      </w:r>
    </w:p>
    <w:p>
      <w:pPr>
        <w:pStyle w:val="Normal1"/>
        <w:spacing w:lineRule="auto" w:line="288" w:before="120" w:after="200"/>
        <w:jc w:val="both"/>
        <w:rPr/>
      </w:pPr>
      <w:r>
        <w:rPr/>
      </w:r>
    </w:p>
    <w:tbl>
      <w:tblPr>
        <w:tblStyle w:val="Table21"/>
        <w:tblW w:w="9000" w:type="dxa"/>
        <w:jc w:val="center"/>
        <w:tblInd w:w="0" w:type="dxa"/>
        <w:tblLayout w:type="fixed"/>
        <w:tblCellMar>
          <w:top w:w="100" w:type="dxa"/>
          <w:left w:w="100" w:type="dxa"/>
          <w:bottom w:w="100" w:type="dxa"/>
          <w:right w:w="100" w:type="dxa"/>
        </w:tblCellMar>
        <w:tblLook w:val="0600"/>
      </w:tblPr>
      <w:tblGrid>
        <w:gridCol w:w="1170"/>
        <w:gridCol w:w="7829"/>
      </w:tblGrid>
      <w:tr>
        <w:trPr>
          <w:trHeight w:val="1329" w:hRule="atLeast"/>
        </w:trPr>
        <w:tc>
          <w:tcPr>
            <w:tcW w:w="117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1"/>
              <w:widowControl w:val="false"/>
              <w:spacing w:lineRule="auto" w:line="288" w:before="120" w:after="200"/>
              <w:jc w:val="both"/>
              <w:rPr/>
            </w:pPr>
            <w:r>
              <w:rPr/>
              <w:drawing>
                <wp:inline distT="0" distB="0" distL="0" distR="0">
                  <wp:extent cx="566420" cy="566420"/>
                  <wp:effectExtent l="0" t="0" r="0" b="0"/>
                  <wp:docPr id="16" name="Imatge5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6" name="Imatge5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66420" cy="56642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8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1"/>
              <w:widowControl w:val="false"/>
              <w:spacing w:lineRule="auto" w:line="288" w:before="120" w:after="200"/>
              <w:jc w:val="both"/>
              <w:rPr/>
            </w:pPr>
            <w:r>
              <w:rPr/>
              <w:t>Veure a l’</w:t>
            </w:r>
            <w:hyperlink w:anchor="_dx48rron26ng">
              <w:r>
                <w:rPr>
                  <w:color w:val="1155CC"/>
                  <w:u w:val="single"/>
                </w:rPr>
                <w:t>annex</w:t>
              </w:r>
            </w:hyperlink>
            <w:r>
              <w:rPr/>
              <w:t xml:space="preserve"> la taula/es de resum d’actuacions proposades pel centre per a l’acompliment de l’objectiu/s de la present línia estratègica.</w:t>
            </w:r>
          </w:p>
        </w:tc>
      </w:tr>
    </w:tbl>
    <w:p>
      <w:pPr>
        <w:pStyle w:val="Normal1"/>
        <w:spacing w:lineRule="auto" w:line="288" w:before="120" w:after="200"/>
        <w:jc w:val="both"/>
        <w:rPr/>
      </w:pPr>
      <w:r>
        <w:rPr/>
      </w:r>
    </w:p>
    <w:p>
      <w:pPr>
        <w:pStyle w:val="Encapalament3"/>
        <w:numPr>
          <w:ilvl w:val="2"/>
          <w:numId w:val="3"/>
        </w:numPr>
        <w:jc w:val="both"/>
        <w:rPr>
          <w:rFonts w:ascii="Noto Sans" w:hAnsi="Noto Sans" w:eastAsia="Noto Sans" w:cs="Noto Sans"/>
          <w:b/>
          <w:b/>
          <w:bCs/>
          <w:sz w:val="22"/>
          <w:szCs w:val="22"/>
        </w:rPr>
      </w:pPr>
      <w:bookmarkStart w:id="14" w:name="_8wpra8sj8hiw"/>
      <w:bookmarkEnd w:id="14"/>
      <w:r>
        <w:rPr>
          <w:rFonts w:eastAsia="Noto Sans" w:cs="Noto Sans"/>
          <w:b/>
          <w:bCs/>
        </w:rPr>
        <w:t>Continguts i currículum (dimensió pedagògica)</w:t>
      </w:r>
    </w:p>
    <w:tbl>
      <w:tblPr>
        <w:tblStyle w:val="Table22"/>
        <w:tblW w:w="9029" w:type="dxa"/>
        <w:jc w:val="center"/>
        <w:tblInd w:w="0" w:type="dxa"/>
        <w:tblLayout w:type="fixed"/>
        <w:tblCellMar>
          <w:top w:w="100" w:type="dxa"/>
          <w:left w:w="100" w:type="dxa"/>
          <w:bottom w:w="100" w:type="dxa"/>
          <w:right w:w="100" w:type="dxa"/>
        </w:tblCellMar>
        <w:tblLook w:val="0600"/>
      </w:tblPr>
      <w:tblGrid>
        <w:gridCol w:w="9029"/>
      </w:tblGrid>
      <w:tr>
        <w:trPr/>
        <w:tc>
          <w:tcPr>
            <w:tcW w:w="9029" w:type="dxa"/>
            <w:tcBorders/>
            <w:shd w:fill="DBD5D2" w:val="clear"/>
          </w:tcPr>
          <w:p>
            <w:pPr>
              <w:pStyle w:val="Normal1"/>
              <w:widowControl w:val="false"/>
              <w:spacing w:lineRule="auto" w:line="288" w:before="120" w:after="200"/>
              <w:jc w:val="center"/>
              <w:rPr/>
            </w:pPr>
            <w:r>
              <w:rPr/>
              <w:t>Actuacions vinculades amb el professorat i l’alumnat</w:t>
            </w:r>
          </w:p>
        </w:tc>
      </w:tr>
    </w:tbl>
    <w:p>
      <w:pPr>
        <w:pStyle w:val="Normal1"/>
        <w:spacing w:lineRule="auto" w:line="288" w:before="120" w:after="120"/>
        <w:jc w:val="both"/>
        <w:rPr/>
      </w:pPr>
      <w:r>
        <w:rPr/>
      </w:r>
    </w:p>
    <w:tbl>
      <w:tblPr>
        <w:tblStyle w:val="Table23"/>
        <w:tblW w:w="9029" w:type="dxa"/>
        <w:jc w:val="left"/>
        <w:tblInd w:w="0" w:type="dxa"/>
        <w:tblLayout w:type="fixed"/>
        <w:tblCellMar>
          <w:top w:w="100" w:type="dxa"/>
          <w:left w:w="100" w:type="dxa"/>
          <w:bottom w:w="100" w:type="dxa"/>
          <w:right w:w="100" w:type="dxa"/>
        </w:tblCellMar>
        <w:tblLook w:val="0600"/>
      </w:tblPr>
      <w:tblGrid>
        <w:gridCol w:w="9029"/>
      </w:tblGrid>
      <w:tr>
        <w:trPr/>
        <w:tc>
          <w:tcPr>
            <w:tcW w:w="90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fill="2A4583" w:val="clear"/>
          </w:tcPr>
          <w:p>
            <w:pPr>
              <w:pStyle w:val="Normal1"/>
              <w:widowControl w:val="false"/>
              <w:spacing w:lineRule="auto" w:line="240"/>
              <w:jc w:val="center"/>
              <w:rPr/>
            </w:pPr>
            <w:r>
              <w:rPr>
                <w:color w:val="FFFFFF"/>
              </w:rPr>
              <w:t>INDICACIONS. LE5 CONTINGUTS I CURRÍCULUM*</w:t>
            </w:r>
          </w:p>
        </w:tc>
      </w:tr>
      <w:tr>
        <w:trPr/>
        <w:tc>
          <w:tcPr>
            <w:tcW w:w="90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fill="auto" w:val="clear"/>
          </w:tcPr>
          <w:p>
            <w:pPr>
              <w:pStyle w:val="Normal1"/>
              <w:widowControl w:val="false"/>
              <w:spacing w:lineRule="auto" w:line="288" w:before="120" w:after="120"/>
              <w:jc w:val="both"/>
              <w:rPr/>
            </w:pPr>
            <w:r>
              <w:rPr/>
              <w:t>En aquest apartat es fa referència al tractament integral i transversal de la competència digital pel que fa a la creació de continguts i elements curriculars en el centre. Per exemple**:</w:t>
            </w:r>
          </w:p>
          <w:p>
            <w:pPr>
              <w:pStyle w:val="Normal1"/>
              <w:widowControl w:val="false"/>
              <w:numPr>
                <w:ilvl w:val="0"/>
                <w:numId w:val="8"/>
              </w:numPr>
              <w:spacing w:lineRule="auto" w:line="288" w:before="120" w:afterAutospacing="0" w:after="0"/>
              <w:ind w:left="720" w:hanging="360"/>
              <w:jc w:val="both"/>
              <w:rPr/>
            </w:pPr>
            <w:r>
              <w:rPr/>
              <w:t>El centre disposa d’un llibre d’estil o elements comuns pel que fa a la creació de continguts digitals?</w:t>
            </w:r>
          </w:p>
          <w:p>
            <w:pPr>
              <w:pStyle w:val="Normal1"/>
              <w:widowControl w:val="false"/>
              <w:numPr>
                <w:ilvl w:val="0"/>
                <w:numId w:val="8"/>
              </w:numPr>
              <w:spacing w:lineRule="auto" w:line="288" w:beforeAutospacing="0" w:before="0" w:afterAutospacing="0" w:after="0"/>
              <w:ind w:left="720" w:hanging="360"/>
              <w:jc w:val="both"/>
              <w:rPr/>
            </w:pPr>
            <w:r>
              <w:rPr/>
              <w:t>El centre disposa d’un full de comprovació amb els elements clau que es tenen en compte al Disseny Universal per a l’Aprenentatge (DUA)?</w:t>
            </w:r>
          </w:p>
          <w:p>
            <w:pPr>
              <w:pStyle w:val="Normal1"/>
              <w:widowControl w:val="false"/>
              <w:numPr>
                <w:ilvl w:val="0"/>
                <w:numId w:val="8"/>
              </w:numPr>
              <w:spacing w:lineRule="auto" w:line="288" w:beforeAutospacing="0" w:before="0" w:afterAutospacing="0" w:after="0"/>
              <w:ind w:left="720" w:hanging="360"/>
              <w:jc w:val="both"/>
              <w:rPr/>
            </w:pPr>
            <w:r>
              <w:rPr/>
              <w:t>Té el centre elaborat un perfil de sortida respecte a la competència digital del seu alumnat?</w:t>
            </w:r>
          </w:p>
          <w:p>
            <w:pPr>
              <w:pStyle w:val="Normal1"/>
              <w:widowControl w:val="false"/>
              <w:numPr>
                <w:ilvl w:val="0"/>
                <w:numId w:val="8"/>
              </w:numPr>
              <w:spacing w:lineRule="auto" w:line="288" w:beforeAutospacing="0" w:before="0" w:afterAutospacing="0" w:after="0"/>
              <w:ind w:left="720" w:hanging="360"/>
              <w:jc w:val="both"/>
              <w:rPr/>
            </w:pPr>
            <w:r>
              <w:rPr/>
              <w:t>Disposa el centre d’un banc de recursos digitals educatius per a l’ús intern del seu claustre classificat per àrees, etapes, àmbits, projectes…?</w:t>
            </w:r>
          </w:p>
          <w:p>
            <w:pPr>
              <w:pStyle w:val="Normal1"/>
              <w:widowControl w:val="false"/>
              <w:numPr>
                <w:ilvl w:val="0"/>
                <w:numId w:val="8"/>
              </w:numPr>
              <w:spacing w:lineRule="auto" w:line="288" w:beforeAutospacing="0" w:before="0" w:afterAutospacing="0" w:after="0"/>
              <w:ind w:left="720" w:hanging="360"/>
              <w:jc w:val="both"/>
              <w:rPr/>
            </w:pPr>
            <w:r>
              <w:rPr/>
              <w:t>Disposa el centre d’un banc de recursos digitals educatius públic compartit amb altres professionals o membres de la comunitat?</w:t>
            </w:r>
          </w:p>
          <w:p>
            <w:pPr>
              <w:pStyle w:val="Normal1"/>
              <w:widowControl w:val="false"/>
              <w:numPr>
                <w:ilvl w:val="0"/>
                <w:numId w:val="8"/>
              </w:numPr>
              <w:spacing w:lineRule="auto" w:line="288" w:beforeAutospacing="0" w:before="0" w:afterAutospacing="0" w:after="0"/>
              <w:ind w:left="720" w:hanging="360"/>
              <w:jc w:val="both"/>
              <w:rPr/>
            </w:pPr>
            <w:r>
              <w:rPr/>
              <w:t>Estableix el centre els mecanismes bàsics per a la creació de continguts digitals en obert (REO)?</w:t>
            </w:r>
          </w:p>
          <w:p>
            <w:pPr>
              <w:pStyle w:val="Normal1"/>
              <w:widowControl w:val="false"/>
              <w:numPr>
                <w:ilvl w:val="0"/>
                <w:numId w:val="8"/>
              </w:numPr>
              <w:spacing w:lineRule="auto" w:line="288" w:beforeAutospacing="0" w:before="0" w:after="120"/>
              <w:ind w:left="720" w:hanging="360"/>
              <w:jc w:val="both"/>
              <w:rPr/>
            </w:pPr>
            <w:r>
              <w:rPr/>
              <w:t>Forma o té intenció de formar el centre al seu claustre i alumnat respecte de l’ús d’obres i llicenciament de les mateixes per a la seva posterior compartició (</w:t>
            </w:r>
            <w:r>
              <w:rPr>
                <w:i/>
                <w:iCs/>
              </w:rPr>
              <w:t>Creative Commons</w:t>
            </w:r>
            <w:r>
              <w:rPr/>
              <w:t>)?</w:t>
            </w:r>
          </w:p>
        </w:tc>
      </w:tr>
    </w:tbl>
    <w:p>
      <w:pPr>
        <w:pStyle w:val="Normal1"/>
        <w:spacing w:lineRule="auto" w:line="288" w:before="120" w:after="200"/>
        <w:rPr/>
      </w:pPr>
      <w:r>
        <w:rPr>
          <w:i/>
          <w:iCs/>
          <w:sz w:val="16"/>
          <w:szCs w:val="16"/>
        </w:rPr>
        <w:t xml:space="preserve">*Taula 14. Quadre explicatiu LE 5, Continguts i currículum. </w:t>
      </w:r>
      <w:r>
        <w:rPr>
          <w:i/>
          <w:iCs/>
          <w:color w:val="FF0000"/>
          <w:sz w:val="16"/>
          <w:szCs w:val="16"/>
        </w:rPr>
        <w:t>Esborrar aquesta taula, si escau, una vegada llegides les indicacions</w:t>
      </w:r>
      <w:r>
        <w:rPr>
          <w:i/>
          <w:iCs/>
          <w:sz w:val="16"/>
          <w:szCs w:val="16"/>
        </w:rPr>
        <w:t xml:space="preserve"> necessàries per emplenar aquest apartat.</w:t>
      </w:r>
    </w:p>
    <w:p>
      <w:pPr>
        <w:pStyle w:val="Normal1"/>
        <w:spacing w:lineRule="auto" w:line="288" w:before="120" w:after="200"/>
        <w:rPr>
          <w:sz w:val="16"/>
          <w:szCs w:val="16"/>
        </w:rPr>
      </w:pPr>
      <w:r>
        <w:rPr>
          <w:sz w:val="16"/>
          <w:szCs w:val="16"/>
        </w:rPr>
        <w:t xml:space="preserve">**👌 </w:t>
      </w:r>
      <w:hyperlink r:id="rId18">
        <w:r>
          <w:rPr>
            <w:i/>
            <w:iCs/>
            <w:color w:val="1155CC"/>
            <w:sz w:val="16"/>
            <w:szCs w:val="16"/>
            <w:u w:val="single"/>
          </w:rPr>
          <w:t>Indicacions i possibles exemples</w:t>
        </w:r>
      </w:hyperlink>
      <w:r>
        <w:rPr>
          <w:i/>
          <w:iCs/>
          <w:sz w:val="16"/>
          <w:szCs w:val="16"/>
        </w:rPr>
        <w:t xml:space="preserve"> de la Línia Estratègica 5. Continguts i currículum.</w:t>
      </w:r>
    </w:p>
    <w:p>
      <w:pPr>
        <w:pStyle w:val="Normal1"/>
        <w:spacing w:lineRule="auto" w:line="288" w:before="120" w:after="200"/>
        <w:jc w:val="both"/>
        <w:rPr/>
      </w:pPr>
      <w:r>
        <w:rPr/>
      </w:r>
    </w:p>
    <w:tbl>
      <w:tblPr>
        <w:tblStyle w:val="Table24"/>
        <w:tblW w:w="9000" w:type="dxa"/>
        <w:jc w:val="center"/>
        <w:tblInd w:w="0" w:type="dxa"/>
        <w:tblLayout w:type="fixed"/>
        <w:tblCellMar>
          <w:top w:w="100" w:type="dxa"/>
          <w:left w:w="100" w:type="dxa"/>
          <w:bottom w:w="100" w:type="dxa"/>
          <w:right w:w="100" w:type="dxa"/>
        </w:tblCellMar>
        <w:tblLook w:val="0600"/>
      </w:tblPr>
      <w:tblGrid>
        <w:gridCol w:w="1170"/>
        <w:gridCol w:w="7829"/>
      </w:tblGrid>
      <w:tr>
        <w:trPr>
          <w:trHeight w:val="1329" w:hRule="atLeast"/>
        </w:trPr>
        <w:tc>
          <w:tcPr>
            <w:tcW w:w="117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1"/>
              <w:widowControl w:val="false"/>
              <w:spacing w:lineRule="auto" w:line="288" w:before="120" w:after="200"/>
              <w:jc w:val="both"/>
              <w:rPr/>
            </w:pPr>
            <w:r>
              <w:rPr/>
              <w:drawing>
                <wp:inline distT="0" distB="0" distL="0" distR="0">
                  <wp:extent cx="566420" cy="566420"/>
                  <wp:effectExtent l="0" t="0" r="0" b="0"/>
                  <wp:docPr id="17" name="Imatge6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7" name="Imatge6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66420" cy="56642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8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1"/>
              <w:widowControl w:val="false"/>
              <w:spacing w:lineRule="auto" w:line="288" w:before="120" w:after="200"/>
              <w:jc w:val="both"/>
              <w:rPr/>
            </w:pPr>
            <w:r>
              <w:rPr/>
              <w:t>Veure a l’</w:t>
            </w:r>
            <w:hyperlink w:anchor="_dx48rron26ng">
              <w:r>
                <w:rPr>
                  <w:color w:val="1155CC"/>
                  <w:u w:val="single"/>
                </w:rPr>
                <w:t>annex</w:t>
              </w:r>
            </w:hyperlink>
            <w:r>
              <w:rPr/>
              <w:t xml:space="preserve"> la taula/es de resum d’actuacions proposades pel centre per a l’acompliment de l’objectiu/s de la present línia estratègica.</w:t>
            </w:r>
          </w:p>
        </w:tc>
      </w:tr>
    </w:tbl>
    <w:p>
      <w:pPr>
        <w:pStyle w:val="Normal1"/>
        <w:spacing w:lineRule="auto" w:line="288" w:before="120" w:after="200"/>
        <w:jc w:val="both"/>
        <w:rPr/>
      </w:pPr>
      <w:r>
        <w:rPr/>
      </w:r>
    </w:p>
    <w:p>
      <w:pPr>
        <w:pStyle w:val="Encapalament3"/>
        <w:numPr>
          <w:ilvl w:val="2"/>
          <w:numId w:val="3"/>
        </w:numPr>
        <w:jc w:val="both"/>
        <w:rPr>
          <w:rFonts w:ascii="Noto Sans" w:hAnsi="Noto Sans" w:eastAsia="Noto Sans" w:cs="Noto Sans"/>
          <w:b/>
          <w:b/>
          <w:bCs/>
          <w:sz w:val="22"/>
          <w:szCs w:val="22"/>
        </w:rPr>
      </w:pPr>
      <w:bookmarkStart w:id="15" w:name="_xuknfpk4ot8z"/>
      <w:bookmarkEnd w:id="15"/>
      <w:r>
        <w:rPr>
          <w:rFonts w:eastAsia="Noto Sans" w:cs="Noto Sans"/>
          <w:b/>
          <w:bCs/>
        </w:rPr>
        <w:t>Col·laboració i treball en xarxa (dimensió organitzativa)</w:t>
      </w:r>
    </w:p>
    <w:tbl>
      <w:tblPr>
        <w:tblStyle w:val="Table25"/>
        <w:tblW w:w="9029" w:type="dxa"/>
        <w:jc w:val="center"/>
        <w:tblInd w:w="0" w:type="dxa"/>
        <w:tblLayout w:type="fixed"/>
        <w:tblCellMar>
          <w:top w:w="100" w:type="dxa"/>
          <w:left w:w="100" w:type="dxa"/>
          <w:bottom w:w="100" w:type="dxa"/>
          <w:right w:w="100" w:type="dxa"/>
        </w:tblCellMar>
        <w:tblLook w:val="0600"/>
      </w:tblPr>
      <w:tblGrid>
        <w:gridCol w:w="9029"/>
      </w:tblGrid>
      <w:tr>
        <w:trPr/>
        <w:tc>
          <w:tcPr>
            <w:tcW w:w="9029" w:type="dxa"/>
            <w:tcBorders/>
            <w:shd w:fill="DBD5D2" w:val="clear"/>
          </w:tcPr>
          <w:p>
            <w:pPr>
              <w:pStyle w:val="Normal1"/>
              <w:widowControl w:val="false"/>
              <w:spacing w:lineRule="auto" w:line="288" w:before="120" w:after="200"/>
              <w:jc w:val="center"/>
              <w:rPr/>
            </w:pPr>
            <w:r>
              <w:rPr/>
              <w:t>Actuacions vinculades amb l’equip directiu, el professorat i l’alumnat</w:t>
            </w:r>
          </w:p>
        </w:tc>
      </w:tr>
    </w:tbl>
    <w:p>
      <w:pPr>
        <w:pStyle w:val="Normal1"/>
        <w:spacing w:lineRule="auto" w:line="288" w:before="120" w:after="200"/>
        <w:ind w:left="0" w:hanging="0"/>
        <w:jc w:val="both"/>
        <w:rPr/>
      </w:pPr>
      <w:r>
        <w:rPr/>
      </w:r>
      <w:bookmarkStart w:id="16" w:name="_1y810tw"/>
      <w:bookmarkStart w:id="17" w:name="_1y810tw"/>
      <w:bookmarkEnd w:id="17"/>
    </w:p>
    <w:tbl>
      <w:tblPr>
        <w:tblStyle w:val="Table26"/>
        <w:tblW w:w="9029" w:type="dxa"/>
        <w:jc w:val="left"/>
        <w:tblInd w:w="0" w:type="dxa"/>
        <w:tblLayout w:type="fixed"/>
        <w:tblCellMar>
          <w:top w:w="100" w:type="dxa"/>
          <w:left w:w="100" w:type="dxa"/>
          <w:bottom w:w="100" w:type="dxa"/>
          <w:right w:w="100" w:type="dxa"/>
        </w:tblCellMar>
        <w:tblLook w:val="0600"/>
      </w:tblPr>
      <w:tblGrid>
        <w:gridCol w:w="9029"/>
      </w:tblGrid>
      <w:tr>
        <w:trPr/>
        <w:tc>
          <w:tcPr>
            <w:tcW w:w="90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fill="2A4583" w:val="clear"/>
          </w:tcPr>
          <w:p>
            <w:pPr>
              <w:pStyle w:val="Normal1"/>
              <w:widowControl w:val="false"/>
              <w:spacing w:lineRule="auto" w:line="240"/>
              <w:jc w:val="center"/>
              <w:rPr/>
            </w:pPr>
            <w:r>
              <w:rPr>
                <w:color w:val="FFFFFF"/>
              </w:rPr>
              <w:t>INDICACIONS. LE6 COL·LABORACIÓ I TREBALL EN XARXA*</w:t>
            </w:r>
          </w:p>
        </w:tc>
      </w:tr>
      <w:tr>
        <w:trPr/>
        <w:tc>
          <w:tcPr>
            <w:tcW w:w="90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fill="auto" w:val="clear"/>
          </w:tcPr>
          <w:p>
            <w:pPr>
              <w:pStyle w:val="Normal1"/>
              <w:widowControl w:val="false"/>
              <w:spacing w:lineRule="auto" w:line="288" w:before="120" w:after="200"/>
              <w:jc w:val="both"/>
              <w:rPr/>
            </w:pPr>
            <w:bookmarkStart w:id="18" w:name="_2rlu8612njdu"/>
            <w:bookmarkEnd w:id="18"/>
            <w:r>
              <w:rPr/>
              <w:t>En aquest apartat es fa referència a les mesures proposades pel centre pel que fa a la col·laboració i treball en xarxa entre els membres del claustre, amb altres centres, institucions, programes internacionals… Per exemple**:</w:t>
            </w:r>
          </w:p>
          <w:p>
            <w:pPr>
              <w:pStyle w:val="Normal1"/>
              <w:widowControl w:val="false"/>
              <w:numPr>
                <w:ilvl w:val="0"/>
                <w:numId w:val="12"/>
              </w:numPr>
              <w:spacing w:lineRule="auto" w:line="288" w:before="120" w:afterAutospacing="0" w:after="0"/>
              <w:ind w:left="720" w:hanging="360"/>
              <w:jc w:val="both"/>
              <w:rPr/>
            </w:pPr>
            <w:bookmarkStart w:id="19" w:name="_xog8atrf7atx"/>
            <w:bookmarkEnd w:id="19"/>
            <w:r>
              <w:rPr/>
              <w:t>Disposa el centre de mecanismes per a la col·laboració entre centres?</w:t>
            </w:r>
          </w:p>
          <w:p>
            <w:pPr>
              <w:pStyle w:val="Normal1"/>
              <w:widowControl w:val="false"/>
              <w:numPr>
                <w:ilvl w:val="0"/>
                <w:numId w:val="12"/>
              </w:numPr>
              <w:spacing w:lineRule="auto" w:line="288" w:beforeAutospacing="0" w:before="0" w:afterAutospacing="0" w:after="0"/>
              <w:ind w:left="720" w:hanging="360"/>
              <w:jc w:val="both"/>
              <w:rPr/>
            </w:pPr>
            <w:bookmarkStart w:id="20" w:name="_wzibqmmmrsjv"/>
            <w:bookmarkEnd w:id="20"/>
            <w:r>
              <w:rPr/>
              <w:t>Disposa el centre de vies de comunicació obertes amb ajuntaments, centres de salut i altres institucions per a la promoció saludable de les tecnologies digitals entre els infants i joves?</w:t>
            </w:r>
          </w:p>
          <w:p>
            <w:pPr>
              <w:pStyle w:val="Normal1"/>
              <w:widowControl w:val="false"/>
              <w:numPr>
                <w:ilvl w:val="0"/>
                <w:numId w:val="12"/>
              </w:numPr>
              <w:spacing w:lineRule="auto" w:line="288" w:beforeAutospacing="0" w:before="0" w:afterAutospacing="0" w:after="0"/>
              <w:ind w:left="720" w:hanging="360"/>
              <w:jc w:val="both"/>
              <w:rPr/>
            </w:pPr>
            <w:r>
              <w:rPr/>
              <w:t>Ofereix el centre oportunitats al seu claustre d’intercanvi d’experiències docents per a la millora de la CD?</w:t>
            </w:r>
          </w:p>
          <w:p>
            <w:pPr>
              <w:pStyle w:val="Normal1"/>
              <w:widowControl w:val="false"/>
              <w:numPr>
                <w:ilvl w:val="0"/>
                <w:numId w:val="12"/>
              </w:numPr>
              <w:spacing w:lineRule="auto" w:line="288" w:beforeAutospacing="0" w:before="0" w:afterAutospacing="0" w:after="0"/>
              <w:ind w:left="720" w:hanging="360"/>
              <w:jc w:val="both"/>
              <w:rPr/>
            </w:pPr>
            <w:r>
              <w:rPr/>
              <w:t>Disposa el centre d’un protocol d’observació entre iguals per a l’enriquiment de l’experiència docent?</w:t>
            </w:r>
          </w:p>
          <w:p>
            <w:pPr>
              <w:pStyle w:val="Normal1"/>
              <w:widowControl w:val="false"/>
              <w:numPr>
                <w:ilvl w:val="0"/>
                <w:numId w:val="12"/>
              </w:numPr>
              <w:spacing w:lineRule="auto" w:line="288" w:beforeAutospacing="0" w:before="0" w:afterAutospacing="0" w:after="0"/>
              <w:ind w:left="720" w:hanging="360"/>
              <w:jc w:val="both"/>
              <w:rPr/>
            </w:pPr>
            <w:r>
              <w:rPr/>
              <w:t>Existeix un protocol d’actuació comú pel que fa a l’ús de les TD entre centres adscrits?</w:t>
            </w:r>
          </w:p>
          <w:p>
            <w:pPr>
              <w:pStyle w:val="Normal1"/>
              <w:widowControl w:val="false"/>
              <w:numPr>
                <w:ilvl w:val="0"/>
                <w:numId w:val="12"/>
              </w:numPr>
              <w:spacing w:lineRule="auto" w:line="288" w:beforeAutospacing="0" w:before="0" w:after="200"/>
              <w:ind w:left="720" w:hanging="360"/>
              <w:jc w:val="both"/>
              <w:rPr>
                <w:b/>
                <w:b/>
                <w:bCs/>
              </w:rPr>
            </w:pPr>
            <w:bookmarkStart w:id="21" w:name="_3k56zg7uq5v0"/>
            <w:bookmarkEnd w:id="21"/>
            <w:r>
              <w:rPr/>
              <w:t>Participa o té intenció de participar el centre en projectes d’intercanvi d’experiències Erasmus+? El centre afavoreix la participació en la plataforma Etwinning?</w:t>
            </w:r>
          </w:p>
        </w:tc>
      </w:tr>
    </w:tbl>
    <w:p>
      <w:pPr>
        <w:pStyle w:val="Normal1"/>
        <w:spacing w:lineRule="auto" w:line="288" w:before="120" w:after="200"/>
        <w:rPr/>
      </w:pPr>
      <w:r>
        <w:rPr>
          <w:i/>
          <w:iCs/>
          <w:sz w:val="16"/>
          <w:szCs w:val="16"/>
        </w:rPr>
        <w:t xml:space="preserve">*Taula 15. Quadre explicatiu LE 6, Col·laboració i treball en xarxa. </w:t>
      </w:r>
      <w:r>
        <w:rPr>
          <w:i/>
          <w:iCs/>
          <w:color w:val="FF0000"/>
          <w:sz w:val="16"/>
          <w:szCs w:val="16"/>
        </w:rPr>
        <w:t>Esborrar aquesta taula, si escau, una vegada llegides les indicacions</w:t>
      </w:r>
      <w:r>
        <w:rPr>
          <w:i/>
          <w:iCs/>
          <w:sz w:val="16"/>
          <w:szCs w:val="16"/>
        </w:rPr>
        <w:t xml:space="preserve"> necessàries per emplenar aquest apartat.</w:t>
      </w:r>
    </w:p>
    <w:p>
      <w:pPr>
        <w:pStyle w:val="Normal1"/>
        <w:spacing w:lineRule="auto" w:line="288" w:before="120" w:after="200"/>
        <w:rPr>
          <w:sz w:val="16"/>
          <w:szCs w:val="16"/>
        </w:rPr>
      </w:pPr>
      <w:r>
        <w:rPr>
          <w:sz w:val="16"/>
          <w:szCs w:val="16"/>
        </w:rPr>
        <w:t xml:space="preserve">**👌 </w:t>
      </w:r>
      <w:hyperlink r:id="rId19">
        <w:r>
          <w:rPr>
            <w:i/>
            <w:iCs/>
            <w:color w:val="1155CC"/>
            <w:sz w:val="16"/>
            <w:szCs w:val="16"/>
            <w:u w:val="single"/>
          </w:rPr>
          <w:t>Indicacions i possibles exemples</w:t>
        </w:r>
      </w:hyperlink>
      <w:r>
        <w:rPr>
          <w:i/>
          <w:iCs/>
          <w:sz w:val="16"/>
          <w:szCs w:val="16"/>
        </w:rPr>
        <w:t xml:space="preserve"> de la Línia Estratègica 6. Col·laboració i treball en xarxa.</w:t>
      </w:r>
    </w:p>
    <w:p>
      <w:pPr>
        <w:pStyle w:val="Normal1"/>
        <w:spacing w:lineRule="auto" w:line="288" w:before="120" w:after="200"/>
        <w:jc w:val="both"/>
        <w:rPr/>
      </w:pPr>
      <w:r>
        <w:rPr/>
      </w:r>
    </w:p>
    <w:tbl>
      <w:tblPr>
        <w:tblStyle w:val="Table27"/>
        <w:tblW w:w="9000" w:type="dxa"/>
        <w:jc w:val="center"/>
        <w:tblInd w:w="0" w:type="dxa"/>
        <w:tblLayout w:type="fixed"/>
        <w:tblCellMar>
          <w:top w:w="100" w:type="dxa"/>
          <w:left w:w="100" w:type="dxa"/>
          <w:bottom w:w="100" w:type="dxa"/>
          <w:right w:w="100" w:type="dxa"/>
        </w:tblCellMar>
        <w:tblLook w:val="0600"/>
      </w:tblPr>
      <w:tblGrid>
        <w:gridCol w:w="1170"/>
        <w:gridCol w:w="7829"/>
      </w:tblGrid>
      <w:tr>
        <w:trPr>
          <w:trHeight w:val="1329" w:hRule="atLeast"/>
        </w:trPr>
        <w:tc>
          <w:tcPr>
            <w:tcW w:w="117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1"/>
              <w:widowControl w:val="false"/>
              <w:spacing w:lineRule="auto" w:line="288" w:before="120" w:after="200"/>
              <w:jc w:val="both"/>
              <w:rPr/>
            </w:pPr>
            <w:r>
              <w:rPr/>
              <w:drawing>
                <wp:inline distT="0" distB="0" distL="0" distR="0">
                  <wp:extent cx="566420" cy="566420"/>
                  <wp:effectExtent l="0" t="0" r="0" b="0"/>
                  <wp:docPr id="18" name="Imatge7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8" name="Imatge7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66420" cy="56642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8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1"/>
              <w:widowControl w:val="false"/>
              <w:spacing w:lineRule="auto" w:line="288" w:before="120" w:after="200"/>
              <w:jc w:val="both"/>
              <w:rPr/>
            </w:pPr>
            <w:r>
              <w:rPr/>
              <w:t>Veure a l’</w:t>
            </w:r>
            <w:hyperlink w:anchor="_dx48rron26ng">
              <w:r>
                <w:rPr>
                  <w:color w:val="1155CC"/>
                  <w:u w:val="single"/>
                </w:rPr>
                <w:t>annex</w:t>
              </w:r>
            </w:hyperlink>
            <w:r>
              <w:rPr/>
              <w:t xml:space="preserve"> la taula/es de resum d’actuacions proposades pel centre per a l’acompliment de l’objectiu/s de la present línia estratègica.</w:t>
            </w:r>
          </w:p>
        </w:tc>
      </w:tr>
    </w:tbl>
    <w:p>
      <w:pPr>
        <w:pStyle w:val="Normal1"/>
        <w:spacing w:lineRule="auto" w:line="288" w:before="120" w:after="200"/>
        <w:jc w:val="both"/>
        <w:rPr>
          <w:rFonts w:ascii="Noto Sans" w:hAnsi="Noto Sans" w:eastAsia="Noto Sans" w:cs="Noto Sans"/>
        </w:rPr>
      </w:pPr>
      <w:r>
        <w:rPr>
          <w:rFonts w:eastAsia="Noto Sans" w:cs="Noto Sans"/>
        </w:rPr>
      </w:r>
      <w:bookmarkStart w:id="22" w:name="_d2x08fwt2jp0"/>
      <w:bookmarkStart w:id="23" w:name="_d2x08fwt2jp0"/>
      <w:bookmarkEnd w:id="23"/>
    </w:p>
    <w:p>
      <w:pPr>
        <w:pStyle w:val="Encapalament3"/>
        <w:numPr>
          <w:ilvl w:val="2"/>
          <w:numId w:val="3"/>
        </w:numPr>
        <w:jc w:val="both"/>
        <w:rPr>
          <w:rFonts w:ascii="Noto Sans" w:hAnsi="Noto Sans" w:eastAsia="Noto Sans" w:cs="Noto Sans"/>
          <w:b/>
          <w:b/>
          <w:bCs/>
          <w:sz w:val="22"/>
          <w:szCs w:val="22"/>
        </w:rPr>
      </w:pPr>
      <w:bookmarkStart w:id="24" w:name="_7n0cr28ahp9c"/>
      <w:bookmarkEnd w:id="24"/>
      <w:r>
        <w:rPr>
          <w:rFonts w:eastAsia="Noto Sans" w:cs="Noto Sans"/>
          <w:b/>
          <w:bCs/>
        </w:rPr>
        <w:t>Infraestructura (dimensi</w:t>
      </w:r>
      <w:r>
        <w:rPr>
          <w:b/>
          <w:bCs/>
        </w:rPr>
        <w:t>ó tecnològica)</w:t>
      </w:r>
    </w:p>
    <w:tbl>
      <w:tblPr>
        <w:tblStyle w:val="Table28"/>
        <w:tblW w:w="9029" w:type="dxa"/>
        <w:jc w:val="center"/>
        <w:tblInd w:w="0" w:type="dxa"/>
        <w:tblLayout w:type="fixed"/>
        <w:tblCellMar>
          <w:top w:w="100" w:type="dxa"/>
          <w:left w:w="100" w:type="dxa"/>
          <w:bottom w:w="100" w:type="dxa"/>
          <w:right w:w="100" w:type="dxa"/>
        </w:tblCellMar>
        <w:tblLook w:val="0600"/>
      </w:tblPr>
      <w:tblGrid>
        <w:gridCol w:w="9029"/>
      </w:tblGrid>
      <w:tr>
        <w:trPr/>
        <w:tc>
          <w:tcPr>
            <w:tcW w:w="9029" w:type="dxa"/>
            <w:tcBorders/>
            <w:shd w:fill="DBD5D2" w:val="clear"/>
          </w:tcPr>
          <w:p>
            <w:pPr>
              <w:pStyle w:val="Normal1"/>
              <w:widowControl w:val="false"/>
              <w:spacing w:lineRule="auto" w:line="288" w:before="120" w:after="200"/>
              <w:jc w:val="center"/>
              <w:rPr/>
            </w:pPr>
            <w:r>
              <w:rPr/>
              <w:t>Actuacions vinculades amb infraestructures i equipament</w:t>
            </w:r>
          </w:p>
        </w:tc>
      </w:tr>
    </w:tbl>
    <w:p>
      <w:pPr>
        <w:pStyle w:val="Normal1"/>
        <w:spacing w:lineRule="auto" w:line="288" w:before="120" w:after="120"/>
        <w:jc w:val="both"/>
        <w:rPr/>
      </w:pPr>
      <w:r>
        <w:rPr/>
      </w:r>
    </w:p>
    <w:tbl>
      <w:tblPr>
        <w:tblStyle w:val="Table29"/>
        <w:tblW w:w="9029" w:type="dxa"/>
        <w:jc w:val="left"/>
        <w:tblInd w:w="0" w:type="dxa"/>
        <w:tblLayout w:type="fixed"/>
        <w:tblCellMar>
          <w:top w:w="100" w:type="dxa"/>
          <w:left w:w="100" w:type="dxa"/>
          <w:bottom w:w="100" w:type="dxa"/>
          <w:right w:w="100" w:type="dxa"/>
        </w:tblCellMar>
        <w:tblLook w:val="0600"/>
      </w:tblPr>
      <w:tblGrid>
        <w:gridCol w:w="9029"/>
      </w:tblGrid>
      <w:tr>
        <w:trPr/>
        <w:tc>
          <w:tcPr>
            <w:tcW w:w="90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fill="2A4583" w:val="clear"/>
          </w:tcPr>
          <w:p>
            <w:pPr>
              <w:pStyle w:val="Normal1"/>
              <w:widowControl w:val="false"/>
              <w:spacing w:lineRule="auto" w:line="240"/>
              <w:jc w:val="center"/>
              <w:rPr/>
            </w:pPr>
            <w:r>
              <w:rPr>
                <w:color w:val="FFFFFF"/>
              </w:rPr>
              <w:t>INDICACIONS. LE7 INFRAESTRUCTURA*</w:t>
            </w:r>
          </w:p>
        </w:tc>
      </w:tr>
      <w:tr>
        <w:trPr/>
        <w:tc>
          <w:tcPr>
            <w:tcW w:w="90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fill="auto" w:val="clear"/>
          </w:tcPr>
          <w:p>
            <w:pPr>
              <w:pStyle w:val="Normal1"/>
              <w:widowControl w:val="false"/>
              <w:spacing w:lineRule="auto" w:line="288" w:before="120" w:after="120"/>
              <w:jc w:val="both"/>
              <w:rPr/>
            </w:pPr>
            <w:r>
              <w:rPr/>
              <w:t>En aquest apartat es fa referència a aquelles actuacions relacionades amb l’equipament i infraestructures digitals del centre. Per exemple**:</w:t>
            </w:r>
          </w:p>
          <w:p>
            <w:pPr>
              <w:pStyle w:val="Normal1"/>
              <w:widowControl w:val="false"/>
              <w:numPr>
                <w:ilvl w:val="0"/>
                <w:numId w:val="4"/>
              </w:numPr>
              <w:spacing w:lineRule="auto" w:line="288" w:before="120" w:afterAutospacing="0" w:after="0"/>
              <w:ind w:left="720" w:hanging="360"/>
              <w:jc w:val="both"/>
              <w:rPr/>
            </w:pPr>
            <w:r>
              <w:rPr/>
              <w:t>Disposa el centre dels recursos digitals necessaris per desenvolupar els projectes descrits a les línies d’actuació anteriors?</w:t>
            </w:r>
          </w:p>
          <w:p>
            <w:pPr>
              <w:pStyle w:val="Normal1"/>
              <w:widowControl w:val="false"/>
              <w:numPr>
                <w:ilvl w:val="0"/>
                <w:numId w:val="4"/>
              </w:numPr>
              <w:spacing w:lineRule="auto" w:line="288" w:beforeAutospacing="0" w:before="0" w:afterAutospacing="0" w:after="0"/>
              <w:ind w:left="720" w:hanging="360"/>
              <w:jc w:val="both"/>
              <w:rPr/>
            </w:pPr>
            <w:r>
              <w:rPr/>
              <w:t>Disposa el centre d’un programa de BYOD (</w:t>
            </w:r>
            <w:r>
              <w:rPr>
                <w:i/>
                <w:iCs/>
              </w:rPr>
              <w:t>Bring Your Own Device</w:t>
            </w:r>
            <w:r>
              <w:rPr/>
              <w:t xml:space="preserve">, </w:t>
            </w:r>
            <w:r>
              <w:rPr>
                <w:i/>
                <w:iCs/>
              </w:rPr>
              <w:t>duu el teu propi dispositiu</w:t>
            </w:r>
            <w:r>
              <w:rPr/>
              <w:t>) per a la incorporació de les TD a l’aula?</w:t>
            </w:r>
          </w:p>
          <w:p>
            <w:pPr>
              <w:pStyle w:val="Normal1"/>
              <w:widowControl w:val="false"/>
              <w:numPr>
                <w:ilvl w:val="0"/>
                <w:numId w:val="4"/>
              </w:numPr>
              <w:spacing w:lineRule="auto" w:line="288" w:beforeAutospacing="0" w:before="0" w:afterAutospacing="0" w:after="0"/>
              <w:ind w:left="720" w:hanging="360"/>
              <w:jc w:val="both"/>
              <w:rPr/>
            </w:pPr>
            <w:r>
              <w:rPr/>
              <w:t>Disposa el centre d’un sistema de control i administració centralitzats de dispositius en horari escolar? Hores de connexió, pàgines visitades, emmagatzematge de perfils, comptes de correu públics per a l’alumnat, llibertat d’ús per part de les famílies del dispositiu fora d’horari escolar…</w:t>
            </w:r>
          </w:p>
          <w:p>
            <w:pPr>
              <w:pStyle w:val="Normal1"/>
              <w:widowControl w:val="false"/>
              <w:numPr>
                <w:ilvl w:val="0"/>
                <w:numId w:val="4"/>
              </w:numPr>
              <w:spacing w:lineRule="auto" w:line="288" w:beforeAutospacing="0" w:before="0" w:afterAutospacing="0" w:after="0"/>
              <w:ind w:left="720" w:hanging="360"/>
              <w:jc w:val="both"/>
              <w:rPr/>
            </w:pPr>
            <w:r>
              <w:rPr/>
              <w:t>Té redactat el centre un protocol de traspàs de dispositius entre els centres adscrits?</w:t>
            </w:r>
          </w:p>
          <w:p>
            <w:pPr>
              <w:pStyle w:val="Normal1"/>
              <w:widowControl w:val="false"/>
              <w:numPr>
                <w:ilvl w:val="0"/>
                <w:numId w:val="4"/>
              </w:numPr>
              <w:spacing w:lineRule="auto" w:line="288" w:beforeAutospacing="0" w:before="0" w:afterAutospacing="0" w:after="0"/>
              <w:ind w:left="720" w:hanging="360"/>
              <w:jc w:val="both"/>
              <w:rPr/>
            </w:pPr>
            <w:r>
              <w:rPr/>
              <w:t>Disposa el centre de llicències digitals per aplicacions concretes? Se n’ha fet un estudi previ de riscos?</w:t>
            </w:r>
          </w:p>
          <w:p>
            <w:pPr>
              <w:pStyle w:val="Normal1"/>
              <w:widowControl w:val="false"/>
              <w:numPr>
                <w:ilvl w:val="0"/>
                <w:numId w:val="4"/>
              </w:numPr>
              <w:spacing w:lineRule="auto" w:line="288" w:beforeAutospacing="0" w:before="0" w:afterAutospacing="0" w:after="0"/>
              <w:ind w:left="720" w:hanging="360"/>
              <w:jc w:val="both"/>
              <w:rPr/>
            </w:pPr>
            <w:r>
              <w:rPr/>
              <w:t>Optimitza el centre els recursos disponibles per desenvolupar projectes d’incorporació de les TD en el dia a dia de l’aula?</w:t>
            </w:r>
          </w:p>
          <w:p>
            <w:pPr>
              <w:pStyle w:val="Normal1"/>
              <w:widowControl w:val="false"/>
              <w:numPr>
                <w:ilvl w:val="0"/>
                <w:numId w:val="4"/>
              </w:numPr>
              <w:spacing w:lineRule="auto" w:line="288" w:beforeAutospacing="0" w:before="0" w:afterAutospacing="0" w:after="0"/>
              <w:ind w:left="720" w:hanging="360"/>
              <w:jc w:val="both"/>
              <w:rPr/>
            </w:pPr>
            <w:r>
              <w:rPr/>
              <w:t>En cas que l’alumnat disposi d’aparells digitals, existeix un pla de control sobre l’ús de les pantalles al centre?</w:t>
            </w:r>
          </w:p>
          <w:p>
            <w:pPr>
              <w:pStyle w:val="Normal1"/>
              <w:widowControl w:val="false"/>
              <w:numPr>
                <w:ilvl w:val="0"/>
                <w:numId w:val="4"/>
              </w:numPr>
              <w:spacing w:lineRule="auto" w:line="288" w:beforeAutospacing="0" w:before="0" w:after="120"/>
              <w:ind w:left="720" w:hanging="360"/>
              <w:jc w:val="both"/>
              <w:rPr/>
            </w:pPr>
            <w:r>
              <w:rPr/>
              <w:t>Com gestiona el centre els dispositius proveïts per l’Administració Educativa per atendre l’alumnat vulnerable?</w:t>
            </w:r>
          </w:p>
        </w:tc>
      </w:tr>
    </w:tbl>
    <w:p>
      <w:pPr>
        <w:pStyle w:val="Normal1"/>
        <w:spacing w:lineRule="auto" w:line="288" w:before="120" w:after="200"/>
        <w:rPr/>
      </w:pPr>
      <w:r>
        <w:rPr>
          <w:i/>
          <w:iCs/>
          <w:sz w:val="16"/>
          <w:szCs w:val="16"/>
        </w:rPr>
        <w:t xml:space="preserve">*Taula 16. Quadre explicatiu LE 7, Infraestructura. </w:t>
      </w:r>
      <w:r>
        <w:rPr>
          <w:i/>
          <w:iCs/>
          <w:color w:val="FF0000"/>
          <w:sz w:val="16"/>
          <w:szCs w:val="16"/>
        </w:rPr>
        <w:t>Esborrar aquesta taula, si escau, una vegada llegides les indicacions</w:t>
      </w:r>
      <w:r>
        <w:rPr>
          <w:i/>
          <w:iCs/>
          <w:sz w:val="16"/>
          <w:szCs w:val="16"/>
        </w:rPr>
        <w:t xml:space="preserve"> necessàries per emplenar aquest apartat.</w:t>
      </w:r>
    </w:p>
    <w:p>
      <w:pPr>
        <w:pStyle w:val="Normal1"/>
        <w:spacing w:lineRule="auto" w:line="288" w:before="120" w:after="200"/>
        <w:rPr>
          <w:sz w:val="16"/>
          <w:szCs w:val="16"/>
        </w:rPr>
      </w:pPr>
      <w:r>
        <w:rPr>
          <w:sz w:val="16"/>
          <w:szCs w:val="16"/>
        </w:rPr>
        <w:t xml:space="preserve">**👌 </w:t>
      </w:r>
      <w:hyperlink r:id="rId20">
        <w:r>
          <w:rPr>
            <w:i/>
            <w:iCs/>
            <w:color w:val="1155CC"/>
            <w:sz w:val="16"/>
            <w:szCs w:val="16"/>
            <w:u w:val="single"/>
          </w:rPr>
          <w:t>Indicacions i possibles exemples</w:t>
        </w:r>
      </w:hyperlink>
      <w:r>
        <w:rPr>
          <w:i/>
          <w:iCs/>
          <w:sz w:val="16"/>
          <w:szCs w:val="16"/>
        </w:rPr>
        <w:t xml:space="preserve"> de la Línia Estratègica 7. Infraestructura.</w:t>
      </w:r>
    </w:p>
    <w:p>
      <w:pPr>
        <w:pStyle w:val="Normal1"/>
        <w:spacing w:lineRule="auto" w:line="288" w:before="120" w:after="200"/>
        <w:jc w:val="both"/>
        <w:rPr/>
      </w:pPr>
      <w:r>
        <w:rPr/>
      </w:r>
    </w:p>
    <w:tbl>
      <w:tblPr>
        <w:tblStyle w:val="Table30"/>
        <w:tblW w:w="9000" w:type="dxa"/>
        <w:jc w:val="center"/>
        <w:tblInd w:w="0" w:type="dxa"/>
        <w:tblLayout w:type="fixed"/>
        <w:tblCellMar>
          <w:top w:w="100" w:type="dxa"/>
          <w:left w:w="100" w:type="dxa"/>
          <w:bottom w:w="100" w:type="dxa"/>
          <w:right w:w="100" w:type="dxa"/>
        </w:tblCellMar>
        <w:tblLook w:val="0600"/>
      </w:tblPr>
      <w:tblGrid>
        <w:gridCol w:w="1170"/>
        <w:gridCol w:w="7829"/>
      </w:tblGrid>
      <w:tr>
        <w:trPr>
          <w:trHeight w:val="1329" w:hRule="atLeast"/>
        </w:trPr>
        <w:tc>
          <w:tcPr>
            <w:tcW w:w="117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1"/>
              <w:widowControl w:val="false"/>
              <w:spacing w:lineRule="auto" w:line="288" w:before="120" w:after="200"/>
              <w:jc w:val="both"/>
              <w:rPr/>
            </w:pPr>
            <w:r>
              <w:rPr/>
              <w:drawing>
                <wp:inline distT="0" distB="0" distL="0" distR="0">
                  <wp:extent cx="566420" cy="566420"/>
                  <wp:effectExtent l="0" t="0" r="0" b="0"/>
                  <wp:docPr id="19" name="Imatge8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9" name="Imatge8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66420" cy="56642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8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1"/>
              <w:widowControl w:val="false"/>
              <w:spacing w:lineRule="auto" w:line="288" w:before="120" w:after="200"/>
              <w:jc w:val="both"/>
              <w:rPr/>
            </w:pPr>
            <w:r>
              <w:rPr/>
              <w:t>Veure a l’</w:t>
            </w:r>
            <w:hyperlink w:anchor="_dx48rron26ng">
              <w:r>
                <w:rPr>
                  <w:color w:val="1155CC"/>
                  <w:u w:val="single"/>
                </w:rPr>
                <w:t>annex</w:t>
              </w:r>
            </w:hyperlink>
            <w:r>
              <w:rPr/>
              <w:t xml:space="preserve"> la taula/es de resum d’actuacions proposades pel centre per a l’acompliment de l’objectiu/s de la present línia estratègica.</w:t>
            </w:r>
          </w:p>
        </w:tc>
      </w:tr>
    </w:tbl>
    <w:p>
      <w:pPr>
        <w:pStyle w:val="Normal1"/>
        <w:rPr/>
      </w:pPr>
      <w:r>
        <w:rPr/>
      </w:r>
    </w:p>
    <w:p>
      <w:pPr>
        <w:pStyle w:val="Normal1"/>
        <w:rPr/>
      </w:pPr>
      <w:r>
        <w:rPr/>
      </w:r>
    </w:p>
    <w:p>
      <w:pPr>
        <w:pStyle w:val="Encapalament1"/>
        <w:numPr>
          <w:ilvl w:val="0"/>
          <w:numId w:val="3"/>
        </w:numPr>
        <w:ind w:left="720" w:hanging="360"/>
        <w:jc w:val="both"/>
        <w:rPr>
          <w:rFonts w:ascii="Noto Sans" w:hAnsi="Noto Sans" w:eastAsia="Noto Sans" w:cs="Noto Sans"/>
        </w:rPr>
      </w:pPr>
      <w:bookmarkStart w:id="25" w:name="_xlrd9sa4amu2"/>
      <w:bookmarkEnd w:id="25"/>
      <w:r>
        <w:rPr/>
        <w:t>D</w:t>
      </w:r>
      <w:r>
        <w:rPr>
          <w:rFonts w:eastAsia="Noto Sans" w:cs="Noto Sans"/>
        </w:rPr>
        <w:t>IFUSIÓ I COMUNICACIÓ DEL PDC A LA COMUNITAT EDUCATIVA</w:t>
      </w:r>
    </w:p>
    <w:p>
      <w:pPr>
        <w:pStyle w:val="Normal1"/>
        <w:ind w:left="0" w:hanging="0"/>
        <w:rPr>
          <w:rFonts w:ascii="Noto Sans" w:hAnsi="Noto Sans" w:eastAsia="Noto Sans" w:cs="Noto Sans"/>
        </w:rPr>
      </w:pPr>
      <w:r>
        <w:rPr>
          <w:rFonts w:eastAsia="Noto Sans" w:cs="Noto Sans"/>
        </w:rPr>
        <w:t>Per tal d’assegurar que la comunitat educativa és coneixedora de l</w:t>
      </w:r>
      <w:r>
        <w:rPr/>
        <w:t xml:space="preserve">’estratègia </w:t>
      </w:r>
      <w:r>
        <w:rPr>
          <w:rFonts w:eastAsia="Noto Sans" w:cs="Noto Sans"/>
        </w:rPr>
        <w:t>de transformació digital a la qual participam mitjançant el desenvolupament del present pla, establim el cal</w:t>
      </w:r>
      <w:r>
        <w:rPr/>
        <w:t xml:space="preserve">endari </w:t>
      </w:r>
      <w:r>
        <w:rPr>
          <w:rFonts w:eastAsia="Noto Sans" w:cs="Noto Sans"/>
        </w:rPr>
        <w:t>següent de comunicacions per fer-ne la seva adequada difusió.</w:t>
      </w:r>
    </w:p>
    <w:p>
      <w:pPr>
        <w:pStyle w:val="Normal1"/>
        <w:jc w:val="both"/>
        <w:rPr>
          <w:rFonts w:ascii="Noto Sans" w:hAnsi="Noto Sans" w:eastAsia="Noto Sans" w:cs="Noto Sans"/>
        </w:rPr>
      </w:pPr>
      <w:r>
        <w:rPr>
          <w:rFonts w:eastAsia="Noto Sans" w:cs="Noto Sans"/>
        </w:rPr>
      </w:r>
    </w:p>
    <w:tbl>
      <w:tblPr>
        <w:tblStyle w:val="Table31"/>
        <w:tblW w:w="9053" w:type="dxa"/>
        <w:jc w:val="left"/>
        <w:tblInd w:w="0" w:type="dxa"/>
        <w:tblLayout w:type="fixed"/>
        <w:tblCellMar>
          <w:top w:w="100" w:type="dxa"/>
          <w:left w:w="100" w:type="dxa"/>
          <w:bottom w:w="100" w:type="dxa"/>
          <w:right w:w="100" w:type="dxa"/>
        </w:tblCellMar>
        <w:tblLook w:val="0600"/>
      </w:tblPr>
      <w:tblGrid>
        <w:gridCol w:w="1155"/>
        <w:gridCol w:w="2099"/>
        <w:gridCol w:w="1928"/>
        <w:gridCol w:w="2265"/>
        <w:gridCol w:w="1606"/>
      </w:tblGrid>
      <w:tr>
        <w:trPr>
          <w:trHeight w:val="420" w:hRule="atLeast"/>
        </w:trPr>
        <w:tc>
          <w:tcPr>
            <w:tcW w:w="9053" w:type="dxa"/>
            <w:gridSpan w:val="5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fill="2A4583" w:val="clear"/>
          </w:tcPr>
          <w:p>
            <w:pPr>
              <w:pStyle w:val="Normal1"/>
              <w:widowControl w:val="false"/>
              <w:spacing w:lineRule="auto" w:line="240"/>
              <w:jc w:val="center"/>
              <w:rPr>
                <w:rFonts w:ascii="Noto Sans" w:hAnsi="Noto Sans" w:eastAsia="Noto Sans" w:cs="Noto Sans"/>
                <w:color w:val="FFFFFF"/>
              </w:rPr>
            </w:pPr>
            <w:r>
              <w:rPr>
                <w:rFonts w:eastAsia="Noto Sans" w:cs="Noto Sans"/>
                <w:color w:val="FFFFFF"/>
              </w:rPr>
              <w:t>DIFUSIÓ DEL PDC A LA COMUNITAT EDUCATIVA*</w:t>
            </w:r>
            <w:r>
              <w:rPr>
                <w:rFonts w:eastAsia="Noto Sans" w:cs="Noto Sans"/>
              </w:rPr>
              <w:t xml:space="preserve"> </w:t>
            </w:r>
          </w:p>
        </w:tc>
      </w:tr>
      <w:tr>
        <w:trPr>
          <w:trHeight w:val="521" w:hRule="atLeast"/>
        </w:trPr>
        <w:tc>
          <w:tcPr>
            <w:tcW w:w="11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fill="DBD5D2" w:val="clear"/>
          </w:tcPr>
          <w:p>
            <w:pPr>
              <w:pStyle w:val="Normal1"/>
              <w:widowControl w:val="false"/>
              <w:spacing w:lineRule="auto" w:line="240"/>
              <w:jc w:val="both"/>
              <w:rPr>
                <w:rFonts w:ascii="Noto Sans" w:hAnsi="Noto Sans" w:eastAsia="Noto Sans" w:cs="Noto Sans"/>
              </w:rPr>
            </w:pPr>
            <w:r>
              <w:rPr>
                <w:rFonts w:eastAsia="Noto Sans" w:cs="Noto Sans"/>
              </w:rPr>
              <w:t>Data</w:t>
            </w:r>
          </w:p>
        </w:tc>
        <w:tc>
          <w:tcPr>
            <w:tcW w:w="209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fill="DBD5D2" w:val="clear"/>
          </w:tcPr>
          <w:p>
            <w:pPr>
              <w:pStyle w:val="Normal1"/>
              <w:widowControl w:val="false"/>
              <w:spacing w:lineRule="auto" w:line="240"/>
              <w:jc w:val="both"/>
              <w:rPr>
                <w:rFonts w:ascii="Noto Sans" w:hAnsi="Noto Sans" w:eastAsia="Noto Sans" w:cs="Noto Sans"/>
              </w:rPr>
            </w:pPr>
            <w:r>
              <w:rPr>
                <w:rFonts w:eastAsia="Noto Sans" w:cs="Noto Sans"/>
              </w:rPr>
              <w:t>Canal</w:t>
            </w:r>
          </w:p>
        </w:tc>
        <w:tc>
          <w:tcPr>
            <w:tcW w:w="19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fill="DBD5D2" w:val="clear"/>
          </w:tcPr>
          <w:p>
            <w:pPr>
              <w:pStyle w:val="Normal1"/>
              <w:widowControl w:val="false"/>
              <w:spacing w:lineRule="auto" w:line="240"/>
              <w:jc w:val="both"/>
              <w:rPr>
                <w:rFonts w:ascii="Noto Sans" w:hAnsi="Noto Sans" w:eastAsia="Noto Sans" w:cs="Noto Sans"/>
              </w:rPr>
            </w:pPr>
            <w:r>
              <w:rPr>
                <w:rFonts w:eastAsia="Noto Sans" w:cs="Noto Sans"/>
              </w:rPr>
              <w:t>URL</w:t>
            </w:r>
          </w:p>
        </w:tc>
        <w:tc>
          <w:tcPr>
            <w:tcW w:w="2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fill="DBD5D2" w:val="clear"/>
          </w:tcPr>
          <w:p>
            <w:pPr>
              <w:pStyle w:val="Normal1"/>
              <w:widowControl w:val="false"/>
              <w:spacing w:lineRule="auto" w:line="240"/>
              <w:jc w:val="both"/>
              <w:rPr>
                <w:rFonts w:ascii="Noto Sans" w:hAnsi="Noto Sans" w:eastAsia="Noto Sans" w:cs="Noto Sans"/>
              </w:rPr>
            </w:pPr>
            <w:r>
              <w:rPr>
                <w:rFonts w:eastAsia="Noto Sans" w:cs="Noto Sans"/>
              </w:rPr>
              <w:t>Responsable</w:t>
            </w:r>
          </w:p>
        </w:tc>
        <w:tc>
          <w:tcPr>
            <w:tcW w:w="160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fill="DBD5D2" w:val="clear"/>
          </w:tcPr>
          <w:p>
            <w:pPr>
              <w:pStyle w:val="Normal1"/>
              <w:widowControl w:val="false"/>
              <w:spacing w:lineRule="auto" w:line="240"/>
              <w:jc w:val="both"/>
              <w:rPr>
                <w:rFonts w:ascii="Noto Sans" w:hAnsi="Noto Sans" w:eastAsia="Noto Sans" w:cs="Noto Sans"/>
              </w:rPr>
            </w:pPr>
            <w:r>
              <w:rPr>
                <w:rFonts w:eastAsia="Noto Sans" w:cs="Noto Sans"/>
              </w:rPr>
              <w:t>Destinataris</w:t>
            </w:r>
          </w:p>
        </w:tc>
      </w:tr>
      <w:tr>
        <w:trPr>
          <w:trHeight w:val="521" w:hRule="atLeast"/>
        </w:trPr>
        <w:tc>
          <w:tcPr>
            <w:tcW w:w="11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1"/>
              <w:widowControl w:val="false"/>
              <w:spacing w:lineRule="auto" w:line="240"/>
              <w:jc w:val="both"/>
              <w:rPr>
                <w:rFonts w:ascii="Noto Sans" w:hAnsi="Noto Sans" w:eastAsia="Noto Sans" w:cs="Noto Sans"/>
              </w:rPr>
            </w:pPr>
            <w:r>
              <w:rPr>
                <w:rFonts w:eastAsia="Noto Sans" w:cs="Noto Sans"/>
              </w:rPr>
            </w:r>
          </w:p>
        </w:tc>
        <w:tc>
          <w:tcPr>
            <w:tcW w:w="209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1"/>
              <w:widowControl w:val="false"/>
              <w:spacing w:lineRule="auto" w:line="240"/>
              <w:jc w:val="both"/>
              <w:rPr>
                <w:rFonts w:ascii="Noto Sans" w:hAnsi="Noto Sans" w:eastAsia="Noto Sans" w:cs="Noto Sans"/>
              </w:rPr>
            </w:pPr>
            <w:r>
              <w:rPr>
                <w:rFonts w:eastAsia="Noto Sans" w:cs="Noto Sans"/>
              </w:rPr>
            </w:r>
          </w:p>
        </w:tc>
        <w:tc>
          <w:tcPr>
            <w:tcW w:w="19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1"/>
              <w:widowControl w:val="false"/>
              <w:spacing w:lineRule="auto" w:line="240"/>
              <w:jc w:val="both"/>
              <w:rPr>
                <w:rFonts w:ascii="Noto Sans" w:hAnsi="Noto Sans" w:eastAsia="Noto Sans" w:cs="Noto Sans"/>
              </w:rPr>
            </w:pPr>
            <w:r>
              <w:rPr>
                <w:rFonts w:eastAsia="Noto Sans" w:cs="Noto Sans"/>
              </w:rPr>
            </w:r>
          </w:p>
        </w:tc>
        <w:tc>
          <w:tcPr>
            <w:tcW w:w="2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1"/>
              <w:widowControl w:val="false"/>
              <w:spacing w:lineRule="auto" w:line="240"/>
              <w:jc w:val="both"/>
              <w:rPr>
                <w:rFonts w:ascii="Noto Sans" w:hAnsi="Noto Sans" w:eastAsia="Noto Sans" w:cs="Noto Sans"/>
              </w:rPr>
            </w:pPr>
            <w:sdt>
              <w:sdtPr>
                <w:alias w:val=""/>
                <w:dropDownList w:lastValue="1">
                  <w:listItem w:value="Equip Directiu" w:displayText="Equip Directiu"/>
                  <w:listItem w:value="#CompDigEdu" w:displayText="#CompDigEdu"/>
                  <w:listItem w:value="Claustre" w:displayText="Claustre"/>
                  <w:listItem w:value="Consell Escolar" w:displayText="Consell Escolar"/>
                  <w:listItem w:value="Altres" w:displayText="Altres"/>
                </w:dropDownList>
              </w:sdtPr>
              <w:sdtContent>
                <w:r>
                  <w:rPr/>
                </w:r>
                <w:r>
                  <w:t>#CompDigEdu</w:t>
                </w:r>
              </w:sdtContent>
            </w:sdt>
          </w:p>
        </w:tc>
        <w:tc>
          <w:tcPr>
            <w:tcW w:w="160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1"/>
              <w:widowControl w:val="false"/>
              <w:spacing w:lineRule="auto" w:line="240"/>
              <w:jc w:val="both"/>
              <w:rPr>
                <w:rFonts w:ascii="Noto Sans" w:hAnsi="Noto Sans" w:eastAsia="Noto Sans" w:cs="Noto Sans"/>
              </w:rPr>
            </w:pPr>
            <w:r>
              <w:rPr>
                <w:rFonts w:eastAsia="Noto Sans" w:cs="Noto Sans"/>
              </w:rPr>
            </w:r>
          </w:p>
        </w:tc>
      </w:tr>
      <w:tr>
        <w:trPr>
          <w:trHeight w:val="521" w:hRule="atLeast"/>
        </w:trPr>
        <w:tc>
          <w:tcPr>
            <w:tcW w:w="11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1"/>
              <w:widowControl w:val="false"/>
              <w:spacing w:lineRule="auto" w:line="240"/>
              <w:jc w:val="both"/>
              <w:rPr>
                <w:rFonts w:ascii="Noto Sans" w:hAnsi="Noto Sans" w:eastAsia="Noto Sans" w:cs="Noto Sans"/>
              </w:rPr>
            </w:pPr>
            <w:r>
              <w:rPr>
                <w:rFonts w:eastAsia="Noto Sans" w:cs="Noto Sans"/>
              </w:rPr>
            </w:r>
          </w:p>
        </w:tc>
        <w:tc>
          <w:tcPr>
            <w:tcW w:w="209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1"/>
              <w:widowControl w:val="false"/>
              <w:spacing w:lineRule="auto" w:line="240"/>
              <w:jc w:val="both"/>
              <w:rPr>
                <w:rFonts w:ascii="Noto Sans" w:hAnsi="Noto Sans" w:eastAsia="Noto Sans" w:cs="Noto Sans"/>
              </w:rPr>
            </w:pPr>
            <w:r>
              <w:rPr>
                <w:rFonts w:eastAsia="Noto Sans" w:cs="Noto Sans"/>
              </w:rPr>
            </w:r>
          </w:p>
        </w:tc>
        <w:tc>
          <w:tcPr>
            <w:tcW w:w="19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1"/>
              <w:widowControl w:val="false"/>
              <w:spacing w:lineRule="auto" w:line="240"/>
              <w:jc w:val="both"/>
              <w:rPr>
                <w:rFonts w:ascii="Noto Sans" w:hAnsi="Noto Sans" w:eastAsia="Noto Sans" w:cs="Noto Sans"/>
              </w:rPr>
            </w:pPr>
            <w:r>
              <w:rPr>
                <w:rFonts w:eastAsia="Noto Sans" w:cs="Noto Sans"/>
              </w:rPr>
            </w:r>
          </w:p>
        </w:tc>
        <w:tc>
          <w:tcPr>
            <w:tcW w:w="2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1"/>
              <w:widowControl w:val="false"/>
              <w:spacing w:lineRule="auto" w:line="240"/>
              <w:jc w:val="both"/>
              <w:rPr>
                <w:rFonts w:ascii="Noto Sans" w:hAnsi="Noto Sans" w:eastAsia="Noto Sans" w:cs="Noto Sans"/>
              </w:rPr>
            </w:pPr>
            <w:sdt>
              <w:sdtPr>
                <w:alias w:val=""/>
                <w:dropDownList w:lastValue="1">
                  <w:listItem w:value="Equip Directiu" w:displayText="Equip Directiu"/>
                  <w:listItem w:value="#CompDigEdu" w:displayText="#CompDigEdu"/>
                  <w:listItem w:value="Claustre" w:displayText="Claustre"/>
                  <w:listItem w:value="Consell Escolar" w:displayText="Consell Escolar"/>
                  <w:listItem w:value="Altres" w:displayText="Altres"/>
                </w:dropDownList>
              </w:sdtPr>
              <w:sdtContent>
                <w:r>
                  <w:rPr/>
                </w:r>
                <w:r>
                  <w:t>#CompDigEdu</w:t>
                </w:r>
              </w:sdtContent>
            </w:sdt>
          </w:p>
        </w:tc>
        <w:tc>
          <w:tcPr>
            <w:tcW w:w="160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1"/>
              <w:widowControl w:val="false"/>
              <w:spacing w:lineRule="auto" w:line="240"/>
              <w:jc w:val="both"/>
              <w:rPr>
                <w:rFonts w:ascii="Noto Sans" w:hAnsi="Noto Sans" w:eastAsia="Noto Sans" w:cs="Noto Sans"/>
              </w:rPr>
            </w:pPr>
            <w:r>
              <w:rPr>
                <w:rFonts w:eastAsia="Noto Sans" w:cs="Noto Sans"/>
              </w:rPr>
            </w:r>
          </w:p>
        </w:tc>
      </w:tr>
      <w:tr>
        <w:trPr>
          <w:trHeight w:val="521" w:hRule="atLeast"/>
        </w:trPr>
        <w:tc>
          <w:tcPr>
            <w:tcW w:w="11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1"/>
              <w:widowControl w:val="false"/>
              <w:spacing w:lineRule="auto" w:line="240"/>
              <w:jc w:val="both"/>
              <w:rPr>
                <w:rFonts w:ascii="Noto Sans" w:hAnsi="Noto Sans" w:eastAsia="Noto Sans" w:cs="Noto Sans"/>
              </w:rPr>
            </w:pPr>
            <w:r>
              <w:rPr>
                <w:rFonts w:eastAsia="Noto Sans" w:cs="Noto Sans"/>
              </w:rPr>
            </w:r>
          </w:p>
        </w:tc>
        <w:tc>
          <w:tcPr>
            <w:tcW w:w="209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1"/>
              <w:widowControl w:val="false"/>
              <w:spacing w:lineRule="auto" w:line="240"/>
              <w:jc w:val="both"/>
              <w:rPr>
                <w:rFonts w:ascii="Noto Sans" w:hAnsi="Noto Sans" w:eastAsia="Noto Sans" w:cs="Noto Sans"/>
              </w:rPr>
            </w:pPr>
            <w:r>
              <w:rPr>
                <w:rFonts w:eastAsia="Noto Sans" w:cs="Noto Sans"/>
              </w:rPr>
            </w:r>
          </w:p>
        </w:tc>
        <w:tc>
          <w:tcPr>
            <w:tcW w:w="19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1"/>
              <w:widowControl w:val="false"/>
              <w:spacing w:lineRule="auto" w:line="240"/>
              <w:jc w:val="both"/>
              <w:rPr>
                <w:rFonts w:ascii="Noto Sans" w:hAnsi="Noto Sans" w:eastAsia="Noto Sans" w:cs="Noto Sans"/>
              </w:rPr>
            </w:pPr>
            <w:r>
              <w:rPr>
                <w:rFonts w:eastAsia="Noto Sans" w:cs="Noto Sans"/>
              </w:rPr>
            </w:r>
          </w:p>
        </w:tc>
        <w:tc>
          <w:tcPr>
            <w:tcW w:w="2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1"/>
              <w:widowControl w:val="false"/>
              <w:spacing w:lineRule="auto" w:line="240"/>
              <w:jc w:val="both"/>
              <w:rPr>
                <w:rFonts w:ascii="Noto Sans" w:hAnsi="Noto Sans" w:eastAsia="Noto Sans" w:cs="Noto Sans"/>
              </w:rPr>
            </w:pPr>
            <w:sdt>
              <w:sdtPr>
                <w:alias w:val=""/>
                <w:dropDownList w:lastValue="2">
                  <w:listItem w:value="Equip Directiu" w:displayText="Equip Directiu"/>
                  <w:listItem w:value="#CompDigEdu" w:displayText="#CompDigEdu"/>
                  <w:listItem w:value="Claustre" w:displayText="Claustre"/>
                  <w:listItem w:value="Consell Escolar" w:displayText="Consell Escolar"/>
                  <w:listItem w:value="Altres" w:displayText="Altres"/>
                </w:dropDownList>
              </w:sdtPr>
              <w:sdtContent>
                <w:r>
                  <w:rPr/>
                </w:r>
                <w:r>
                  <w:t>Claustre</w:t>
                </w:r>
              </w:sdtContent>
            </w:sdt>
          </w:p>
        </w:tc>
        <w:tc>
          <w:tcPr>
            <w:tcW w:w="160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1"/>
              <w:widowControl w:val="false"/>
              <w:spacing w:lineRule="auto" w:line="240"/>
              <w:jc w:val="both"/>
              <w:rPr>
                <w:rFonts w:ascii="Noto Sans" w:hAnsi="Noto Sans" w:eastAsia="Noto Sans" w:cs="Noto Sans"/>
              </w:rPr>
            </w:pPr>
            <w:r>
              <w:rPr>
                <w:rFonts w:eastAsia="Noto Sans" w:cs="Noto Sans"/>
              </w:rPr>
            </w:r>
          </w:p>
        </w:tc>
      </w:tr>
      <w:tr>
        <w:trPr>
          <w:trHeight w:val="521" w:hRule="atLeast"/>
        </w:trPr>
        <w:tc>
          <w:tcPr>
            <w:tcW w:w="11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1"/>
              <w:widowControl w:val="false"/>
              <w:spacing w:lineRule="auto" w:line="240"/>
              <w:jc w:val="both"/>
              <w:rPr>
                <w:rFonts w:ascii="Noto Sans" w:hAnsi="Noto Sans" w:eastAsia="Noto Sans" w:cs="Noto Sans"/>
              </w:rPr>
            </w:pPr>
            <w:r>
              <w:rPr>
                <w:rFonts w:eastAsia="Noto Sans" w:cs="Noto Sans"/>
              </w:rPr>
            </w:r>
          </w:p>
        </w:tc>
        <w:tc>
          <w:tcPr>
            <w:tcW w:w="209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1"/>
              <w:widowControl w:val="false"/>
              <w:spacing w:lineRule="auto" w:line="240"/>
              <w:jc w:val="both"/>
              <w:rPr>
                <w:rFonts w:ascii="Noto Sans" w:hAnsi="Noto Sans" w:eastAsia="Noto Sans" w:cs="Noto Sans"/>
              </w:rPr>
            </w:pPr>
            <w:r>
              <w:rPr>
                <w:rFonts w:eastAsia="Noto Sans" w:cs="Noto Sans"/>
              </w:rPr>
            </w:r>
          </w:p>
        </w:tc>
        <w:tc>
          <w:tcPr>
            <w:tcW w:w="19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1"/>
              <w:widowControl w:val="false"/>
              <w:spacing w:lineRule="auto" w:line="240"/>
              <w:jc w:val="both"/>
              <w:rPr>
                <w:rFonts w:ascii="Noto Sans" w:hAnsi="Noto Sans" w:eastAsia="Noto Sans" w:cs="Noto Sans"/>
              </w:rPr>
            </w:pPr>
            <w:r>
              <w:rPr>
                <w:rFonts w:eastAsia="Noto Sans" w:cs="Noto Sans"/>
              </w:rPr>
            </w:r>
          </w:p>
        </w:tc>
        <w:tc>
          <w:tcPr>
            <w:tcW w:w="2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1"/>
              <w:widowControl w:val="false"/>
              <w:spacing w:lineRule="auto" w:line="240"/>
              <w:jc w:val="both"/>
              <w:rPr>
                <w:rFonts w:ascii="Noto Sans" w:hAnsi="Noto Sans" w:eastAsia="Noto Sans" w:cs="Noto Sans"/>
              </w:rPr>
            </w:pPr>
            <w:sdt>
              <w:sdtPr>
                <w:alias w:val=""/>
                <w:dropDownList w:lastValue="3">
                  <w:listItem w:value="Equip Directiu" w:displayText="Equip Directiu"/>
                  <w:listItem w:value="#CompDigEdu" w:displayText="#CompDigEdu"/>
                  <w:listItem w:value="Claustre" w:displayText="Claustre"/>
                  <w:listItem w:value="Consell Escolar" w:displayText="Consell Escolar"/>
                  <w:listItem w:value="Altres" w:displayText="Altres"/>
                </w:dropDownList>
              </w:sdtPr>
              <w:sdtContent>
                <w:r>
                  <w:rPr/>
                </w:r>
                <w:r>
                  <w:t>Consell Escolar</w:t>
                </w:r>
              </w:sdtContent>
            </w:sdt>
          </w:p>
        </w:tc>
        <w:tc>
          <w:tcPr>
            <w:tcW w:w="160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1"/>
              <w:widowControl w:val="false"/>
              <w:spacing w:lineRule="auto" w:line="240"/>
              <w:jc w:val="both"/>
              <w:rPr>
                <w:rFonts w:ascii="Noto Sans" w:hAnsi="Noto Sans" w:eastAsia="Noto Sans" w:cs="Noto Sans"/>
              </w:rPr>
            </w:pPr>
            <w:r>
              <w:rPr>
                <w:rFonts w:eastAsia="Noto Sans" w:cs="Noto Sans"/>
              </w:rPr>
            </w:r>
          </w:p>
        </w:tc>
      </w:tr>
      <w:tr>
        <w:trPr>
          <w:trHeight w:val="521" w:hRule="atLeast"/>
        </w:trPr>
        <w:tc>
          <w:tcPr>
            <w:tcW w:w="11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1"/>
              <w:widowControl w:val="false"/>
              <w:spacing w:lineRule="auto" w:line="240"/>
              <w:jc w:val="both"/>
              <w:rPr>
                <w:rFonts w:ascii="Noto Sans" w:hAnsi="Noto Sans" w:eastAsia="Noto Sans" w:cs="Noto Sans"/>
              </w:rPr>
            </w:pPr>
            <w:r>
              <w:rPr>
                <w:rFonts w:eastAsia="Noto Sans" w:cs="Noto Sans"/>
              </w:rPr>
            </w:r>
          </w:p>
        </w:tc>
        <w:tc>
          <w:tcPr>
            <w:tcW w:w="209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1"/>
              <w:widowControl w:val="false"/>
              <w:spacing w:lineRule="auto" w:line="240"/>
              <w:jc w:val="both"/>
              <w:rPr>
                <w:rFonts w:ascii="Noto Sans" w:hAnsi="Noto Sans" w:eastAsia="Noto Sans" w:cs="Noto Sans"/>
              </w:rPr>
            </w:pPr>
            <w:r>
              <w:rPr>
                <w:rFonts w:eastAsia="Noto Sans" w:cs="Noto Sans"/>
              </w:rPr>
            </w:r>
          </w:p>
        </w:tc>
        <w:tc>
          <w:tcPr>
            <w:tcW w:w="19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1"/>
              <w:widowControl w:val="false"/>
              <w:spacing w:lineRule="auto" w:line="240"/>
              <w:jc w:val="both"/>
              <w:rPr>
                <w:rFonts w:ascii="Noto Sans" w:hAnsi="Noto Sans" w:eastAsia="Noto Sans" w:cs="Noto Sans"/>
              </w:rPr>
            </w:pPr>
            <w:r>
              <w:rPr>
                <w:rFonts w:eastAsia="Noto Sans" w:cs="Noto Sans"/>
              </w:rPr>
            </w:r>
          </w:p>
        </w:tc>
        <w:tc>
          <w:tcPr>
            <w:tcW w:w="2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1"/>
              <w:widowControl w:val="false"/>
              <w:spacing w:lineRule="auto" w:line="240"/>
              <w:jc w:val="both"/>
              <w:rPr>
                <w:rFonts w:ascii="Noto Sans" w:hAnsi="Noto Sans" w:eastAsia="Noto Sans" w:cs="Noto Sans"/>
              </w:rPr>
            </w:pPr>
            <w:sdt>
              <w:sdtPr>
                <w:alias w:val=""/>
                <w:dropDownList w:lastValue="4">
                  <w:listItem w:value="Equip Directiu" w:displayText="Equip Directiu"/>
                  <w:listItem w:value="#CompDigEdu" w:displayText="#CompDigEdu"/>
                  <w:listItem w:value="Claustre" w:displayText="Claustre"/>
                  <w:listItem w:value="Consell Escolar" w:displayText="Consell Escolar"/>
                  <w:listItem w:value="Altres" w:displayText="Altres"/>
                </w:dropDownList>
              </w:sdtPr>
              <w:sdtContent>
                <w:r>
                  <w:rPr/>
                </w:r>
                <w:r>
                  <w:t>Altres</w:t>
                </w:r>
              </w:sdtContent>
            </w:sdt>
          </w:p>
        </w:tc>
        <w:tc>
          <w:tcPr>
            <w:tcW w:w="160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1"/>
              <w:widowControl w:val="false"/>
              <w:spacing w:lineRule="auto" w:line="240"/>
              <w:jc w:val="both"/>
              <w:rPr>
                <w:rFonts w:ascii="Noto Sans" w:hAnsi="Noto Sans" w:eastAsia="Noto Sans" w:cs="Noto Sans"/>
              </w:rPr>
            </w:pPr>
            <w:r>
              <w:rPr>
                <w:rFonts w:eastAsia="Noto Sans" w:cs="Noto Sans"/>
              </w:rPr>
            </w:r>
          </w:p>
        </w:tc>
      </w:tr>
    </w:tbl>
    <w:p>
      <w:pPr>
        <w:pStyle w:val="Normal1"/>
        <w:jc w:val="both"/>
        <w:rPr/>
      </w:pPr>
      <w:r>
        <w:rPr>
          <w:rFonts w:eastAsia="Noto Sans" w:cs="Noto Sans"/>
          <w:i/>
          <w:iCs/>
          <w:sz w:val="16"/>
          <w:szCs w:val="16"/>
        </w:rPr>
        <w:t xml:space="preserve">Taula </w:t>
      </w:r>
      <w:r>
        <w:rPr>
          <w:i/>
          <w:iCs/>
          <w:sz w:val="16"/>
          <w:szCs w:val="16"/>
        </w:rPr>
        <w:t>17</w:t>
      </w:r>
      <w:r>
        <w:rPr>
          <w:rFonts w:eastAsia="Noto Sans" w:cs="Noto Sans"/>
          <w:i/>
          <w:iCs/>
          <w:sz w:val="16"/>
          <w:szCs w:val="16"/>
        </w:rPr>
        <w:t>. Difusió del PDC a la comunitat educativa del centre.</w:t>
      </w:r>
    </w:p>
    <w:p>
      <w:pPr>
        <w:pStyle w:val="Normal1"/>
        <w:jc w:val="both"/>
        <w:rPr>
          <w:rFonts w:ascii="Noto Sans" w:hAnsi="Noto Sans" w:eastAsia="Noto Sans" w:cs="Noto Sans"/>
        </w:rPr>
      </w:pPr>
      <w:r>
        <w:rPr>
          <w:sz w:val="16"/>
          <w:szCs w:val="16"/>
        </w:rPr>
        <w:t>*Esborrar les línies dels responsables no encarregats al centre de fer difusió del PDC. Afegir-ne d’altres, si escau.</w:t>
      </w:r>
    </w:p>
    <w:p>
      <w:pPr>
        <w:pStyle w:val="Normal1"/>
        <w:ind w:left="0" w:hanging="0"/>
        <w:rPr>
          <w:rFonts w:ascii="Noto Sans" w:hAnsi="Noto Sans" w:eastAsia="Noto Sans" w:cs="Noto Sans"/>
        </w:rPr>
      </w:pPr>
      <w:r>
        <w:rPr>
          <w:rFonts w:eastAsia="Noto Sans" w:cs="Noto Sans"/>
        </w:rPr>
      </w:r>
    </w:p>
    <w:p>
      <w:pPr>
        <w:pStyle w:val="Encapalament1"/>
        <w:numPr>
          <w:ilvl w:val="0"/>
          <w:numId w:val="3"/>
        </w:numPr>
        <w:ind w:left="720" w:hanging="360"/>
        <w:jc w:val="both"/>
        <w:rPr>
          <w:rFonts w:ascii="Noto Sans" w:hAnsi="Noto Sans" w:eastAsia="Noto Sans" w:cs="Noto Sans"/>
        </w:rPr>
      </w:pPr>
      <w:bookmarkStart w:id="26" w:name="_fi9txdfa3bn6"/>
      <w:bookmarkEnd w:id="26"/>
      <w:r>
        <w:rPr>
          <w:rFonts w:eastAsia="Noto Sans" w:cs="Noto Sans"/>
        </w:rPr>
        <w:t>AVALUACIÓ</w:t>
      </w:r>
    </w:p>
    <w:p>
      <w:pPr>
        <w:pStyle w:val="Normal1"/>
        <w:jc w:val="both"/>
        <w:rPr/>
      </w:pPr>
      <w:r>
        <w:rPr>
          <w:rFonts w:eastAsia="Noto Sans" w:cs="Noto Sans"/>
        </w:rPr>
        <w:t>El Pla Digital de Centre és un document viu que està sotmès a contínues revisions, modificacions i propostes de millora. Per això, és de cabdal importància establir un sistema d’avaluació mitjançant la valoració dels indicadors d’assoliment dels objectius anteriorment descrits per a les diferents línies estratègiques i d’actuació.</w:t>
      </w:r>
    </w:p>
    <w:p>
      <w:pPr>
        <w:pStyle w:val="Encapalament2"/>
        <w:numPr>
          <w:ilvl w:val="1"/>
          <w:numId w:val="3"/>
        </w:numPr>
        <w:jc w:val="both"/>
        <w:rPr>
          <w:rFonts w:ascii="Noto Sans" w:hAnsi="Noto Sans" w:eastAsia="Noto Sans" w:cs="Noto Sans"/>
          <w:b/>
          <w:b/>
          <w:bCs/>
        </w:rPr>
      </w:pPr>
      <w:bookmarkStart w:id="27" w:name="_odw8pkpoy2o7"/>
      <w:bookmarkEnd w:id="27"/>
      <w:r>
        <w:rPr>
          <w:rFonts w:eastAsia="Noto Sans" w:cs="Noto Sans"/>
          <w:b/>
          <w:bCs/>
        </w:rPr>
        <w:t>Anàlisi de l’efectivitat de les actuacions proposades als objectius</w:t>
      </w:r>
    </w:p>
    <w:p>
      <w:pPr>
        <w:pStyle w:val="Normal1"/>
        <w:rPr/>
      </w:pPr>
      <w:r>
        <w:rPr/>
        <w:t>Avaluació d’actuacions i objectius:</w:t>
      </w:r>
    </w:p>
    <w:p>
      <w:pPr>
        <w:pStyle w:val="Normal1"/>
        <w:rPr/>
      </w:pPr>
      <w:r>
        <w:rPr/>
      </w:r>
    </w:p>
    <w:tbl>
      <w:tblPr>
        <w:tblStyle w:val="Table32"/>
        <w:tblW w:w="9105" w:type="dxa"/>
        <w:jc w:val="center"/>
        <w:tblInd w:w="0" w:type="dxa"/>
        <w:tblLayout w:type="fixed"/>
        <w:tblCellMar>
          <w:top w:w="100" w:type="dxa"/>
          <w:left w:w="100" w:type="dxa"/>
          <w:bottom w:w="100" w:type="dxa"/>
          <w:right w:w="100" w:type="dxa"/>
        </w:tblCellMar>
        <w:tblLook w:val="0600"/>
      </w:tblPr>
      <w:tblGrid>
        <w:gridCol w:w="1290"/>
        <w:gridCol w:w="1290"/>
        <w:gridCol w:w="2174"/>
        <w:gridCol w:w="2175"/>
        <w:gridCol w:w="2176"/>
      </w:tblGrid>
      <w:tr>
        <w:trPr>
          <w:trHeight w:val="507" w:hRule="atLeast"/>
        </w:trPr>
        <w:tc>
          <w:tcPr>
            <w:tcW w:w="9105" w:type="dxa"/>
            <w:gridSpan w:val="5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fill="2A4583" w:val="clear"/>
          </w:tcPr>
          <w:p>
            <w:pPr>
              <w:pStyle w:val="Normal1"/>
              <w:widowControl w:val="false"/>
              <w:spacing w:lineRule="auto" w:line="240"/>
              <w:jc w:val="center"/>
              <w:rPr>
                <w:color w:val="FFFFFF"/>
              </w:rPr>
            </w:pPr>
            <w:r>
              <w:rPr>
                <w:color w:val="FFFFFF"/>
              </w:rPr>
              <w:t>AVALUACIÓ D’ACTUACIONS I OBJECTIUS*</w:t>
            </w:r>
          </w:p>
        </w:tc>
      </w:tr>
      <w:tr>
        <w:trPr>
          <w:trHeight w:val="539" w:hRule="atLeast"/>
        </w:trPr>
        <w:tc>
          <w:tcPr>
            <w:tcW w:w="9105" w:type="dxa"/>
            <w:gridSpan w:val="5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fill="auto" w:val="clear"/>
          </w:tcPr>
          <w:p>
            <w:pPr>
              <w:pStyle w:val="Normal1"/>
              <w:widowControl w:val="false"/>
              <w:spacing w:lineRule="auto" w:line="240"/>
              <w:rPr/>
            </w:pPr>
            <w:r>
              <w:rPr/>
              <w:t xml:space="preserve">Àrea: </w:t>
            </w:r>
            <w:sdt>
              <w:sdtPr>
                <w:alias w:val=""/>
                <w:dropDownList w:lastValue="0">
                  <w:listItem w:value="Lideratge i governança" w:displayText="Lideratge i governança"/>
                  <w:listItem w:value="Col·laboració i treball en xarxa" w:displayText="Col·laboració i treball en xarxa"/>
                  <w:listItem w:value="Desenvolupament professional" w:displayText="Desenvolupament professional"/>
                  <w:listItem w:value="Ensenyament i aprenentatge" w:displayText="Ensenyament i aprenentatge"/>
                  <w:listItem w:value="Pràctiques d’avaluació" w:displayText="Pràctiques d’avaluació"/>
                  <w:listItem w:value="Continguts i currículum" w:displayText="Continguts i currículum"/>
                  <w:listItem w:value="Infraestructura i equipament" w:displayText="Infraestructura i equipament"/>
                </w:dropDownList>
              </w:sdtPr>
              <w:sdtContent>
                <w:r>
                  <w:rPr/>
                </w:r>
                <w:r>
                  <w:t>Lideratge i governança</w:t>
                </w:r>
              </w:sdtContent>
            </w:sdt>
          </w:p>
        </w:tc>
      </w:tr>
      <w:tr>
        <w:trPr>
          <w:trHeight w:val="425" w:hRule="atLeast"/>
        </w:trPr>
        <w:tc>
          <w:tcPr>
            <w:tcW w:w="1290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fill="DBD5D2" w:val="clear"/>
            <w:vAlign w:val="center"/>
          </w:tcPr>
          <w:p>
            <w:pPr>
              <w:pStyle w:val="Normal1"/>
              <w:widowControl w:val="false"/>
              <w:spacing w:lineRule="auto" w:line="240"/>
              <w:jc w:val="center"/>
              <w:rPr/>
            </w:pPr>
            <w:r>
              <w:rPr/>
              <w:t>Objectiu núm.</w:t>
            </w:r>
          </w:p>
        </w:tc>
        <w:tc>
          <w:tcPr>
            <w:tcW w:w="1290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fill="DBD5D2" w:val="clear"/>
            <w:vAlign w:val="center"/>
          </w:tcPr>
          <w:p>
            <w:pPr>
              <w:pStyle w:val="Normal1"/>
              <w:widowControl w:val="false"/>
              <w:spacing w:lineRule="auto" w:line="240"/>
              <w:jc w:val="center"/>
              <w:rPr/>
            </w:pPr>
            <w:r>
              <w:rPr/>
              <w:t>Actuació núm.</w:t>
            </w:r>
          </w:p>
        </w:tc>
        <w:tc>
          <w:tcPr>
            <w:tcW w:w="6525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fill="DBD5D2" w:val="clear"/>
            <w:vAlign w:val="center"/>
          </w:tcPr>
          <w:p>
            <w:pPr>
              <w:pStyle w:val="Normal1"/>
              <w:widowControl w:val="false"/>
              <w:spacing w:lineRule="auto" w:line="24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Nivell</w:t>
            </w:r>
          </w:p>
        </w:tc>
      </w:tr>
      <w:tr>
        <w:trPr>
          <w:trHeight w:val="507" w:hRule="atLeast"/>
        </w:trPr>
        <w:tc>
          <w:tcPr>
            <w:tcW w:w="1290" w:type="dxa"/>
            <w:vMerge w:val="continue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fill="DBD5D2" w:val="clear"/>
            <w:vAlign w:val="center"/>
          </w:tcPr>
          <w:p>
            <w:pPr>
              <w:pStyle w:val="Normal1"/>
              <w:widowControl w:val="false"/>
              <w:spacing w:lineRule="auto" w:line="240"/>
              <w:rPr/>
            </w:pPr>
            <w:r>
              <w:rPr/>
            </w:r>
          </w:p>
        </w:tc>
        <w:tc>
          <w:tcPr>
            <w:tcW w:w="1290" w:type="dxa"/>
            <w:vMerge w:val="continue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fill="DBD5D2" w:val="clear"/>
            <w:vAlign w:val="center"/>
          </w:tcPr>
          <w:p>
            <w:pPr>
              <w:pStyle w:val="Normal1"/>
              <w:widowControl w:val="false"/>
              <w:spacing w:lineRule="auto" w:line="240"/>
              <w:rPr/>
            </w:pPr>
            <w:r>
              <w:rPr/>
            </w:r>
          </w:p>
        </w:tc>
        <w:tc>
          <w:tcPr>
            <w:tcW w:w="21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fill="FF0000" w:val="clear"/>
            <w:vAlign w:val="center"/>
          </w:tcPr>
          <w:p>
            <w:pPr>
              <w:pStyle w:val="Normal1"/>
              <w:widowControl w:val="false"/>
              <w:spacing w:lineRule="auto" w:line="240"/>
              <w:jc w:val="center"/>
              <w:rPr>
                <w:color w:val="FFFFFF"/>
              </w:rPr>
            </w:pPr>
            <w:r>
              <w:rPr>
                <w:color w:val="FFFFFF"/>
              </w:rPr>
              <w:t>No aconseguit</w:t>
            </w:r>
          </w:p>
        </w:tc>
        <w:tc>
          <w:tcPr>
            <w:tcW w:w="217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fill="FF9900" w:val="clear"/>
            <w:vAlign w:val="center"/>
          </w:tcPr>
          <w:p>
            <w:pPr>
              <w:pStyle w:val="Normal1"/>
              <w:widowControl w:val="false"/>
              <w:spacing w:lineRule="auto" w:line="240"/>
              <w:jc w:val="center"/>
              <w:rPr/>
            </w:pPr>
            <w:r>
              <w:rPr/>
              <w:t>En procés</w:t>
            </w:r>
          </w:p>
        </w:tc>
        <w:tc>
          <w:tcPr>
            <w:tcW w:w="21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fill="93C47D" w:val="clear"/>
            <w:vAlign w:val="center"/>
          </w:tcPr>
          <w:p>
            <w:pPr>
              <w:pStyle w:val="Normal1"/>
              <w:widowControl w:val="false"/>
              <w:spacing w:lineRule="auto" w:line="240"/>
              <w:jc w:val="center"/>
              <w:rPr>
                <w:color w:val="FFFFFF"/>
              </w:rPr>
            </w:pPr>
            <w:r>
              <w:rPr>
                <w:color w:val="FFFFFF"/>
              </w:rPr>
              <w:t>Aconseguit</w:t>
            </w:r>
          </w:p>
        </w:tc>
      </w:tr>
      <w:tr>
        <w:trPr>
          <w:trHeight w:val="507" w:hRule="atLeast"/>
        </w:trPr>
        <w:tc>
          <w:tcPr>
            <w:tcW w:w="12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fill="auto" w:val="clear"/>
          </w:tcPr>
          <w:p>
            <w:pPr>
              <w:pStyle w:val="Normal1"/>
              <w:widowControl w:val="false"/>
              <w:spacing w:lineRule="auto" w:line="240"/>
              <w:jc w:val="center"/>
              <w:rPr/>
            </w:pPr>
            <w:r>
              <w:rPr/>
              <w:t>Obj. 1</w:t>
            </w:r>
          </w:p>
        </w:tc>
        <w:tc>
          <w:tcPr>
            <w:tcW w:w="12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fill="auto" w:val="clear"/>
          </w:tcPr>
          <w:p>
            <w:pPr>
              <w:pStyle w:val="Normal1"/>
              <w:widowControl w:val="false"/>
              <w:spacing w:lineRule="auto" w:line="240"/>
              <w:jc w:val="center"/>
              <w:rPr/>
            </w:pPr>
            <w:r>
              <w:rPr/>
              <w:t>Act. 1</w:t>
            </w:r>
          </w:p>
        </w:tc>
        <w:tc>
          <w:tcPr>
            <w:tcW w:w="21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fill="auto" w:val="clear"/>
          </w:tcPr>
          <w:p>
            <w:pPr>
              <w:pStyle w:val="Normal1"/>
              <w:widowControl w:val="false"/>
              <w:spacing w:lineRule="auto" w:line="240"/>
              <w:jc w:val="center"/>
              <w:rPr/>
            </w:pPr>
            <w:r>
              <w:rPr/>
            </w:r>
          </w:p>
        </w:tc>
        <w:tc>
          <w:tcPr>
            <w:tcW w:w="217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fill="auto" w:val="clear"/>
          </w:tcPr>
          <w:p>
            <w:pPr>
              <w:pStyle w:val="Normal1"/>
              <w:widowControl w:val="false"/>
              <w:spacing w:lineRule="auto" w:line="240"/>
              <w:jc w:val="center"/>
              <w:rPr/>
            </w:pPr>
            <w:r>
              <w:rPr/>
            </w:r>
          </w:p>
        </w:tc>
        <w:tc>
          <w:tcPr>
            <w:tcW w:w="21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fill="auto" w:val="clear"/>
          </w:tcPr>
          <w:p>
            <w:pPr>
              <w:pStyle w:val="Normal1"/>
              <w:widowControl w:val="false"/>
              <w:spacing w:lineRule="auto" w:line="240"/>
              <w:jc w:val="center"/>
              <w:rPr/>
            </w:pPr>
            <w:r>
              <w:rPr/>
            </w:r>
          </w:p>
        </w:tc>
      </w:tr>
      <w:tr>
        <w:trPr>
          <w:trHeight w:val="507" w:hRule="atLeast"/>
        </w:trPr>
        <w:tc>
          <w:tcPr>
            <w:tcW w:w="12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fill="auto" w:val="clear"/>
          </w:tcPr>
          <w:p>
            <w:pPr>
              <w:pStyle w:val="Normal1"/>
              <w:widowControl w:val="false"/>
              <w:spacing w:lineRule="auto" w:line="240"/>
              <w:jc w:val="center"/>
              <w:rPr/>
            </w:pPr>
            <w:r>
              <w:rPr/>
              <w:t>Obj. 1</w:t>
            </w:r>
          </w:p>
        </w:tc>
        <w:tc>
          <w:tcPr>
            <w:tcW w:w="12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fill="auto" w:val="clear"/>
          </w:tcPr>
          <w:p>
            <w:pPr>
              <w:pStyle w:val="Normal1"/>
              <w:widowControl w:val="false"/>
              <w:spacing w:lineRule="auto" w:line="240"/>
              <w:jc w:val="center"/>
              <w:rPr/>
            </w:pPr>
            <w:r>
              <w:rPr/>
              <w:t>Act. 2</w:t>
            </w:r>
          </w:p>
        </w:tc>
        <w:tc>
          <w:tcPr>
            <w:tcW w:w="21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fill="auto" w:val="clear"/>
          </w:tcPr>
          <w:p>
            <w:pPr>
              <w:pStyle w:val="Normal1"/>
              <w:widowControl w:val="false"/>
              <w:spacing w:lineRule="auto" w:line="240"/>
              <w:jc w:val="center"/>
              <w:rPr/>
            </w:pPr>
            <w:r>
              <w:rPr/>
            </w:r>
          </w:p>
        </w:tc>
        <w:tc>
          <w:tcPr>
            <w:tcW w:w="217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fill="auto" w:val="clear"/>
          </w:tcPr>
          <w:p>
            <w:pPr>
              <w:pStyle w:val="Normal1"/>
              <w:widowControl w:val="false"/>
              <w:spacing w:lineRule="auto" w:line="240"/>
              <w:jc w:val="center"/>
              <w:rPr/>
            </w:pPr>
            <w:r>
              <w:rPr/>
            </w:r>
          </w:p>
        </w:tc>
        <w:tc>
          <w:tcPr>
            <w:tcW w:w="21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fill="auto" w:val="clear"/>
          </w:tcPr>
          <w:p>
            <w:pPr>
              <w:pStyle w:val="Normal1"/>
              <w:widowControl w:val="false"/>
              <w:spacing w:lineRule="auto" w:line="240"/>
              <w:jc w:val="center"/>
              <w:rPr/>
            </w:pPr>
            <w:r>
              <w:rPr/>
            </w:r>
          </w:p>
        </w:tc>
      </w:tr>
      <w:tr>
        <w:trPr>
          <w:trHeight w:val="507" w:hRule="atLeast"/>
        </w:trPr>
        <w:tc>
          <w:tcPr>
            <w:tcW w:w="12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fill="F3F3F3" w:val="clear"/>
          </w:tcPr>
          <w:p>
            <w:pPr>
              <w:pStyle w:val="Normal1"/>
              <w:widowControl w:val="false"/>
              <w:spacing w:lineRule="auto" w:line="240"/>
              <w:jc w:val="center"/>
              <w:rPr/>
            </w:pPr>
            <w:r>
              <w:rPr/>
              <w:t>Obj. X</w:t>
            </w:r>
          </w:p>
        </w:tc>
        <w:tc>
          <w:tcPr>
            <w:tcW w:w="12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fill="F3F3F3" w:val="clear"/>
          </w:tcPr>
          <w:p>
            <w:pPr>
              <w:pStyle w:val="Normal1"/>
              <w:widowControl w:val="false"/>
              <w:spacing w:lineRule="auto" w:line="240"/>
              <w:jc w:val="center"/>
              <w:rPr/>
            </w:pPr>
            <w:r>
              <w:rPr/>
              <w:t>Act. 1</w:t>
            </w:r>
          </w:p>
        </w:tc>
        <w:tc>
          <w:tcPr>
            <w:tcW w:w="21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fill="F3F3F3" w:val="clear"/>
          </w:tcPr>
          <w:p>
            <w:pPr>
              <w:pStyle w:val="Normal1"/>
              <w:widowControl w:val="false"/>
              <w:spacing w:lineRule="auto" w:line="240"/>
              <w:jc w:val="center"/>
              <w:rPr/>
            </w:pPr>
            <w:r>
              <w:rPr/>
            </w:r>
          </w:p>
        </w:tc>
        <w:tc>
          <w:tcPr>
            <w:tcW w:w="217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fill="F3F3F3" w:val="clear"/>
          </w:tcPr>
          <w:p>
            <w:pPr>
              <w:pStyle w:val="Normal1"/>
              <w:widowControl w:val="false"/>
              <w:spacing w:lineRule="auto" w:line="240"/>
              <w:jc w:val="center"/>
              <w:rPr/>
            </w:pPr>
            <w:r>
              <w:rPr/>
            </w:r>
          </w:p>
        </w:tc>
        <w:tc>
          <w:tcPr>
            <w:tcW w:w="21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fill="F3F3F3" w:val="clear"/>
          </w:tcPr>
          <w:p>
            <w:pPr>
              <w:pStyle w:val="Normal1"/>
              <w:widowControl w:val="false"/>
              <w:spacing w:lineRule="auto" w:line="240"/>
              <w:jc w:val="center"/>
              <w:rPr/>
            </w:pPr>
            <w:r>
              <w:rPr/>
            </w:r>
          </w:p>
        </w:tc>
      </w:tr>
      <w:tr>
        <w:trPr>
          <w:trHeight w:val="509" w:hRule="atLeast"/>
        </w:trPr>
        <w:tc>
          <w:tcPr>
            <w:tcW w:w="12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fill="F3F3F3" w:val="clear"/>
          </w:tcPr>
          <w:p>
            <w:pPr>
              <w:pStyle w:val="Normal1"/>
              <w:widowControl w:val="false"/>
              <w:spacing w:lineRule="auto" w:line="240"/>
              <w:jc w:val="center"/>
              <w:rPr/>
            </w:pPr>
            <w:r>
              <w:rPr/>
              <w:t>Obj. X</w:t>
            </w:r>
          </w:p>
        </w:tc>
        <w:tc>
          <w:tcPr>
            <w:tcW w:w="12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fill="F3F3F3" w:val="clear"/>
          </w:tcPr>
          <w:p>
            <w:pPr>
              <w:pStyle w:val="Normal1"/>
              <w:widowControl w:val="false"/>
              <w:spacing w:lineRule="auto" w:line="240"/>
              <w:jc w:val="center"/>
              <w:rPr/>
            </w:pPr>
            <w:r>
              <w:rPr/>
              <w:t>Act. 2</w:t>
            </w:r>
          </w:p>
        </w:tc>
        <w:tc>
          <w:tcPr>
            <w:tcW w:w="21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fill="F3F3F3" w:val="clear"/>
          </w:tcPr>
          <w:p>
            <w:pPr>
              <w:pStyle w:val="Normal1"/>
              <w:widowControl w:val="false"/>
              <w:spacing w:lineRule="auto" w:line="240"/>
              <w:jc w:val="center"/>
              <w:rPr/>
            </w:pPr>
            <w:r>
              <w:rPr/>
            </w:r>
          </w:p>
        </w:tc>
        <w:tc>
          <w:tcPr>
            <w:tcW w:w="217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fill="F3F3F3" w:val="clear"/>
          </w:tcPr>
          <w:p>
            <w:pPr>
              <w:pStyle w:val="Normal1"/>
              <w:widowControl w:val="false"/>
              <w:spacing w:lineRule="auto" w:line="240"/>
              <w:jc w:val="center"/>
              <w:rPr/>
            </w:pPr>
            <w:r>
              <w:rPr/>
            </w:r>
          </w:p>
        </w:tc>
        <w:tc>
          <w:tcPr>
            <w:tcW w:w="21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fill="F3F3F3" w:val="clear"/>
          </w:tcPr>
          <w:p>
            <w:pPr>
              <w:pStyle w:val="Normal1"/>
              <w:widowControl w:val="false"/>
              <w:spacing w:lineRule="auto" w:line="240"/>
              <w:jc w:val="center"/>
              <w:rPr/>
            </w:pPr>
            <w:r>
              <w:rPr/>
            </w:r>
          </w:p>
        </w:tc>
      </w:tr>
      <w:tr>
        <w:trPr>
          <w:trHeight w:val="509" w:hRule="atLeast"/>
        </w:trPr>
        <w:tc>
          <w:tcPr>
            <w:tcW w:w="12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fill="CCCCCC" w:val="clear"/>
          </w:tcPr>
          <w:p>
            <w:pPr>
              <w:pStyle w:val="Normal1"/>
              <w:widowControl w:val="false"/>
              <w:spacing w:lineRule="auto" w:line="240"/>
              <w:jc w:val="center"/>
              <w:rPr/>
            </w:pPr>
            <w:r>
              <w:rPr/>
              <w:t>Obj. X+1</w:t>
            </w:r>
          </w:p>
        </w:tc>
        <w:tc>
          <w:tcPr>
            <w:tcW w:w="12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fill="CCCCCC" w:val="clear"/>
          </w:tcPr>
          <w:p>
            <w:pPr>
              <w:pStyle w:val="Normal1"/>
              <w:widowControl w:val="false"/>
              <w:spacing w:lineRule="auto" w:line="240"/>
              <w:jc w:val="center"/>
              <w:rPr/>
            </w:pPr>
            <w:r>
              <w:rPr/>
              <w:t>Act. 1</w:t>
            </w:r>
          </w:p>
        </w:tc>
        <w:tc>
          <w:tcPr>
            <w:tcW w:w="21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fill="CCCCCC" w:val="clear"/>
          </w:tcPr>
          <w:p>
            <w:pPr>
              <w:pStyle w:val="Normal1"/>
              <w:widowControl w:val="false"/>
              <w:spacing w:lineRule="auto" w:line="240"/>
              <w:jc w:val="center"/>
              <w:rPr/>
            </w:pPr>
            <w:r>
              <w:rPr/>
            </w:r>
          </w:p>
        </w:tc>
        <w:tc>
          <w:tcPr>
            <w:tcW w:w="217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fill="CCCCCC" w:val="clear"/>
          </w:tcPr>
          <w:p>
            <w:pPr>
              <w:pStyle w:val="Normal1"/>
              <w:widowControl w:val="false"/>
              <w:spacing w:lineRule="auto" w:line="240"/>
              <w:jc w:val="center"/>
              <w:rPr/>
            </w:pPr>
            <w:r>
              <w:rPr/>
            </w:r>
          </w:p>
        </w:tc>
        <w:tc>
          <w:tcPr>
            <w:tcW w:w="21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fill="CCCCCC" w:val="clear"/>
          </w:tcPr>
          <w:p>
            <w:pPr>
              <w:pStyle w:val="Normal1"/>
              <w:widowControl w:val="false"/>
              <w:spacing w:lineRule="auto" w:line="240"/>
              <w:jc w:val="center"/>
              <w:rPr/>
            </w:pPr>
            <w:r>
              <w:rPr/>
            </w:r>
          </w:p>
        </w:tc>
      </w:tr>
      <w:tr>
        <w:trPr>
          <w:trHeight w:val="420" w:hRule="atLeast"/>
        </w:trPr>
        <w:tc>
          <w:tcPr>
            <w:tcW w:w="2580" w:type="dxa"/>
            <w:gridSpan w:val="2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fill="DBD5D2" w:val="clear"/>
            <w:vAlign w:val="bottom"/>
          </w:tcPr>
          <w:p>
            <w:pPr>
              <w:pStyle w:val="Normal1"/>
              <w:widowControl w:val="false"/>
              <w:spacing w:lineRule="auto" w:line="240"/>
              <w:jc w:val="left"/>
              <w:rPr/>
            </w:pPr>
            <w:r>
              <w:rPr/>
            </w:r>
          </w:p>
          <w:p>
            <w:pPr>
              <w:pStyle w:val="Normal1"/>
              <w:widowControl w:val="false"/>
              <w:spacing w:lineRule="auto" w:line="240"/>
              <w:jc w:val="right"/>
              <w:rPr/>
            </w:pPr>
            <w:r>
              <w:rPr/>
              <w:t>% de consecució d’actuacions proposades en aquesta àrea:</w:t>
            </w:r>
          </w:p>
        </w:tc>
        <w:tc>
          <w:tcPr>
            <w:tcW w:w="6525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fill="DBD5D2" w:val="clear"/>
            <w:vAlign w:val="center"/>
          </w:tcPr>
          <w:p>
            <w:pPr>
              <w:pStyle w:val="Normal1"/>
              <w:widowControl w:val="false"/>
              <w:spacing w:lineRule="auto" w:line="24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Mitjana*</w:t>
            </w:r>
          </w:p>
        </w:tc>
      </w:tr>
      <w:tr>
        <w:trPr>
          <w:trHeight w:val="420" w:hRule="atLeast"/>
        </w:trPr>
        <w:tc>
          <w:tcPr>
            <w:tcW w:w="2580" w:type="dxa"/>
            <w:gridSpan w:val="2"/>
            <w:vMerge w:val="continue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fill="DBD5D2" w:val="clear"/>
            <w:vAlign w:val="bottom"/>
          </w:tcPr>
          <w:p>
            <w:pPr>
              <w:pStyle w:val="Normal1"/>
              <w:widowControl w:val="false"/>
              <w:spacing w:lineRule="auto" w:line="240" w:before="0" w:after="0"/>
              <w:ind w:left="0" w:hanging="0"/>
              <w:rPr/>
            </w:pPr>
            <w:r>
              <w:rPr/>
            </w:r>
          </w:p>
        </w:tc>
        <w:tc>
          <w:tcPr>
            <w:tcW w:w="21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1"/>
              <w:widowControl w:val="false"/>
              <w:spacing w:lineRule="auto" w:line="240"/>
              <w:jc w:val="center"/>
              <w:rPr/>
            </w:pPr>
            <w:r>
              <w:rPr/>
              <w:t>__ %</w:t>
            </w:r>
          </w:p>
        </w:tc>
        <w:tc>
          <w:tcPr>
            <w:tcW w:w="217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1"/>
              <w:widowControl w:val="false"/>
              <w:spacing w:lineRule="auto" w:line="240"/>
              <w:jc w:val="center"/>
              <w:rPr/>
            </w:pPr>
            <w:r>
              <w:rPr/>
              <w:t>__ %</w:t>
            </w:r>
          </w:p>
        </w:tc>
        <w:tc>
          <w:tcPr>
            <w:tcW w:w="21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1"/>
              <w:widowControl w:val="false"/>
              <w:spacing w:lineRule="auto" w:line="240"/>
              <w:jc w:val="center"/>
              <w:rPr/>
            </w:pPr>
            <w:r>
              <w:rPr/>
              <w:t>__ %</w:t>
            </w:r>
          </w:p>
        </w:tc>
      </w:tr>
      <w:tr>
        <w:trPr>
          <w:trHeight w:val="420" w:hRule="atLeast"/>
        </w:trPr>
        <w:tc>
          <w:tcPr>
            <w:tcW w:w="9105" w:type="dxa"/>
            <w:gridSpan w:val="5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fill="auto" w:val="clear"/>
          </w:tcPr>
          <w:p>
            <w:pPr>
              <w:pStyle w:val="Normal1"/>
              <w:widowControl w:val="false"/>
              <w:spacing w:lineRule="auto" w:line="240"/>
              <w:rPr/>
            </w:pPr>
            <w:r>
              <w:rPr/>
            </w:r>
          </w:p>
          <w:p>
            <w:pPr>
              <w:pStyle w:val="Normal1"/>
              <w:widowControl w:val="false"/>
              <w:spacing w:lineRule="auto" w:line="240"/>
              <w:rPr/>
            </w:pPr>
            <w:r>
              <w:rPr/>
              <w:t>Propostes de millora pel que fa als objectius proposats en aquesta àrea:</w:t>
            </w:r>
          </w:p>
          <w:p>
            <w:pPr>
              <w:pStyle w:val="Normal1"/>
              <w:widowControl w:val="false"/>
              <w:spacing w:lineRule="auto" w:line="240"/>
              <w:rPr/>
            </w:pPr>
            <w:r>
              <w:rPr/>
            </w:r>
          </w:p>
          <w:p>
            <w:pPr>
              <w:pStyle w:val="Normal1"/>
              <w:widowControl w:val="false"/>
              <w:spacing w:lineRule="auto" w:line="240"/>
              <w:rPr/>
            </w:pPr>
            <w:r>
              <w:rPr/>
            </w:r>
          </w:p>
          <w:p>
            <w:pPr>
              <w:pStyle w:val="Normal1"/>
              <w:widowControl w:val="false"/>
              <w:spacing w:lineRule="auto" w:line="240"/>
              <w:rPr/>
            </w:pPr>
            <w:r>
              <w:rPr/>
            </w:r>
          </w:p>
          <w:p>
            <w:pPr>
              <w:pStyle w:val="Normal1"/>
              <w:widowControl w:val="false"/>
              <w:spacing w:lineRule="auto" w:line="240"/>
              <w:rPr/>
            </w:pPr>
            <w:r>
              <w:rPr/>
            </w:r>
          </w:p>
          <w:p>
            <w:pPr>
              <w:pStyle w:val="Normal1"/>
              <w:widowControl w:val="false"/>
              <w:spacing w:lineRule="auto" w:line="240"/>
              <w:rPr/>
            </w:pPr>
            <w:r>
              <w:rPr/>
            </w:r>
          </w:p>
          <w:p>
            <w:pPr>
              <w:pStyle w:val="Normal1"/>
              <w:widowControl w:val="false"/>
              <w:spacing w:lineRule="auto" w:line="240"/>
              <w:rPr/>
            </w:pPr>
            <w:r>
              <w:rPr/>
            </w:r>
          </w:p>
        </w:tc>
      </w:tr>
      <w:tr>
        <w:trPr>
          <w:trHeight w:val="420" w:hRule="atLeast"/>
        </w:trPr>
        <w:tc>
          <w:tcPr>
            <w:tcW w:w="9105" w:type="dxa"/>
            <w:gridSpan w:val="5"/>
            <w:vMerge w:val="continue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fill="auto" w:val="clear"/>
          </w:tcPr>
          <w:p>
            <w:pPr>
              <w:pStyle w:val="Normal1"/>
              <w:widowControl w:val="false"/>
              <w:spacing w:lineRule="auto" w:line="240" w:before="0" w:after="0"/>
              <w:ind w:left="0" w:hanging="0"/>
              <w:rPr/>
            </w:pPr>
            <w:r>
              <w:rPr/>
            </w:r>
          </w:p>
        </w:tc>
      </w:tr>
    </w:tbl>
    <w:p>
      <w:pPr>
        <w:pStyle w:val="Normal1"/>
        <w:jc w:val="both"/>
        <w:rPr>
          <w:i/>
          <w:i/>
          <w:iCs/>
          <w:sz w:val="16"/>
          <w:szCs w:val="16"/>
        </w:rPr>
      </w:pPr>
      <w:r>
        <w:rPr>
          <w:i/>
          <w:iCs/>
          <w:sz w:val="16"/>
          <w:szCs w:val="16"/>
        </w:rPr>
        <w:t>Taula 18. Avaluació d’actuacions i objectius.</w:t>
      </w:r>
    </w:p>
    <w:p>
      <w:pPr>
        <w:pStyle w:val="Normal1"/>
        <w:ind w:left="0" w:hanging="0"/>
        <w:jc w:val="both"/>
        <w:rPr>
          <w:sz w:val="16"/>
          <w:szCs w:val="16"/>
        </w:rPr>
      </w:pPr>
      <w:r>
        <w:rPr>
          <w:sz w:val="16"/>
          <w:szCs w:val="16"/>
        </w:rPr>
        <w:t xml:space="preserve">*Informació disponible a partir de la primera revisió del PDC. Duplicar aquesta taula, una per a cada una de les àrees per a les quals es tenguin objectius proposats. </w:t>
      </w:r>
      <w:hyperlink r:id="rId21">
        <w:r>
          <w:rPr>
            <w:color w:val="1155CC"/>
            <w:sz w:val="16"/>
            <w:szCs w:val="16"/>
            <w:u w:val="single"/>
          </w:rPr>
          <w:t>Ajuda per emplenar aquesta taula</w:t>
        </w:r>
      </w:hyperlink>
      <w:r>
        <w:rPr>
          <w:sz w:val="16"/>
          <w:szCs w:val="16"/>
        </w:rPr>
        <w:t>.</w:t>
      </w:r>
    </w:p>
    <w:p>
      <w:pPr>
        <w:pStyle w:val="Normal1"/>
        <w:jc w:val="both"/>
        <w:rPr/>
      </w:pPr>
      <w:r>
        <w:rPr/>
      </w:r>
    </w:p>
    <w:p>
      <w:pPr>
        <w:pStyle w:val="Normal1"/>
        <w:jc w:val="both"/>
        <w:rPr/>
      </w:pPr>
      <w:r>
        <w:rPr/>
      </w:r>
    </w:p>
    <w:tbl>
      <w:tblPr>
        <w:tblStyle w:val="Table33"/>
        <w:tblW w:w="8990" w:type="dxa"/>
        <w:jc w:val="left"/>
        <w:tblInd w:w="0" w:type="dxa"/>
        <w:tblLayout w:type="fixed"/>
        <w:tblCellMar>
          <w:top w:w="100" w:type="dxa"/>
          <w:left w:w="100" w:type="dxa"/>
          <w:bottom w:w="100" w:type="dxa"/>
          <w:right w:w="100" w:type="dxa"/>
        </w:tblCellMar>
        <w:tblLook w:val="0600"/>
      </w:tblPr>
      <w:tblGrid>
        <w:gridCol w:w="8990"/>
      </w:tblGrid>
      <w:tr>
        <w:trPr>
          <w:trHeight w:val="420" w:hRule="atLeast"/>
        </w:trPr>
        <w:tc>
          <w:tcPr>
            <w:tcW w:w="89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fill="2A4583" w:val="clear"/>
          </w:tcPr>
          <w:p>
            <w:pPr>
              <w:pStyle w:val="Normal1"/>
              <w:widowControl w:val="false"/>
              <w:spacing w:lineRule="auto" w:line="240"/>
              <w:jc w:val="center"/>
              <w:rPr>
                <w:color w:val="FFFFFF"/>
              </w:rPr>
            </w:pPr>
            <w:r>
              <w:rPr>
                <w:color w:val="FFFFFF"/>
              </w:rPr>
              <w:t>VALORACIÓ RESPECTE DE LA TASCA DESENVOLUPADA PER L’EQUIP IMPULSOR #CompDigEdu</w:t>
            </w:r>
            <w:r>
              <w:rPr/>
              <w:t xml:space="preserve"> </w:t>
            </w:r>
          </w:p>
        </w:tc>
      </w:tr>
      <w:tr>
        <w:trPr>
          <w:trHeight w:val="521" w:hRule="atLeast"/>
        </w:trPr>
        <w:tc>
          <w:tcPr>
            <w:tcW w:w="89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fill="DBD5D2" w:val="clear"/>
          </w:tcPr>
          <w:p>
            <w:pPr>
              <w:pStyle w:val="Normal1"/>
              <w:widowControl w:val="false"/>
              <w:spacing w:lineRule="auto" w:line="240"/>
              <w:rPr/>
            </w:pPr>
            <w:r>
              <w:rPr/>
              <w:t>Valoració</w:t>
            </w:r>
          </w:p>
        </w:tc>
      </w:tr>
      <w:tr>
        <w:trPr>
          <w:trHeight w:val="521" w:hRule="atLeast"/>
        </w:trPr>
        <w:tc>
          <w:tcPr>
            <w:tcW w:w="89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1"/>
              <w:widowControl w:val="false"/>
              <w:spacing w:lineRule="auto" w:line="240"/>
              <w:rPr/>
            </w:pPr>
            <w:r>
              <w:rPr/>
            </w:r>
          </w:p>
          <w:p>
            <w:pPr>
              <w:pStyle w:val="Normal1"/>
              <w:widowControl w:val="false"/>
              <w:spacing w:lineRule="auto" w:line="240"/>
              <w:rPr/>
            </w:pPr>
            <w:r>
              <w:rPr/>
            </w:r>
          </w:p>
        </w:tc>
      </w:tr>
      <w:tr>
        <w:trPr>
          <w:trHeight w:val="521" w:hRule="atLeast"/>
        </w:trPr>
        <w:tc>
          <w:tcPr>
            <w:tcW w:w="89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fill="DBD5D2" w:val="clear"/>
          </w:tcPr>
          <w:p>
            <w:pPr>
              <w:pStyle w:val="Normal1"/>
              <w:widowControl w:val="false"/>
              <w:spacing w:lineRule="auto" w:line="240"/>
              <w:rPr/>
            </w:pPr>
            <w:r>
              <w:rPr/>
              <w:t>Propostes de millora</w:t>
            </w:r>
          </w:p>
        </w:tc>
      </w:tr>
      <w:tr>
        <w:trPr>
          <w:trHeight w:val="521" w:hRule="atLeast"/>
        </w:trPr>
        <w:tc>
          <w:tcPr>
            <w:tcW w:w="8990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>
            <w:pPr>
              <w:pStyle w:val="Normal1"/>
              <w:widowControl w:val="false"/>
              <w:spacing w:lineRule="auto" w:line="240"/>
              <w:rPr/>
            </w:pPr>
            <w:r>
              <w:rPr/>
            </w:r>
          </w:p>
        </w:tc>
      </w:tr>
      <w:tr>
        <w:trPr>
          <w:trHeight w:val="521" w:hRule="atLeast"/>
        </w:trPr>
        <w:tc>
          <w:tcPr>
            <w:tcW w:w="899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1"/>
              <w:widowControl w:val="false"/>
              <w:spacing w:lineRule="auto" w:line="240"/>
              <w:rPr/>
            </w:pPr>
            <w:r>
              <w:rPr/>
            </w:r>
          </w:p>
        </w:tc>
      </w:tr>
      <w:tr>
        <w:trPr>
          <w:trHeight w:val="521" w:hRule="atLeast"/>
        </w:trPr>
        <w:tc>
          <w:tcPr>
            <w:tcW w:w="89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fill="DBD5D2" w:val="clear"/>
          </w:tcPr>
          <w:p>
            <w:pPr>
              <w:pStyle w:val="Normal1"/>
              <w:widowControl w:val="false"/>
              <w:spacing w:lineRule="auto" w:line="240"/>
              <w:rPr/>
            </w:pPr>
            <w:r>
              <w:rPr/>
              <w:t>Previsió de la seva composició</w:t>
            </w:r>
          </w:p>
        </w:tc>
      </w:tr>
      <w:tr>
        <w:trPr>
          <w:trHeight w:val="521" w:hRule="atLeast"/>
        </w:trPr>
        <w:tc>
          <w:tcPr>
            <w:tcW w:w="89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1"/>
              <w:widowControl w:val="false"/>
              <w:spacing w:lineRule="auto" w:line="240"/>
              <w:rPr/>
            </w:pPr>
            <w:r>
              <w:rPr/>
            </w:r>
          </w:p>
          <w:p>
            <w:pPr>
              <w:pStyle w:val="Normal1"/>
              <w:widowControl w:val="false"/>
              <w:spacing w:lineRule="auto" w:line="240"/>
              <w:rPr/>
            </w:pPr>
            <w:r>
              <w:rPr/>
            </w:r>
          </w:p>
        </w:tc>
      </w:tr>
    </w:tbl>
    <w:p>
      <w:pPr>
        <w:pStyle w:val="Normal1"/>
        <w:jc w:val="both"/>
        <w:rPr>
          <w:sz w:val="16"/>
          <w:szCs w:val="16"/>
        </w:rPr>
      </w:pPr>
      <w:r>
        <w:rPr>
          <w:i/>
          <w:iCs/>
          <w:sz w:val="16"/>
          <w:szCs w:val="16"/>
        </w:rPr>
        <w:t>Taula 19. Valoració de la tasca duta a terme pels membres de la #CompDigEdu</w:t>
      </w:r>
      <w:r>
        <w:rPr>
          <w:sz w:val="16"/>
          <w:szCs w:val="16"/>
        </w:rPr>
        <w:t>.</w:t>
      </w:r>
    </w:p>
    <w:p>
      <w:pPr>
        <w:pStyle w:val="Normal1"/>
        <w:jc w:val="both"/>
        <w:rPr>
          <w:sz w:val="16"/>
          <w:szCs w:val="16"/>
        </w:rPr>
      </w:pPr>
      <w:r>
        <w:rPr>
          <w:sz w:val="16"/>
          <w:szCs w:val="16"/>
        </w:rPr>
      </w:r>
    </w:p>
    <w:p>
      <w:pPr>
        <w:pStyle w:val="Normal1"/>
        <w:jc w:val="both"/>
        <w:rPr/>
      </w:pPr>
      <w:r>
        <w:rPr/>
      </w:r>
    </w:p>
    <w:p>
      <w:pPr>
        <w:pStyle w:val="Normal1"/>
        <w:jc w:val="both"/>
        <w:rPr/>
      </w:pPr>
      <w:r>
        <w:rPr/>
      </w:r>
    </w:p>
    <w:p>
      <w:pPr>
        <w:sectPr>
          <w:headerReference w:type="default" r:id="rId22"/>
          <w:headerReference w:type="first" r:id="rId23"/>
          <w:footerReference w:type="default" r:id="rId24"/>
          <w:footerReference w:type="first" r:id="rId25"/>
          <w:type w:val="nextPage"/>
          <w:pgSz w:w="11906" w:h="16838"/>
          <w:pgMar w:left="1440" w:right="1440" w:header="720" w:top="1440" w:footer="720" w:bottom="1440" w:gutter="0"/>
          <w:pgNumType w:start="1" w:fmt="decimal"/>
          <w:formProt w:val="false"/>
          <w:titlePg/>
          <w:textDirection w:val="lrTb"/>
          <w:docGrid w:type="default" w:linePitch="100" w:charSpace="4096"/>
        </w:sectPr>
        <w:pStyle w:val="Normal1"/>
        <w:jc w:val="both"/>
        <w:rPr/>
      </w:pPr>
      <w:r>
        <w:rPr/>
        <w:t>El present Pla Digital de Centre és part inherent del Projecte Educatiu de Centre, de la Programació Anual i del Projecte de Direcció, per la qual cosa, s'analitzarà i revisarà puntualment així com ho decideixi inspecció educativa i el mateix centre. Tot i això, es recomana una revisió del mateix de manera anual essent de cabdal importància avaluar la situació del centre mitjançant eines específiques com el SELFIE o els possibles DAFO que hagi recomanat el centre.</w:t>
      </w:r>
    </w:p>
    <w:p>
      <w:pPr>
        <w:pStyle w:val="Encapalament1"/>
        <w:keepNext w:val="true"/>
        <w:keepLines/>
        <w:pageBreakBefore w:val="false"/>
        <w:widowControl/>
        <w:numPr>
          <w:ilvl w:val="0"/>
          <w:numId w:val="3"/>
        </w:numPr>
        <w:pBdr/>
        <w:shd w:val="clear" w:fill="auto"/>
        <w:spacing w:lineRule="auto" w:line="276" w:before="400" w:after="120"/>
        <w:ind w:left="720" w:right="0" w:hanging="360"/>
        <w:jc w:val="both"/>
        <w:rPr/>
      </w:pPr>
      <w:bookmarkStart w:id="28" w:name="_dx48rron26ng"/>
      <w:bookmarkEnd w:id="28"/>
      <w:r>
        <w:rPr/>
        <w:t>ANNEX</w:t>
      </w:r>
      <w:bookmarkStart w:id="29" w:name="sofcv11p8tmw"/>
      <w:bookmarkEnd w:id="29"/>
    </w:p>
    <w:p>
      <w:pPr>
        <w:sectPr>
          <w:headerReference w:type="default" r:id="rId26"/>
          <w:footerReference w:type="default" r:id="rId27"/>
          <w:type w:val="nextPage"/>
          <w:pgSz w:w="11906" w:h="16838"/>
          <w:pgMar w:left="1440" w:right="1440" w:header="720" w:top="1440" w:footer="720" w:bottom="1440" w:gutter="0"/>
          <w:pgNumType w:fmt="decimal"/>
          <w:formProt w:val="false"/>
          <w:textDirection w:val="lrTb"/>
          <w:docGrid w:type="default" w:linePitch="100" w:charSpace="4096"/>
        </w:sectPr>
        <w:pStyle w:val="Encapalament2"/>
        <w:numPr>
          <w:ilvl w:val="1"/>
          <w:numId w:val="3"/>
        </w:numPr>
        <w:ind w:left="1440" w:hanging="360"/>
        <w:rPr>
          <w:b/>
          <w:b/>
          <w:bCs/>
        </w:rPr>
      </w:pPr>
      <w:bookmarkStart w:id="30" w:name="_e2kfgpqhta4x"/>
      <w:bookmarkEnd w:id="30"/>
      <w:r>
        <w:rPr>
          <w:b/>
          <w:bCs/>
        </w:rPr>
        <w:t>Taules de resum d’actuacions</w:t>
      </w:r>
    </w:p>
    <w:p>
      <w:pPr>
        <w:pStyle w:val="Normal1"/>
        <w:widowControl w:val="false"/>
        <w:spacing w:lineRule="auto" w:line="240"/>
        <w:jc w:val="center"/>
        <w:rPr>
          <w:b/>
          <w:b/>
          <w:bCs/>
          <w:sz w:val="44"/>
          <w:szCs w:val="44"/>
        </w:rPr>
      </w:pPr>
      <w:r>
        <w:rPr>
          <w:b/>
          <w:bCs/>
          <w:sz w:val="44"/>
          <w:szCs w:val="44"/>
        </w:rPr>
        <w:t>TAULA RESUM D’ACTUACIONS [LEx: nom línia estratègica]</w:t>
      </w:r>
    </w:p>
    <w:tbl>
      <w:tblPr>
        <w:tblStyle w:val="Table34"/>
        <w:tblW w:w="14190" w:type="dxa"/>
        <w:jc w:val="left"/>
        <w:tblInd w:w="0" w:type="dxa"/>
        <w:tblLayout w:type="fixed"/>
        <w:tblCellMar>
          <w:top w:w="100" w:type="dxa"/>
          <w:left w:w="100" w:type="dxa"/>
          <w:bottom w:w="100" w:type="dxa"/>
          <w:right w:w="100" w:type="dxa"/>
        </w:tblCellMar>
        <w:tblLook w:val="0600"/>
      </w:tblPr>
      <w:tblGrid>
        <w:gridCol w:w="3360"/>
        <w:gridCol w:w="1935"/>
        <w:gridCol w:w="2354"/>
        <w:gridCol w:w="3285"/>
        <w:gridCol w:w="3256"/>
      </w:tblGrid>
      <w:tr>
        <w:trPr>
          <w:trHeight w:val="420" w:hRule="atLeast"/>
        </w:trPr>
        <w:tc>
          <w:tcPr>
            <w:tcW w:w="14190" w:type="dxa"/>
            <w:gridSpan w:val="5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fill="2A4583" w:val="clear"/>
          </w:tcPr>
          <w:p>
            <w:pPr>
              <w:pStyle w:val="Normal1"/>
              <w:widowControl w:val="false"/>
              <w:spacing w:lineRule="auto" w:line="240"/>
              <w:jc w:val="both"/>
              <w:rPr>
                <w:color w:val="FFFFFF"/>
                <w:sz w:val="28"/>
                <w:szCs w:val="28"/>
              </w:rPr>
            </w:pPr>
            <w:r>
              <w:rPr>
                <w:color w:val="FFFFFF"/>
                <w:sz w:val="28"/>
                <w:szCs w:val="28"/>
              </w:rPr>
              <w:t>OBJECTIU [núm.]: [formulació]</w:t>
            </w:r>
          </w:p>
          <w:p>
            <w:pPr>
              <w:pStyle w:val="Normal1"/>
              <w:widowControl w:val="false"/>
              <w:numPr>
                <w:ilvl w:val="0"/>
                <w:numId w:val="13"/>
              </w:numPr>
              <w:spacing w:lineRule="auto" w:line="240"/>
              <w:ind w:left="720" w:hanging="360"/>
              <w:jc w:val="both"/>
              <w:rPr>
                <w:color w:val="FFFFFF"/>
                <w:sz w:val="28"/>
                <w:szCs w:val="28"/>
              </w:rPr>
            </w:pPr>
            <w:r>
              <w:rPr>
                <w:color w:val="FFFFFF"/>
                <w:sz w:val="28"/>
                <w:szCs w:val="28"/>
              </w:rPr>
              <w:t>[Objectiu específic 1: formulació]</w:t>
            </w:r>
          </w:p>
          <w:p>
            <w:pPr>
              <w:pStyle w:val="Normal1"/>
              <w:widowControl w:val="false"/>
              <w:numPr>
                <w:ilvl w:val="0"/>
                <w:numId w:val="13"/>
              </w:numPr>
              <w:spacing w:lineRule="auto" w:line="240"/>
              <w:ind w:left="720" w:hanging="360"/>
              <w:jc w:val="both"/>
              <w:rPr>
                <w:color w:val="FFFFFF"/>
                <w:sz w:val="28"/>
                <w:szCs w:val="28"/>
              </w:rPr>
            </w:pPr>
            <w:r>
              <w:rPr>
                <w:color w:val="FFFFFF"/>
                <w:sz w:val="28"/>
                <w:szCs w:val="28"/>
              </w:rPr>
              <w:t>[Objectiu específic 2: formulació]</w:t>
            </w:r>
          </w:p>
        </w:tc>
      </w:tr>
      <w:tr>
        <w:trPr>
          <w:trHeight w:val="400" w:hRule="atLeast"/>
        </w:trPr>
        <w:tc>
          <w:tcPr>
            <w:tcW w:w="33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fill="DBD5D2" w:val="clear"/>
          </w:tcPr>
          <w:p>
            <w:pPr>
              <w:pStyle w:val="Normal1"/>
              <w:widowControl w:val="false"/>
              <w:spacing w:lineRule="auto" w:line="24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INDICADOR</w:t>
            </w:r>
          </w:p>
        </w:tc>
        <w:tc>
          <w:tcPr>
            <w:tcW w:w="10830" w:type="dxa"/>
            <w:gridSpan w:val="4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fill="auto" w:val="clear"/>
          </w:tcPr>
          <w:p>
            <w:pPr>
              <w:pStyle w:val="Normal1"/>
              <w:widowControl w:val="false"/>
              <w:spacing w:lineRule="auto" w:line="240"/>
              <w:jc w:val="both"/>
              <w:rPr>
                <w:color w:val="FF0000"/>
                <w:sz w:val="20"/>
                <w:szCs w:val="20"/>
              </w:rPr>
            </w:pPr>
            <w:r>
              <w:rPr>
                <w:color w:val="FF0000"/>
                <w:sz w:val="20"/>
                <w:szCs w:val="20"/>
              </w:rPr>
              <w:t xml:space="preserve">És la unitat de mesura de l’indicador d’assoliment de l’objectiu. </w:t>
            </w:r>
          </w:p>
          <w:p>
            <w:pPr>
              <w:pStyle w:val="Normal1"/>
              <w:widowControl w:val="false"/>
              <w:spacing w:lineRule="auto" w:line="240"/>
              <w:jc w:val="both"/>
              <w:rPr>
                <w:color w:val="FF0000"/>
                <w:sz w:val="20"/>
                <w:szCs w:val="20"/>
              </w:rPr>
            </w:pPr>
            <w:r>
              <w:rPr>
                <w:color w:val="FF0000"/>
                <w:sz w:val="20"/>
                <w:szCs w:val="20"/>
              </w:rPr>
              <w:t>Ex: “% d’alumnes que empren l’aplicació XXX”</w:t>
            </w:r>
          </w:p>
        </w:tc>
      </w:tr>
      <w:tr>
        <w:trPr>
          <w:trHeight w:val="400" w:hRule="atLeast"/>
        </w:trPr>
        <w:tc>
          <w:tcPr>
            <w:tcW w:w="33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fill="DBD5D2" w:val="clear"/>
          </w:tcPr>
          <w:p>
            <w:pPr>
              <w:pStyle w:val="Normal1"/>
              <w:widowControl w:val="false"/>
              <w:spacing w:lineRule="auto" w:line="24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VALOR DE REFERÈNCIA/META</w:t>
            </w:r>
          </w:p>
          <w:p>
            <w:pPr>
              <w:pStyle w:val="Normal1"/>
              <w:widowControl w:val="false"/>
              <w:spacing w:lineRule="auto" w:line="24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30" w:type="dxa"/>
            <w:gridSpan w:val="4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fill="auto" w:val="clear"/>
          </w:tcPr>
          <w:p>
            <w:pPr>
              <w:pStyle w:val="Normal1"/>
              <w:widowControl w:val="false"/>
              <w:spacing w:lineRule="auto" w:line="240"/>
              <w:jc w:val="both"/>
              <w:rPr>
                <w:color w:val="FF0000"/>
                <w:sz w:val="20"/>
                <w:szCs w:val="20"/>
              </w:rPr>
            </w:pPr>
            <w:r>
              <w:rPr>
                <w:color w:val="FF0000"/>
                <w:sz w:val="20"/>
                <w:szCs w:val="20"/>
              </w:rPr>
              <w:t>És la quantitat numèrica de l’indicador que volem aconseguir</w:t>
            </w:r>
          </w:p>
          <w:p>
            <w:pPr>
              <w:pStyle w:val="Normal1"/>
              <w:widowControl w:val="false"/>
              <w:spacing w:lineRule="auto" w:line="240"/>
              <w:jc w:val="both"/>
              <w:rPr>
                <w:color w:val="FF0000"/>
                <w:sz w:val="20"/>
                <w:szCs w:val="20"/>
              </w:rPr>
            </w:pPr>
            <w:r>
              <w:rPr>
                <w:color w:val="FF0000"/>
                <w:sz w:val="20"/>
                <w:szCs w:val="20"/>
              </w:rPr>
              <w:t>Ex. “40% dels alumnes matriculats a Batxillerat”</w:t>
            </w:r>
          </w:p>
        </w:tc>
      </w:tr>
      <w:tr>
        <w:trPr>
          <w:trHeight w:val="400" w:hRule="atLeast"/>
        </w:trPr>
        <w:tc>
          <w:tcPr>
            <w:tcW w:w="14190" w:type="dxa"/>
            <w:gridSpan w:val="5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fill="2A4583" w:val="clear"/>
          </w:tcPr>
          <w:p>
            <w:pPr>
              <w:pStyle w:val="Normal1"/>
              <w:widowControl w:val="false"/>
              <w:spacing w:lineRule="auto" w:line="240"/>
              <w:jc w:val="both"/>
              <w:rPr>
                <w:color w:val="FFFFFF"/>
                <w:sz w:val="26"/>
                <w:szCs w:val="26"/>
              </w:rPr>
            </w:pPr>
            <w:r>
              <w:rPr>
                <w:color w:val="FFFFFF"/>
                <w:sz w:val="26"/>
                <w:szCs w:val="26"/>
              </w:rPr>
              <w:t>ACTUACIONS</w:t>
            </w:r>
          </w:p>
        </w:tc>
      </w:tr>
      <w:tr>
        <w:trPr>
          <w:trHeight w:val="400" w:hRule="atLeast"/>
        </w:trPr>
        <w:tc>
          <w:tcPr>
            <w:tcW w:w="33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fill="10BED2" w:val="clear"/>
          </w:tcPr>
          <w:p>
            <w:pPr>
              <w:pStyle w:val="Normal1"/>
              <w:widowControl w:val="false"/>
              <w:spacing w:lineRule="auto" w:line="240"/>
              <w:jc w:val="both"/>
              <w:rPr>
                <w:color w:val="FFFFFF"/>
                <w:sz w:val="20"/>
                <w:szCs w:val="20"/>
              </w:rPr>
            </w:pPr>
            <w:r>
              <w:rPr>
                <w:color w:val="FFFFFF"/>
                <w:sz w:val="20"/>
                <w:szCs w:val="20"/>
              </w:rPr>
              <w:t>DESCRIPCIÓ</w:t>
            </w:r>
          </w:p>
        </w:tc>
        <w:tc>
          <w:tcPr>
            <w:tcW w:w="193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fill="10BED2" w:val="clear"/>
          </w:tcPr>
          <w:p>
            <w:pPr>
              <w:pStyle w:val="Normal1"/>
              <w:widowControl w:val="false"/>
              <w:spacing w:lineRule="auto" w:line="240"/>
              <w:jc w:val="both"/>
              <w:rPr>
                <w:color w:val="FFFFFF"/>
                <w:sz w:val="20"/>
                <w:szCs w:val="20"/>
              </w:rPr>
            </w:pPr>
            <w:r>
              <w:rPr>
                <w:color w:val="FFFFFF"/>
                <w:sz w:val="20"/>
                <w:szCs w:val="20"/>
              </w:rPr>
              <w:t>RESPONSABLES</w:t>
            </w:r>
          </w:p>
        </w:tc>
        <w:tc>
          <w:tcPr>
            <w:tcW w:w="23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fill="10BED2" w:val="clear"/>
          </w:tcPr>
          <w:p>
            <w:pPr>
              <w:pStyle w:val="Normal1"/>
              <w:widowControl w:val="false"/>
              <w:spacing w:lineRule="auto" w:line="240"/>
              <w:jc w:val="both"/>
              <w:rPr>
                <w:color w:val="FFFFFF"/>
                <w:sz w:val="20"/>
                <w:szCs w:val="20"/>
              </w:rPr>
            </w:pPr>
            <w:r>
              <w:rPr>
                <w:color w:val="FFFFFF"/>
                <w:sz w:val="20"/>
                <w:szCs w:val="20"/>
              </w:rPr>
              <w:t>TEMPORALITZACIÓ</w:t>
            </w:r>
          </w:p>
        </w:tc>
        <w:tc>
          <w:tcPr>
            <w:tcW w:w="32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fill="10BED2" w:val="clear"/>
          </w:tcPr>
          <w:p>
            <w:pPr>
              <w:pStyle w:val="Normal1"/>
              <w:widowControl w:val="false"/>
              <w:spacing w:lineRule="auto" w:line="240"/>
              <w:jc w:val="both"/>
              <w:rPr>
                <w:color w:val="FFFFFF"/>
                <w:sz w:val="20"/>
                <w:szCs w:val="20"/>
              </w:rPr>
            </w:pPr>
            <w:r>
              <w:rPr>
                <w:color w:val="FFFFFF"/>
                <w:sz w:val="20"/>
                <w:szCs w:val="20"/>
              </w:rPr>
              <w:t>RECURSOS NECESSARIS</w:t>
            </w:r>
          </w:p>
        </w:tc>
        <w:tc>
          <w:tcPr>
            <w:tcW w:w="325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fill="10BED2" w:val="clear"/>
          </w:tcPr>
          <w:p>
            <w:pPr>
              <w:pStyle w:val="Normal1"/>
              <w:widowControl w:val="false"/>
              <w:spacing w:lineRule="auto" w:line="240"/>
              <w:jc w:val="both"/>
              <w:rPr>
                <w:color w:val="FFFFFF"/>
                <w:sz w:val="20"/>
                <w:szCs w:val="20"/>
              </w:rPr>
            </w:pPr>
            <w:r>
              <w:rPr>
                <w:color w:val="FFFFFF"/>
                <w:sz w:val="20"/>
                <w:szCs w:val="20"/>
              </w:rPr>
              <w:t>AVALUACIÓ I SEGUIMENT</w:t>
            </w:r>
          </w:p>
        </w:tc>
      </w:tr>
      <w:tr>
        <w:trPr>
          <w:trHeight w:val="400" w:hRule="atLeast"/>
        </w:trPr>
        <w:tc>
          <w:tcPr>
            <w:tcW w:w="33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1"/>
              <w:widowControl w:val="false"/>
              <w:spacing w:lineRule="auto" w:line="240"/>
              <w:rPr>
                <w:color w:val="FF0000"/>
                <w:sz w:val="20"/>
                <w:szCs w:val="20"/>
              </w:rPr>
            </w:pPr>
            <w:r>
              <w:rPr>
                <w:color w:val="FF0000"/>
                <w:sz w:val="20"/>
                <w:szCs w:val="20"/>
              </w:rPr>
              <w:t>Taques necessàries per aconseguir aquest objectiu.</w:t>
            </w:r>
          </w:p>
        </w:tc>
        <w:tc>
          <w:tcPr>
            <w:tcW w:w="193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1"/>
              <w:widowControl w:val="false"/>
              <w:spacing w:lineRule="auto" w:line="240"/>
              <w:rPr>
                <w:color w:val="FF0000"/>
                <w:sz w:val="20"/>
                <w:szCs w:val="20"/>
              </w:rPr>
            </w:pPr>
            <w:r>
              <w:rPr>
                <w:color w:val="FF0000"/>
                <w:sz w:val="20"/>
                <w:szCs w:val="20"/>
              </w:rPr>
              <w:t>Persona responsable per executar la tasca.</w:t>
            </w:r>
          </w:p>
        </w:tc>
        <w:tc>
          <w:tcPr>
            <w:tcW w:w="23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1"/>
              <w:widowControl w:val="false"/>
              <w:spacing w:lineRule="auto" w:line="240"/>
              <w:rPr>
                <w:color w:val="FF0000"/>
                <w:sz w:val="20"/>
                <w:szCs w:val="20"/>
              </w:rPr>
            </w:pPr>
            <w:r>
              <w:rPr>
                <w:color w:val="FF0000"/>
                <w:sz w:val="20"/>
                <w:szCs w:val="20"/>
              </w:rPr>
              <w:t>Temps necessari per dur a terme la tasca.</w:t>
            </w:r>
          </w:p>
        </w:tc>
        <w:tc>
          <w:tcPr>
            <w:tcW w:w="32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1"/>
              <w:widowControl w:val="false"/>
              <w:spacing w:lineRule="auto" w:line="240"/>
              <w:rPr>
                <w:color w:val="FF0000"/>
                <w:sz w:val="20"/>
                <w:szCs w:val="20"/>
              </w:rPr>
            </w:pPr>
            <w:r>
              <w:rPr>
                <w:color w:val="FF0000"/>
                <w:sz w:val="20"/>
                <w:szCs w:val="20"/>
              </w:rPr>
              <w:t xml:space="preserve">Recursos físics, materials, personals i/o econòmics necessaris per executar la tasca.  </w:t>
            </w:r>
          </w:p>
        </w:tc>
        <w:tc>
          <w:tcPr>
            <w:tcW w:w="325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1"/>
              <w:widowControl w:val="false"/>
              <w:spacing w:lineRule="auto" w:line="240"/>
              <w:rPr>
                <w:color w:val="FF0000"/>
                <w:sz w:val="20"/>
                <w:szCs w:val="20"/>
              </w:rPr>
            </w:pPr>
            <w:r>
              <w:rPr>
                <w:color w:val="FF0000"/>
                <w:sz w:val="20"/>
                <w:szCs w:val="20"/>
              </w:rPr>
              <w:t>Ús d’indicadors i fites per fer el seguiment de l’activitat. Ex. “Nombre d’accions”, “acció realitzada”...</w:t>
            </w:r>
          </w:p>
        </w:tc>
      </w:tr>
      <w:tr>
        <w:trPr>
          <w:trHeight w:val="400" w:hRule="atLeast"/>
        </w:trPr>
        <w:tc>
          <w:tcPr>
            <w:tcW w:w="33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fill="auto" w:val="clear"/>
          </w:tcPr>
          <w:p>
            <w:pPr>
              <w:pStyle w:val="Normal1"/>
              <w:widowControl w:val="false"/>
              <w:spacing w:lineRule="auto" w:line="240"/>
              <w:rPr>
                <w:color w:val="666666"/>
                <w:sz w:val="20"/>
                <w:szCs w:val="20"/>
              </w:rPr>
            </w:pPr>
            <w:r>
              <w:rPr>
                <w:color w:val="666666"/>
                <w:sz w:val="20"/>
                <w:szCs w:val="20"/>
              </w:rPr>
              <w:t>[ACTUACIÓ A DESENVOLUPAR 1]</w:t>
            </w:r>
          </w:p>
        </w:tc>
        <w:tc>
          <w:tcPr>
            <w:tcW w:w="193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fill="auto" w:val="clear"/>
          </w:tcPr>
          <w:p>
            <w:pPr>
              <w:pStyle w:val="Normal1"/>
              <w:widowControl w:val="false"/>
              <w:spacing w:lineRule="auto" w:line="240"/>
              <w:rPr>
                <w:color w:val="666666"/>
                <w:sz w:val="20"/>
                <w:szCs w:val="20"/>
              </w:rPr>
            </w:pPr>
            <w:r>
              <w:rPr>
                <w:color w:val="666666"/>
                <w:sz w:val="20"/>
                <w:szCs w:val="20"/>
              </w:rPr>
              <w:t>[RESPONSABLE]</w:t>
            </w:r>
          </w:p>
        </w:tc>
        <w:tc>
          <w:tcPr>
            <w:tcW w:w="23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fill="auto" w:val="clear"/>
          </w:tcPr>
          <w:p>
            <w:pPr>
              <w:pStyle w:val="Normal1"/>
              <w:widowControl w:val="false"/>
              <w:spacing w:lineRule="auto" w:line="240"/>
              <w:rPr>
                <w:color w:val="666666"/>
                <w:sz w:val="20"/>
                <w:szCs w:val="20"/>
              </w:rPr>
            </w:pPr>
            <w:r>
              <w:rPr>
                <w:color w:val="666666"/>
                <w:sz w:val="20"/>
                <w:szCs w:val="20"/>
              </w:rPr>
              <w:t>[TEMPORITZACIÓ]</w:t>
            </w:r>
          </w:p>
        </w:tc>
        <w:tc>
          <w:tcPr>
            <w:tcW w:w="32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fill="auto" w:val="clear"/>
          </w:tcPr>
          <w:p>
            <w:pPr>
              <w:pStyle w:val="Normal1"/>
              <w:widowControl w:val="false"/>
              <w:spacing w:lineRule="auto" w:line="240"/>
              <w:rPr>
                <w:color w:val="666666"/>
                <w:sz w:val="20"/>
                <w:szCs w:val="20"/>
              </w:rPr>
            </w:pPr>
            <w:r>
              <w:rPr>
                <w:color w:val="666666"/>
                <w:sz w:val="20"/>
                <w:szCs w:val="20"/>
              </w:rPr>
              <w:t>[RECURSOS NECESSARIS]</w:t>
            </w:r>
          </w:p>
        </w:tc>
        <w:tc>
          <w:tcPr>
            <w:tcW w:w="325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fill="auto" w:val="clear"/>
          </w:tcPr>
          <w:p>
            <w:pPr>
              <w:pStyle w:val="Normal1"/>
              <w:widowControl w:val="false"/>
              <w:spacing w:lineRule="auto" w:line="240"/>
              <w:rPr>
                <w:color w:val="666666"/>
                <w:sz w:val="20"/>
                <w:szCs w:val="20"/>
              </w:rPr>
            </w:pPr>
            <w:r>
              <w:rPr>
                <w:color w:val="666666"/>
                <w:sz w:val="20"/>
                <w:szCs w:val="20"/>
              </w:rPr>
              <w:t>[AVALUACIÓ I SEGUIMENT]</w:t>
            </w:r>
          </w:p>
        </w:tc>
      </w:tr>
      <w:tr>
        <w:trPr>
          <w:trHeight w:val="400" w:hRule="atLeast"/>
        </w:trPr>
        <w:tc>
          <w:tcPr>
            <w:tcW w:w="33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fill="auto" w:val="clear"/>
          </w:tcPr>
          <w:p>
            <w:pPr>
              <w:pStyle w:val="Normal1"/>
              <w:widowControl w:val="false"/>
              <w:spacing w:lineRule="auto" w:line="240"/>
              <w:rPr>
                <w:color w:val="666666"/>
                <w:sz w:val="20"/>
                <w:szCs w:val="20"/>
              </w:rPr>
            </w:pPr>
            <w:r>
              <w:rPr>
                <w:color w:val="666666"/>
                <w:sz w:val="20"/>
                <w:szCs w:val="20"/>
              </w:rPr>
              <w:t>[ACTUACIÓ A DESENVOLUPAR 2]</w:t>
            </w:r>
          </w:p>
        </w:tc>
        <w:tc>
          <w:tcPr>
            <w:tcW w:w="193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fill="auto" w:val="clear"/>
          </w:tcPr>
          <w:p>
            <w:pPr>
              <w:pStyle w:val="Normal1"/>
              <w:widowControl w:val="false"/>
              <w:spacing w:lineRule="auto" w:line="240"/>
              <w:rPr>
                <w:color w:val="666666"/>
                <w:sz w:val="20"/>
                <w:szCs w:val="20"/>
              </w:rPr>
            </w:pPr>
            <w:r>
              <w:rPr>
                <w:color w:val="666666"/>
                <w:sz w:val="20"/>
                <w:szCs w:val="20"/>
              </w:rPr>
              <w:t>[RESPONSABLE]</w:t>
            </w:r>
          </w:p>
        </w:tc>
        <w:tc>
          <w:tcPr>
            <w:tcW w:w="23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fill="auto" w:val="clear"/>
          </w:tcPr>
          <w:p>
            <w:pPr>
              <w:pStyle w:val="Normal1"/>
              <w:widowControl w:val="false"/>
              <w:spacing w:lineRule="auto" w:line="240"/>
              <w:rPr>
                <w:color w:val="666666"/>
                <w:sz w:val="20"/>
                <w:szCs w:val="20"/>
              </w:rPr>
            </w:pPr>
            <w:r>
              <w:rPr>
                <w:color w:val="666666"/>
                <w:sz w:val="20"/>
                <w:szCs w:val="20"/>
              </w:rPr>
              <w:t>[TEMPORITZACIÓ]</w:t>
            </w:r>
          </w:p>
        </w:tc>
        <w:tc>
          <w:tcPr>
            <w:tcW w:w="32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fill="auto" w:val="clear"/>
          </w:tcPr>
          <w:p>
            <w:pPr>
              <w:pStyle w:val="Normal1"/>
              <w:widowControl w:val="false"/>
              <w:spacing w:lineRule="auto" w:line="240"/>
              <w:rPr>
                <w:color w:val="666666"/>
                <w:sz w:val="20"/>
                <w:szCs w:val="20"/>
              </w:rPr>
            </w:pPr>
            <w:r>
              <w:rPr>
                <w:color w:val="666666"/>
                <w:sz w:val="20"/>
                <w:szCs w:val="20"/>
              </w:rPr>
              <w:t>[RECURSOS NECESSARIS]</w:t>
            </w:r>
          </w:p>
        </w:tc>
        <w:tc>
          <w:tcPr>
            <w:tcW w:w="325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fill="auto" w:val="clear"/>
          </w:tcPr>
          <w:p>
            <w:pPr>
              <w:pStyle w:val="Normal1"/>
              <w:widowControl w:val="false"/>
              <w:spacing w:lineRule="auto" w:line="240"/>
              <w:rPr>
                <w:color w:val="666666"/>
                <w:sz w:val="20"/>
                <w:szCs w:val="20"/>
              </w:rPr>
            </w:pPr>
            <w:r>
              <w:rPr>
                <w:color w:val="666666"/>
                <w:sz w:val="20"/>
                <w:szCs w:val="20"/>
              </w:rPr>
              <w:t>[AVALUACIÓ I SEGUIMENT]</w:t>
            </w:r>
          </w:p>
        </w:tc>
      </w:tr>
      <w:tr>
        <w:trPr>
          <w:trHeight w:val="400" w:hRule="atLeast"/>
        </w:trPr>
        <w:tc>
          <w:tcPr>
            <w:tcW w:w="33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fill="auto" w:val="clear"/>
          </w:tcPr>
          <w:p>
            <w:pPr>
              <w:pStyle w:val="Normal1"/>
              <w:widowControl w:val="false"/>
              <w:spacing w:lineRule="auto" w:line="240"/>
              <w:rPr>
                <w:color w:val="666666"/>
                <w:sz w:val="20"/>
                <w:szCs w:val="20"/>
              </w:rPr>
            </w:pPr>
            <w:r>
              <w:rPr>
                <w:color w:val="666666"/>
                <w:sz w:val="20"/>
                <w:szCs w:val="20"/>
              </w:rPr>
              <w:t>...</w:t>
            </w:r>
          </w:p>
        </w:tc>
        <w:tc>
          <w:tcPr>
            <w:tcW w:w="193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fill="auto" w:val="clear"/>
          </w:tcPr>
          <w:p>
            <w:pPr>
              <w:pStyle w:val="Normal1"/>
              <w:widowControl w:val="false"/>
              <w:spacing w:lineRule="auto" w:line="240"/>
              <w:rPr>
                <w:color w:val="666666"/>
                <w:sz w:val="20"/>
                <w:szCs w:val="20"/>
              </w:rPr>
            </w:pPr>
            <w:r>
              <w:rPr>
                <w:color w:val="666666"/>
                <w:sz w:val="20"/>
                <w:szCs w:val="20"/>
              </w:rPr>
              <w:t>...</w:t>
            </w:r>
          </w:p>
        </w:tc>
        <w:tc>
          <w:tcPr>
            <w:tcW w:w="23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fill="auto" w:val="clear"/>
          </w:tcPr>
          <w:p>
            <w:pPr>
              <w:pStyle w:val="Normal1"/>
              <w:widowControl w:val="false"/>
              <w:spacing w:lineRule="auto" w:line="240"/>
              <w:rPr>
                <w:color w:val="666666"/>
                <w:sz w:val="20"/>
                <w:szCs w:val="20"/>
              </w:rPr>
            </w:pPr>
            <w:r>
              <w:rPr>
                <w:color w:val="666666"/>
                <w:sz w:val="20"/>
                <w:szCs w:val="20"/>
              </w:rPr>
              <w:t>...</w:t>
            </w:r>
          </w:p>
        </w:tc>
        <w:tc>
          <w:tcPr>
            <w:tcW w:w="32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fill="auto" w:val="clear"/>
          </w:tcPr>
          <w:p>
            <w:pPr>
              <w:pStyle w:val="Normal1"/>
              <w:widowControl w:val="false"/>
              <w:spacing w:lineRule="auto" w:line="240"/>
              <w:rPr>
                <w:color w:val="666666"/>
                <w:sz w:val="20"/>
                <w:szCs w:val="20"/>
              </w:rPr>
            </w:pPr>
            <w:r>
              <w:rPr>
                <w:color w:val="666666"/>
                <w:sz w:val="20"/>
                <w:szCs w:val="20"/>
              </w:rPr>
              <w:t>...</w:t>
            </w:r>
          </w:p>
        </w:tc>
        <w:tc>
          <w:tcPr>
            <w:tcW w:w="325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fill="auto" w:val="clear"/>
          </w:tcPr>
          <w:p>
            <w:pPr>
              <w:pStyle w:val="Normal1"/>
              <w:widowControl w:val="false"/>
              <w:spacing w:lineRule="auto" w:line="240"/>
              <w:rPr>
                <w:color w:val="666666"/>
                <w:sz w:val="20"/>
                <w:szCs w:val="20"/>
              </w:rPr>
            </w:pPr>
            <w:r>
              <w:rPr>
                <w:color w:val="666666"/>
                <w:sz w:val="20"/>
                <w:szCs w:val="20"/>
              </w:rPr>
              <w:t>...</w:t>
            </w:r>
          </w:p>
        </w:tc>
      </w:tr>
      <w:tr>
        <w:trPr>
          <w:trHeight w:val="400" w:hRule="atLeast"/>
        </w:trPr>
        <w:tc>
          <w:tcPr>
            <w:tcW w:w="33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fill="auto" w:val="clear"/>
          </w:tcPr>
          <w:p>
            <w:pPr>
              <w:pStyle w:val="Normal1"/>
              <w:widowControl w:val="false"/>
              <w:spacing w:lineRule="auto" w:line="240"/>
              <w:rPr>
                <w:color w:val="666666"/>
                <w:sz w:val="20"/>
                <w:szCs w:val="20"/>
              </w:rPr>
            </w:pPr>
            <w:r>
              <w:rPr>
                <w:color w:val="666666"/>
                <w:sz w:val="20"/>
                <w:szCs w:val="20"/>
              </w:rPr>
              <w:t>...</w:t>
            </w:r>
          </w:p>
        </w:tc>
        <w:tc>
          <w:tcPr>
            <w:tcW w:w="193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fill="auto" w:val="clear"/>
          </w:tcPr>
          <w:p>
            <w:pPr>
              <w:pStyle w:val="Normal1"/>
              <w:widowControl w:val="false"/>
              <w:spacing w:lineRule="auto" w:line="240"/>
              <w:rPr>
                <w:color w:val="666666"/>
                <w:sz w:val="20"/>
                <w:szCs w:val="20"/>
              </w:rPr>
            </w:pPr>
            <w:r>
              <w:rPr>
                <w:color w:val="666666"/>
                <w:sz w:val="20"/>
                <w:szCs w:val="20"/>
              </w:rPr>
              <w:t>...</w:t>
            </w:r>
          </w:p>
        </w:tc>
        <w:tc>
          <w:tcPr>
            <w:tcW w:w="23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fill="auto" w:val="clear"/>
          </w:tcPr>
          <w:p>
            <w:pPr>
              <w:pStyle w:val="Normal1"/>
              <w:widowControl w:val="false"/>
              <w:spacing w:lineRule="auto" w:line="240"/>
              <w:rPr>
                <w:color w:val="666666"/>
                <w:sz w:val="20"/>
                <w:szCs w:val="20"/>
              </w:rPr>
            </w:pPr>
            <w:r>
              <w:rPr>
                <w:color w:val="666666"/>
                <w:sz w:val="20"/>
                <w:szCs w:val="20"/>
              </w:rPr>
              <w:t>...</w:t>
            </w:r>
          </w:p>
        </w:tc>
        <w:tc>
          <w:tcPr>
            <w:tcW w:w="32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fill="auto" w:val="clear"/>
          </w:tcPr>
          <w:p>
            <w:pPr>
              <w:pStyle w:val="Normal1"/>
              <w:widowControl w:val="false"/>
              <w:spacing w:lineRule="auto" w:line="240"/>
              <w:rPr>
                <w:color w:val="666666"/>
                <w:sz w:val="20"/>
                <w:szCs w:val="20"/>
              </w:rPr>
            </w:pPr>
            <w:r>
              <w:rPr>
                <w:color w:val="666666"/>
                <w:sz w:val="20"/>
                <w:szCs w:val="20"/>
              </w:rPr>
              <w:t>...</w:t>
            </w:r>
          </w:p>
        </w:tc>
        <w:tc>
          <w:tcPr>
            <w:tcW w:w="325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fill="auto" w:val="clear"/>
          </w:tcPr>
          <w:p>
            <w:pPr>
              <w:pStyle w:val="Normal1"/>
              <w:widowControl w:val="false"/>
              <w:spacing w:lineRule="auto" w:line="240"/>
              <w:rPr>
                <w:color w:val="666666"/>
                <w:sz w:val="20"/>
                <w:szCs w:val="20"/>
              </w:rPr>
            </w:pPr>
            <w:r>
              <w:rPr>
                <w:color w:val="666666"/>
                <w:sz w:val="20"/>
                <w:szCs w:val="20"/>
              </w:rPr>
              <w:t>...</w:t>
            </w:r>
          </w:p>
        </w:tc>
      </w:tr>
    </w:tbl>
    <w:p>
      <w:pPr>
        <w:pStyle w:val="Normal1"/>
        <w:jc w:val="both"/>
        <w:rPr>
          <w:i/>
          <w:i/>
          <w:iCs/>
          <w:sz w:val="16"/>
          <w:szCs w:val="16"/>
        </w:rPr>
      </w:pPr>
      <w:r>
        <w:rPr>
          <w:i/>
          <w:iCs/>
          <w:sz w:val="16"/>
          <w:szCs w:val="16"/>
        </w:rPr>
        <w:t>Taula 20. Taula de resum d’actuacions Línia Estratègica X.</w:t>
      </w:r>
    </w:p>
    <w:p>
      <w:pPr>
        <w:pStyle w:val="Normal1"/>
        <w:jc w:val="both"/>
        <w:rPr>
          <w:sz w:val="16"/>
          <w:szCs w:val="16"/>
        </w:rPr>
      </w:pPr>
      <w:r>
        <w:rPr>
          <w:sz w:val="16"/>
          <w:szCs w:val="16"/>
        </w:rPr>
        <w:t>*Esborrau anotacions en vermell. Emplenau espais amb claus ([...]) amb els requisits del centre.</w:t>
      </w:r>
    </w:p>
    <w:p>
      <w:pPr>
        <w:pStyle w:val="Normal1"/>
        <w:jc w:val="both"/>
        <w:rPr>
          <w:sz w:val="16"/>
          <w:szCs w:val="16"/>
        </w:rPr>
      </w:pPr>
      <w:r>
        <w:rPr>
          <w:sz w:val="16"/>
          <w:szCs w:val="16"/>
        </w:rPr>
      </w:r>
    </w:p>
    <w:p>
      <w:pPr>
        <w:pStyle w:val="Normal1"/>
        <w:jc w:val="both"/>
        <w:rPr>
          <w:sz w:val="16"/>
          <w:szCs w:val="16"/>
        </w:rPr>
      </w:pPr>
      <w:r>
        <w:rPr/>
      </w:r>
    </w:p>
    <w:sectPr>
      <w:headerReference w:type="default" r:id="rId28"/>
      <w:footerReference w:type="default" r:id="rId29"/>
      <w:type w:val="nextPage"/>
      <w:pgSz w:orient="landscape" w:w="16838" w:h="11906"/>
      <w:pgMar w:left="1440" w:right="1440" w:header="720" w:top="1440" w:footer="720" w:bottom="1440" w:gutter="0"/>
      <w:pgNumType w:fmt="decimal"/>
      <w:formProt w:val="false"/>
      <w:textDirection w:val="lrTb"/>
      <w:docGrid w:type="default" w:linePitch="10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  <w:embedRegular r:id="rId1" w:fontKey="{01014A78-CABC-4EF0-12AC-5CD89AEFDE01}"/>
    <w:embedBold r:id="rId2" w:fontKey="{02014A78-CABC-4EF0-12AC-5CD89AEFDE02}"/>
    <w:embedItalic r:id="rId3" w:fontKey="{03014A78-CABC-4EF0-12AC-5CD89AEFDE03}"/>
    <w:embedBoldItalic r:id="rId4" w:fontKey="{04014A78-CABC-4EF0-12AC-5CD89AEFDE04}"/>
  </w:font>
  <w:font w:name="Symbol">
    <w:charset w:val="02"/>
    <w:family w:val="roman"/>
    <w:pitch w:val="variable"/>
    <w:embedRegular r:id="rId5" w:fontKey="{05014A78-CABC-4EF0-12AC-5CD89AEFDE05}"/>
  </w:font>
  <w:font w:name="Arial">
    <w:charset w:val="00"/>
    <w:family w:val="swiss"/>
    <w:pitch w:val="variable"/>
    <w:embedRegular r:id="rId6" w:fontKey="{06014A78-CABC-4EF0-12AC-5CD89AEFDE06}"/>
    <w:embedBold r:id="rId7" w:fontKey="{07014A78-CABC-4EF0-12AC-5CD89AEFDE07}"/>
    <w:embedItalic r:id="rId8" w:fontKey="{08014A78-CABC-4EF0-12AC-5CD89AEFDE08}"/>
    <w:embedBoldItalic r:id="rId9" w:fontKey="{09014A78-CABC-4EF0-12AC-5CD89AEFDE09}"/>
  </w:font>
  <w:font w:name="Liberation Serif">
    <w:altName w:val="Times New Roman"/>
    <w:charset w:val="00"/>
    <w:family w:val="roman"/>
    <w:pitch w:val="variable"/>
    <w:embedRegular r:id="rId10" w:fontKey="{0A014A78-CABC-4EF0-12AC-5CD89AEFDE0A}"/>
    <w:embedBold r:id="rId11" w:fontKey="{0B014A78-CABC-4EF0-12AC-5CD89AEFDE0B}"/>
    <w:embedItalic r:id="rId12" w:fontKey="{0C014A78-CABC-4EF0-12AC-5CD89AEFDE0C}"/>
    <w:embedBoldItalic r:id="rId13" w:fontKey="{0D014A78-CABC-4EF0-12AC-5CD89AEFDE0D}"/>
  </w:font>
  <w:font w:name="Noto Sans">
    <w:charset w:val="00"/>
    <w:family w:val="roman"/>
    <w:pitch w:val="variable"/>
  </w:font>
  <w:font w:name="Liberation Sans">
    <w:altName w:val="Arial"/>
    <w:charset w:val="00"/>
    <w:family w:val="swiss"/>
    <w:pitch w:val="variable"/>
    <w:embedRegular r:id="rId14" w:fontKey="{0E014A78-CABC-4EF0-12AC-5CD89AEFDE0E}"/>
    <w:embedBold r:id="rId15" w:fontKey="{0F014A78-CABC-4EF0-12AC-5CD89AEFDE0F}"/>
    <w:embedItalic r:id="rId16" w:fontKey="{10014A78-CABC-4EF0-12AC-5CD89AEFDE10}"/>
    <w:embedBoldItalic r:id="rId17" w:fontKey="{11014A78-CABC-4EF0-12AC-5CD89AEFDE11}"/>
  </w:font>
  <w:font w:name="Arial">
    <w:charset w:val="00"/>
    <w:family w:val="roman"/>
    <w:pitch w:val="variable"/>
  </w:font>
  <w:font w:name="Wingdings">
    <w:charset w:val="02"/>
    <w:family w:val="auto"/>
    <w:pitch w:val="default"/>
    <w:embedRegular r:id="rId18" w:fontKey="{12014A78-CABC-4EF0-12AC-5CD89AEFDE12}"/>
  </w:font>
  <w:font w:name="Wingdings 2">
    <w:charset w:val="02"/>
    <w:family w:val="auto"/>
    <w:pitch w:val="default"/>
    <w:embedRegular r:id="rId19" w:fontKey="{13014A78-CABC-4EF0-12AC-5CD89AEFDE13}"/>
  </w:font>
  <w:font w:name="OpenSymbol">
    <w:altName w:val="Arial Unicode MS"/>
    <w:charset w:val="01"/>
    <w:family w:val="auto"/>
    <w:pitch w:val="default"/>
    <w:embedRegular r:id="rId20" w:fontKey="{14014A78-CABC-4EF0-12AC-5CD89AEFDE14}"/>
  </w:font>
  <w:font w:name="Arial">
    <w:charset w:val="01"/>
    <w:family w:val="swiss"/>
    <w:pitch w:val="variable"/>
    <w:embedRegular r:id="rId6" w:fontKey="{06014A78-CABC-4EF0-12AC-5CD89AEFDE06}"/>
    <w:embedBold r:id="rId7" w:fontKey="{07014A78-CABC-4EF0-12AC-5CD89AEFDE07}"/>
    <w:embedItalic r:id="rId8" w:fontKey="{08014A78-CABC-4EF0-12AC-5CD89AEFDE08}"/>
    <w:embedBoldItalic r:id="rId9" w:fontKey="{09014A78-CABC-4EF0-12AC-5CD89AEFDE09}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1"/>
      <w:rPr/>
    </w:pPr>
    <w:r>
      <w:rPr/>
      <w:fldChar w:fldCharType="begin"/>
    </w:r>
    <w:r>
      <w:rPr/>
      <w:instrText> PAGE </w:instrText>
    </w:r>
    <w:r>
      <w:rPr/>
      <w:fldChar w:fldCharType="separate"/>
    </w:r>
    <w:r>
      <w:rPr/>
      <w:t>2</w:t>
    </w:r>
    <w:r>
      <w:rPr/>
      <w:fldChar w:fldCharType="end"/>
    </w:r>
  </w:p>
</w:ftr>
</file>

<file path=word/footer2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1"/>
      <w:jc w:val="center"/>
      <w:rPr/>
    </w:pPr>
    <w:r>
      <w:rPr/>
      <w:drawing>
        <wp:inline distT="0" distB="0" distL="0" distR="0">
          <wp:extent cx="5731510" cy="685800"/>
          <wp:effectExtent l="0" t="0" r="0" b="0"/>
          <wp:docPr id="20" name="image3.png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0" name="image3.png" descr="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5731510" cy="6858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ftr>
</file>

<file path=word/footer3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1"/>
      <w:rPr/>
    </w:pPr>
    <w:r>
      <w:rPr/>
      <w:fldChar w:fldCharType="begin"/>
    </w:r>
    <w:r>
      <w:rPr/>
      <w:instrText> PAGE </w:instrText>
    </w:r>
    <w:r>
      <w:rPr/>
      <w:fldChar w:fldCharType="separate"/>
    </w:r>
    <w:r>
      <w:rPr/>
      <w:t>18</w:t>
    </w:r>
    <w:r>
      <w:rPr/>
      <w:fldChar w:fldCharType="end"/>
    </w:r>
  </w:p>
</w:ftr>
</file>

<file path=word/footer4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1"/>
      <w:rPr/>
    </w:pPr>
    <w:r>
      <w:rPr/>
      <w:fldChar w:fldCharType="begin"/>
    </w:r>
    <w:r>
      <w:rPr/>
      <w:instrText> PAGE </w:instrText>
    </w:r>
    <w:r>
      <w:rPr/>
      <w:fldChar w:fldCharType="separate"/>
    </w:r>
    <w:r>
      <w:rPr/>
      <w:t>19</w:t>
    </w:r>
    <w:r>
      <w:rPr/>
      <w:fldChar w:fldCharType="end"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1"/>
      <w:rPr>
        <w:rFonts w:ascii="Noto Sans" w:hAnsi="Noto Sans" w:eastAsia="Noto Sans" w:cs="Noto Sans"/>
      </w:rPr>
    </w:pPr>
    <w:r>
      <w:rPr>
        <w:rFonts w:eastAsia="Noto Sans" w:cs="Noto Sans"/>
        <w:b/>
        <w:bCs/>
      </w:rPr>
      <w:t>PDC</w:t>
    </w:r>
    <w:r>
      <w:rPr>
        <w:rFonts w:eastAsia="Noto Sans" w:cs="Noto Sans"/>
      </w:rPr>
      <w:t xml:space="preserve"> · Pla Digital de Centre · [NOM DEL CENTRE]</w:t>
    </w:r>
  </w:p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1"/>
      <w:rPr/>
    </w:pPr>
    <w:r>
      <w:rPr>
        <w:rFonts w:eastAsia="Noto Sans" w:cs="Noto Sans"/>
      </w:rPr>
      <w:t>PDC Pla Digital de Centre ]</w:t>
      <w:tab/>
      <w:tab/>
      <w:tab/>
    </w:r>
    <w:r>
      <w:rPr/>
      <w:t>[LOGO DEL CENTRE]</w:t>
    </w:r>
  </w:p>
  <w:p>
    <w:pPr>
      <w:pStyle w:val="Normal1"/>
      <w:rPr/>
    </w:pPr>
    <w:r>
      <w:rPr/>
    </w:r>
  </w:p>
</w:hdr>
</file>

<file path=word/header3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1"/>
      <w:rPr>
        <w:rFonts w:ascii="Noto Sans" w:hAnsi="Noto Sans" w:eastAsia="Noto Sans" w:cs="Noto Sans"/>
      </w:rPr>
    </w:pPr>
    <w:r>
      <w:rPr>
        <w:rFonts w:eastAsia="Noto Sans" w:cs="Noto Sans"/>
        <w:b/>
        <w:bCs/>
      </w:rPr>
      <w:t>PDC</w:t>
    </w:r>
    <w:r>
      <w:rPr>
        <w:rFonts w:eastAsia="Noto Sans" w:cs="Noto Sans"/>
      </w:rPr>
      <w:t xml:space="preserve"> · Pla Digital de Centre · [NOM DEL CENTRE]</w:t>
    </w:r>
  </w:p>
</w:hdr>
</file>

<file path=word/header4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1"/>
      <w:rPr>
        <w:rFonts w:ascii="Noto Sans" w:hAnsi="Noto Sans" w:eastAsia="Noto Sans" w:cs="Noto Sans"/>
      </w:rPr>
    </w:pPr>
    <w:r>
      <w:rPr>
        <w:rFonts w:eastAsia="Noto Sans" w:cs="Noto Sans"/>
        <w:b/>
        <w:bCs/>
      </w:rPr>
      <w:t>PDC</w:t>
    </w:r>
    <w:r>
      <w:rPr>
        <w:rFonts w:eastAsia="Noto Sans" w:cs="Noto Sans"/>
      </w:rPr>
      <w:t xml:space="preserve"> · Pla Digital de Centre · [NOM DEL CENTRE]</w:t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bullet"/>
      <w:lvlText w:val=""/>
      <w:lvlJc w:val="left"/>
      <w:pPr>
        <w:tabs>
          <w:tab w:val="num" w:pos="0"/>
        </w:tabs>
        <w:ind w:left="720" w:hanging="360"/>
      </w:pPr>
      <w:rPr>
        <w:rFonts w:ascii="Wingdings" w:hAnsi="Wingdings" w:cs="Wingdings" w:hint="default"/>
        <w:u w:val="none"/>
      </w:rPr>
    </w:lvl>
    <w:lvl w:ilvl="1">
      <w:start w:val="1"/>
      <w:numFmt w:val="bullet"/>
      <w:lvlText w:val=""/>
      <w:lvlJc w:val="left"/>
      <w:pPr>
        <w:tabs>
          <w:tab w:val="num" w:pos="0"/>
        </w:tabs>
        <w:ind w:left="1440" w:hanging="360"/>
      </w:pPr>
      <w:rPr>
        <w:rFonts w:ascii="Wingdings 2" w:hAnsi="Wingdings 2" w:cs="Wingdings 2" w:hint="default"/>
        <w:u w:val="none"/>
      </w:rPr>
    </w:lvl>
    <w:lvl w:ilvl="2">
      <w:start w:val="1"/>
      <w:numFmt w:val="bullet"/>
      <w:lvlText w:val="■"/>
      <w:lvlJc w:val="left"/>
      <w:pPr>
        <w:tabs>
          <w:tab w:val="num" w:pos="0"/>
        </w:tabs>
        <w:ind w:left="2160" w:hanging="360"/>
      </w:pPr>
      <w:rPr>
        <w:rFonts w:ascii="OpenSymbol" w:hAnsi="OpenSymbol" w:cs="OpenSymbol" w:hint="default"/>
        <w:u w:val="none"/>
      </w:rPr>
    </w:lvl>
    <w:lvl w:ilvl="3">
      <w:start w:val="1"/>
      <w:numFmt w:val="bullet"/>
      <w:lvlText w:val=""/>
      <w:lvlJc w:val="left"/>
      <w:pPr>
        <w:tabs>
          <w:tab w:val="num" w:pos="0"/>
        </w:tabs>
        <w:ind w:left="2880" w:hanging="360"/>
      </w:pPr>
      <w:rPr>
        <w:rFonts w:ascii="Wingdings" w:hAnsi="Wingdings" w:cs="Wingdings" w:hint="default"/>
        <w:u w:val="none"/>
      </w:rPr>
    </w:lvl>
    <w:lvl w:ilvl="4">
      <w:start w:val="1"/>
      <w:numFmt w:val="bullet"/>
      <w:lvlText w:val=""/>
      <w:lvlJc w:val="left"/>
      <w:pPr>
        <w:tabs>
          <w:tab w:val="num" w:pos="0"/>
        </w:tabs>
        <w:ind w:left="3600" w:hanging="360"/>
      </w:pPr>
      <w:rPr>
        <w:rFonts w:ascii="Wingdings 2" w:hAnsi="Wingdings 2" w:cs="Wingdings 2" w:hint="default"/>
        <w:u w:val="none"/>
      </w:rPr>
    </w:lvl>
    <w:lvl w:ilvl="5">
      <w:start w:val="1"/>
      <w:numFmt w:val="bullet"/>
      <w:lvlText w:val="■"/>
      <w:lvlJc w:val="left"/>
      <w:pPr>
        <w:tabs>
          <w:tab w:val="num" w:pos="0"/>
        </w:tabs>
        <w:ind w:left="4320" w:hanging="360"/>
      </w:pPr>
      <w:rPr>
        <w:rFonts w:ascii="OpenSymbol" w:hAnsi="OpenSymbol" w:cs="OpenSymbol" w:hint="default"/>
        <w:u w:val="none"/>
      </w:rPr>
    </w:lvl>
    <w:lvl w:ilvl="6">
      <w:start w:val="1"/>
      <w:numFmt w:val="bullet"/>
      <w:lvlText w:val=""/>
      <w:lvlJc w:val="left"/>
      <w:pPr>
        <w:tabs>
          <w:tab w:val="num" w:pos="0"/>
        </w:tabs>
        <w:ind w:left="5040" w:hanging="360"/>
      </w:pPr>
      <w:rPr>
        <w:rFonts w:ascii="Wingdings" w:hAnsi="Wingdings" w:cs="Wingdings" w:hint="default"/>
        <w:u w:val="none"/>
      </w:rPr>
    </w:lvl>
    <w:lvl w:ilvl="7">
      <w:start w:val="1"/>
      <w:numFmt w:val="bullet"/>
      <w:lvlText w:val=""/>
      <w:lvlJc w:val="left"/>
      <w:pPr>
        <w:tabs>
          <w:tab w:val="num" w:pos="0"/>
        </w:tabs>
        <w:ind w:left="5760" w:hanging="360"/>
      </w:pPr>
      <w:rPr>
        <w:rFonts w:ascii="Wingdings 2" w:hAnsi="Wingdings 2" w:cs="Wingdings 2" w:hint="default"/>
        <w:u w:val="none"/>
      </w:rPr>
    </w:lvl>
    <w:lvl w:ilvl="8">
      <w:start w:val="1"/>
      <w:numFmt w:val="bullet"/>
      <w:lvlText w:val="■"/>
      <w:lvlJc w:val="left"/>
      <w:pPr>
        <w:tabs>
          <w:tab w:val="num" w:pos="0"/>
        </w:tabs>
        <w:ind w:left="6480" w:hanging="360"/>
      </w:pPr>
      <w:rPr>
        <w:rFonts w:ascii="OpenSymbol" w:hAnsi="OpenSymbol" w:cs="OpenSymbol" w:hint="default"/>
        <w:u w:val="none"/>
      </w:rPr>
    </w:lvl>
  </w:abstractNum>
  <w:abstractNum w:abstractNumId="2">
    <w:lvl w:ilvl="0">
      <w:start w:val="1"/>
      <w:numFmt w:val="bullet"/>
      <w:lvlText w:val=""/>
      <w:lvlJc w:val="left"/>
      <w:pPr>
        <w:tabs>
          <w:tab w:val="num" w:pos="0"/>
        </w:tabs>
        <w:ind w:left="720" w:hanging="360"/>
      </w:pPr>
      <w:rPr>
        <w:rFonts w:ascii="Wingdings" w:hAnsi="Wingdings" w:cs="Wingdings" w:hint="default"/>
        <w:u w:val="none"/>
      </w:rPr>
    </w:lvl>
    <w:lvl w:ilvl="1">
      <w:start w:val="1"/>
      <w:numFmt w:val="bullet"/>
      <w:lvlText w:val=""/>
      <w:lvlJc w:val="left"/>
      <w:pPr>
        <w:tabs>
          <w:tab w:val="num" w:pos="0"/>
        </w:tabs>
        <w:ind w:left="1440" w:hanging="360"/>
      </w:pPr>
      <w:rPr>
        <w:rFonts w:ascii="Wingdings 2" w:hAnsi="Wingdings 2" w:cs="Wingdings 2" w:hint="default"/>
        <w:u w:val="none"/>
      </w:rPr>
    </w:lvl>
    <w:lvl w:ilvl="2">
      <w:start w:val="1"/>
      <w:numFmt w:val="bullet"/>
      <w:lvlText w:val="■"/>
      <w:lvlJc w:val="left"/>
      <w:pPr>
        <w:tabs>
          <w:tab w:val="num" w:pos="0"/>
        </w:tabs>
        <w:ind w:left="2160" w:hanging="360"/>
      </w:pPr>
      <w:rPr>
        <w:rFonts w:ascii="OpenSymbol" w:hAnsi="OpenSymbol" w:cs="OpenSymbol" w:hint="default"/>
        <w:u w:val="none"/>
      </w:rPr>
    </w:lvl>
    <w:lvl w:ilvl="3">
      <w:start w:val="1"/>
      <w:numFmt w:val="bullet"/>
      <w:lvlText w:val=""/>
      <w:lvlJc w:val="left"/>
      <w:pPr>
        <w:tabs>
          <w:tab w:val="num" w:pos="0"/>
        </w:tabs>
        <w:ind w:left="2880" w:hanging="360"/>
      </w:pPr>
      <w:rPr>
        <w:rFonts w:ascii="Wingdings" w:hAnsi="Wingdings" w:cs="Wingdings" w:hint="default"/>
        <w:u w:val="none"/>
      </w:rPr>
    </w:lvl>
    <w:lvl w:ilvl="4">
      <w:start w:val="1"/>
      <w:numFmt w:val="bullet"/>
      <w:lvlText w:val=""/>
      <w:lvlJc w:val="left"/>
      <w:pPr>
        <w:tabs>
          <w:tab w:val="num" w:pos="0"/>
        </w:tabs>
        <w:ind w:left="3600" w:hanging="360"/>
      </w:pPr>
      <w:rPr>
        <w:rFonts w:ascii="Wingdings 2" w:hAnsi="Wingdings 2" w:cs="Wingdings 2" w:hint="default"/>
        <w:u w:val="none"/>
      </w:rPr>
    </w:lvl>
    <w:lvl w:ilvl="5">
      <w:start w:val="1"/>
      <w:numFmt w:val="bullet"/>
      <w:lvlText w:val="■"/>
      <w:lvlJc w:val="left"/>
      <w:pPr>
        <w:tabs>
          <w:tab w:val="num" w:pos="0"/>
        </w:tabs>
        <w:ind w:left="4320" w:hanging="360"/>
      </w:pPr>
      <w:rPr>
        <w:rFonts w:ascii="OpenSymbol" w:hAnsi="OpenSymbol" w:cs="OpenSymbol" w:hint="default"/>
        <w:u w:val="none"/>
      </w:rPr>
    </w:lvl>
    <w:lvl w:ilvl="6">
      <w:start w:val="1"/>
      <w:numFmt w:val="bullet"/>
      <w:lvlText w:val=""/>
      <w:lvlJc w:val="left"/>
      <w:pPr>
        <w:tabs>
          <w:tab w:val="num" w:pos="0"/>
        </w:tabs>
        <w:ind w:left="5040" w:hanging="360"/>
      </w:pPr>
      <w:rPr>
        <w:rFonts w:ascii="Wingdings" w:hAnsi="Wingdings" w:cs="Wingdings" w:hint="default"/>
        <w:u w:val="none"/>
      </w:rPr>
    </w:lvl>
    <w:lvl w:ilvl="7">
      <w:start w:val="1"/>
      <w:numFmt w:val="bullet"/>
      <w:lvlText w:val=""/>
      <w:lvlJc w:val="left"/>
      <w:pPr>
        <w:tabs>
          <w:tab w:val="num" w:pos="0"/>
        </w:tabs>
        <w:ind w:left="5760" w:hanging="360"/>
      </w:pPr>
      <w:rPr>
        <w:rFonts w:ascii="Wingdings 2" w:hAnsi="Wingdings 2" w:cs="Wingdings 2" w:hint="default"/>
        <w:u w:val="none"/>
      </w:rPr>
    </w:lvl>
    <w:lvl w:ilvl="8">
      <w:start w:val="1"/>
      <w:numFmt w:val="bullet"/>
      <w:lvlText w:val="■"/>
      <w:lvlJc w:val="left"/>
      <w:pPr>
        <w:tabs>
          <w:tab w:val="num" w:pos="0"/>
        </w:tabs>
        <w:ind w:left="6480" w:hanging="360"/>
      </w:pPr>
      <w:rPr>
        <w:rFonts w:ascii="OpenSymbol" w:hAnsi="OpenSymbol" w:cs="OpenSymbol" w:hint="default"/>
        <w:u w:val="none"/>
      </w:rPr>
    </w:lvl>
  </w:abstractNum>
  <w:abstractNum w:abstractNumId="3">
    <w:lvl w:ilvl="0">
      <w:start w:val="1"/>
      <w:numFmt w:val="decimal"/>
      <w:lvlText w:val="%1."/>
      <w:lvlJc w:val="right"/>
      <w:pPr>
        <w:tabs>
          <w:tab w:val="num" w:pos="0"/>
        </w:tabs>
        <w:ind w:left="720" w:hanging="360"/>
      </w:pPr>
      <w:rPr>
        <w:u w:val="none"/>
      </w:rPr>
    </w:lvl>
    <w:lvl w:ilvl="1">
      <w:start w:val="1"/>
      <w:numFmt w:val="decimal"/>
      <w:lvlText w:val="%1.%2."/>
      <w:lvlJc w:val="right"/>
      <w:pPr>
        <w:tabs>
          <w:tab w:val="num" w:pos="0"/>
        </w:tabs>
        <w:ind w:left="1440" w:hanging="360"/>
      </w:pPr>
      <w:rPr>
        <w:u w:val="none"/>
      </w:rPr>
    </w:lvl>
    <w:lvl w:ilvl="2">
      <w:start w:val="1"/>
      <w:numFmt w:val="decimal"/>
      <w:lvlText w:val="%1.%2.%3."/>
      <w:lvlJc w:val="right"/>
      <w:pPr>
        <w:tabs>
          <w:tab w:val="num" w:pos="0"/>
        </w:tabs>
        <w:ind w:left="2160" w:hanging="360"/>
      </w:pPr>
      <w:rPr>
        <w:u w:val="none"/>
      </w:rPr>
    </w:lvl>
    <w:lvl w:ilvl="3">
      <w:start w:val="1"/>
      <w:numFmt w:val="decimal"/>
      <w:lvlText w:val="%1.%2.%3.%4."/>
      <w:lvlJc w:val="right"/>
      <w:pPr>
        <w:tabs>
          <w:tab w:val="num" w:pos="0"/>
        </w:tabs>
        <w:ind w:left="2880" w:hanging="360"/>
      </w:pPr>
      <w:rPr>
        <w:u w:val="none"/>
      </w:rPr>
    </w:lvl>
    <w:lvl w:ilvl="4">
      <w:start w:val="1"/>
      <w:numFmt w:val="decimal"/>
      <w:lvlText w:val="%1.%2.%3.%4.%5."/>
      <w:lvlJc w:val="right"/>
      <w:pPr>
        <w:tabs>
          <w:tab w:val="num" w:pos="0"/>
        </w:tabs>
        <w:ind w:left="3600" w:hanging="360"/>
      </w:pPr>
      <w:rPr>
        <w:u w:val="none"/>
      </w:rPr>
    </w:lvl>
    <w:lvl w:ilvl="5">
      <w:start w:val="1"/>
      <w:numFmt w:val="decimal"/>
      <w:lvlText w:val="%1.%2.%3.%4.%5.%6."/>
      <w:lvlJc w:val="right"/>
      <w:pPr>
        <w:tabs>
          <w:tab w:val="num" w:pos="0"/>
        </w:tabs>
        <w:ind w:left="4320" w:hanging="360"/>
      </w:pPr>
      <w:rPr>
        <w:u w:val="none"/>
      </w:rPr>
    </w:lvl>
    <w:lvl w:ilvl="6">
      <w:start w:val="1"/>
      <w:numFmt w:val="decimal"/>
      <w:lvlText w:val="%1.%2.%3.%4.%5.%6.%7."/>
      <w:lvlJc w:val="right"/>
      <w:pPr>
        <w:tabs>
          <w:tab w:val="num" w:pos="0"/>
        </w:tabs>
        <w:ind w:left="5040" w:hanging="360"/>
      </w:pPr>
      <w:rPr>
        <w:u w:val="none"/>
      </w:rPr>
    </w:lvl>
    <w:lvl w:ilvl="7">
      <w:start w:val="1"/>
      <w:numFmt w:val="decimal"/>
      <w:lvlText w:val="%1.%2.%3.%4.%5.%6.%7.%8."/>
      <w:lvlJc w:val="right"/>
      <w:pPr>
        <w:tabs>
          <w:tab w:val="num" w:pos="0"/>
        </w:tabs>
        <w:ind w:left="5760" w:hanging="360"/>
      </w:pPr>
      <w:rPr>
        <w:u w:val="none"/>
      </w:rPr>
    </w:lvl>
    <w:lvl w:ilvl="8">
      <w:start w:val="1"/>
      <w:numFmt w:val="decimal"/>
      <w:lvlText w:val="%1.%2.%3.%4.%5.%6.%7.%8.%9."/>
      <w:lvlJc w:val="right"/>
      <w:pPr>
        <w:tabs>
          <w:tab w:val="num" w:pos="0"/>
        </w:tabs>
        <w:ind w:left="6480" w:hanging="360"/>
      </w:pPr>
      <w:rPr>
        <w:u w:val="none"/>
      </w:rPr>
    </w:lvl>
  </w:abstractNum>
  <w:abstractNum w:abstractNumId="4">
    <w:lvl w:ilvl="0">
      <w:start w:val="1"/>
      <w:numFmt w:val="bullet"/>
      <w:lvlText w:val=""/>
      <w:lvlJc w:val="left"/>
      <w:pPr>
        <w:tabs>
          <w:tab w:val="num" w:pos="0"/>
        </w:tabs>
        <w:ind w:left="720" w:hanging="360"/>
      </w:pPr>
      <w:rPr>
        <w:rFonts w:ascii="Wingdings" w:hAnsi="Wingdings" w:cs="Wingdings" w:hint="default"/>
        <w:u w:val="none"/>
      </w:rPr>
    </w:lvl>
    <w:lvl w:ilvl="1">
      <w:start w:val="1"/>
      <w:numFmt w:val="bullet"/>
      <w:lvlText w:val=""/>
      <w:lvlJc w:val="left"/>
      <w:pPr>
        <w:tabs>
          <w:tab w:val="num" w:pos="0"/>
        </w:tabs>
        <w:ind w:left="1440" w:hanging="360"/>
      </w:pPr>
      <w:rPr>
        <w:rFonts w:ascii="Wingdings 2" w:hAnsi="Wingdings 2" w:cs="Wingdings 2" w:hint="default"/>
        <w:u w:val="none"/>
      </w:rPr>
    </w:lvl>
    <w:lvl w:ilvl="2">
      <w:start w:val="1"/>
      <w:numFmt w:val="bullet"/>
      <w:lvlText w:val="■"/>
      <w:lvlJc w:val="left"/>
      <w:pPr>
        <w:tabs>
          <w:tab w:val="num" w:pos="0"/>
        </w:tabs>
        <w:ind w:left="2160" w:hanging="360"/>
      </w:pPr>
      <w:rPr>
        <w:rFonts w:ascii="OpenSymbol" w:hAnsi="OpenSymbol" w:cs="OpenSymbol" w:hint="default"/>
        <w:u w:val="none"/>
      </w:rPr>
    </w:lvl>
    <w:lvl w:ilvl="3">
      <w:start w:val="1"/>
      <w:numFmt w:val="bullet"/>
      <w:lvlText w:val=""/>
      <w:lvlJc w:val="left"/>
      <w:pPr>
        <w:tabs>
          <w:tab w:val="num" w:pos="0"/>
        </w:tabs>
        <w:ind w:left="2880" w:hanging="360"/>
      </w:pPr>
      <w:rPr>
        <w:rFonts w:ascii="Wingdings" w:hAnsi="Wingdings" w:cs="Wingdings" w:hint="default"/>
        <w:u w:val="none"/>
      </w:rPr>
    </w:lvl>
    <w:lvl w:ilvl="4">
      <w:start w:val="1"/>
      <w:numFmt w:val="bullet"/>
      <w:lvlText w:val=""/>
      <w:lvlJc w:val="left"/>
      <w:pPr>
        <w:tabs>
          <w:tab w:val="num" w:pos="0"/>
        </w:tabs>
        <w:ind w:left="3600" w:hanging="360"/>
      </w:pPr>
      <w:rPr>
        <w:rFonts w:ascii="Wingdings 2" w:hAnsi="Wingdings 2" w:cs="Wingdings 2" w:hint="default"/>
        <w:u w:val="none"/>
      </w:rPr>
    </w:lvl>
    <w:lvl w:ilvl="5">
      <w:start w:val="1"/>
      <w:numFmt w:val="bullet"/>
      <w:lvlText w:val="■"/>
      <w:lvlJc w:val="left"/>
      <w:pPr>
        <w:tabs>
          <w:tab w:val="num" w:pos="0"/>
        </w:tabs>
        <w:ind w:left="4320" w:hanging="360"/>
      </w:pPr>
      <w:rPr>
        <w:rFonts w:ascii="OpenSymbol" w:hAnsi="OpenSymbol" w:cs="OpenSymbol" w:hint="default"/>
        <w:u w:val="none"/>
      </w:rPr>
    </w:lvl>
    <w:lvl w:ilvl="6">
      <w:start w:val="1"/>
      <w:numFmt w:val="bullet"/>
      <w:lvlText w:val=""/>
      <w:lvlJc w:val="left"/>
      <w:pPr>
        <w:tabs>
          <w:tab w:val="num" w:pos="0"/>
        </w:tabs>
        <w:ind w:left="5040" w:hanging="360"/>
      </w:pPr>
      <w:rPr>
        <w:rFonts w:ascii="Wingdings" w:hAnsi="Wingdings" w:cs="Wingdings" w:hint="default"/>
        <w:u w:val="none"/>
      </w:rPr>
    </w:lvl>
    <w:lvl w:ilvl="7">
      <w:start w:val="1"/>
      <w:numFmt w:val="bullet"/>
      <w:lvlText w:val=""/>
      <w:lvlJc w:val="left"/>
      <w:pPr>
        <w:tabs>
          <w:tab w:val="num" w:pos="0"/>
        </w:tabs>
        <w:ind w:left="5760" w:hanging="360"/>
      </w:pPr>
      <w:rPr>
        <w:rFonts w:ascii="Wingdings 2" w:hAnsi="Wingdings 2" w:cs="Wingdings 2" w:hint="default"/>
        <w:u w:val="none"/>
      </w:rPr>
    </w:lvl>
    <w:lvl w:ilvl="8">
      <w:start w:val="1"/>
      <w:numFmt w:val="bullet"/>
      <w:lvlText w:val="■"/>
      <w:lvlJc w:val="left"/>
      <w:pPr>
        <w:tabs>
          <w:tab w:val="num" w:pos="0"/>
        </w:tabs>
        <w:ind w:left="6480" w:hanging="360"/>
      </w:pPr>
      <w:rPr>
        <w:rFonts w:ascii="OpenSymbol" w:hAnsi="OpenSymbol" w:cs="OpenSymbol" w:hint="default"/>
        <w:u w:val="none"/>
      </w:rPr>
    </w:lvl>
  </w:abstractNum>
  <w:abstractNum w:abstractNumId="5">
    <w:lvl w:ilvl="0">
      <w:start w:val="1"/>
      <w:numFmt w:val="bullet"/>
      <w:lvlText w:val=""/>
      <w:lvlJc w:val="left"/>
      <w:pPr>
        <w:tabs>
          <w:tab w:val="num" w:pos="0"/>
        </w:tabs>
        <w:ind w:left="720" w:hanging="360"/>
      </w:pPr>
      <w:rPr>
        <w:rFonts w:ascii="Wingdings" w:hAnsi="Wingdings" w:cs="Wingdings" w:hint="default"/>
        <w:u w:val="none"/>
      </w:rPr>
    </w:lvl>
    <w:lvl w:ilvl="1">
      <w:start w:val="1"/>
      <w:numFmt w:val="bullet"/>
      <w:lvlText w:val=""/>
      <w:lvlJc w:val="left"/>
      <w:pPr>
        <w:tabs>
          <w:tab w:val="num" w:pos="0"/>
        </w:tabs>
        <w:ind w:left="1440" w:hanging="360"/>
      </w:pPr>
      <w:rPr>
        <w:rFonts w:ascii="Wingdings" w:hAnsi="Wingdings" w:cs="Wingdings" w:hint="default"/>
        <w:u w:val="none"/>
      </w:rPr>
    </w:lvl>
    <w:lvl w:ilvl="2">
      <w:start w:val="1"/>
      <w:numFmt w:val="bullet"/>
      <w:lvlText w:val=""/>
      <w:lvlJc w:val="left"/>
      <w:pPr>
        <w:tabs>
          <w:tab w:val="num" w:pos="0"/>
        </w:tabs>
        <w:ind w:left="2160" w:hanging="360"/>
      </w:pPr>
      <w:rPr>
        <w:rFonts w:ascii="Wingdings" w:hAnsi="Wingdings" w:cs="Wingdings" w:hint="default"/>
        <w:u w:val="none"/>
      </w:rPr>
    </w:lvl>
    <w:lvl w:ilvl="3">
      <w:start w:val="1"/>
      <w:numFmt w:val="bullet"/>
      <w:lvlText w:val=""/>
      <w:lvlJc w:val="left"/>
      <w:pPr>
        <w:tabs>
          <w:tab w:val="num" w:pos="0"/>
        </w:tabs>
        <w:ind w:left="2880" w:hanging="360"/>
      </w:pPr>
      <w:rPr>
        <w:rFonts w:ascii="Wingdings" w:hAnsi="Wingdings" w:cs="Wingdings" w:hint="default"/>
        <w:u w:val="none"/>
      </w:rPr>
    </w:lvl>
    <w:lvl w:ilvl="4">
      <w:start w:val="1"/>
      <w:numFmt w:val="bullet"/>
      <w:lvlText w:val=""/>
      <w:lvlJc w:val="left"/>
      <w:pPr>
        <w:tabs>
          <w:tab w:val="num" w:pos="0"/>
        </w:tabs>
        <w:ind w:left="3600" w:hanging="360"/>
      </w:pPr>
      <w:rPr>
        <w:rFonts w:ascii="Wingdings" w:hAnsi="Wingdings" w:cs="Wingdings" w:hint="default"/>
        <w:u w:val="none"/>
      </w:rPr>
    </w:lvl>
    <w:lvl w:ilvl="5">
      <w:start w:val="1"/>
      <w:numFmt w:val="bullet"/>
      <w:lvlText w:val=""/>
      <w:lvlJc w:val="left"/>
      <w:pPr>
        <w:tabs>
          <w:tab w:val="num" w:pos="0"/>
        </w:tabs>
        <w:ind w:left="4320" w:hanging="360"/>
      </w:pPr>
      <w:rPr>
        <w:rFonts w:ascii="Wingdings" w:hAnsi="Wingdings" w:cs="Wingdings" w:hint="default"/>
        <w:u w:val="none"/>
      </w:rPr>
    </w:lvl>
    <w:lvl w:ilvl="6">
      <w:start w:val="1"/>
      <w:numFmt w:val="bullet"/>
      <w:lvlText w:val=""/>
      <w:lvlJc w:val="left"/>
      <w:pPr>
        <w:tabs>
          <w:tab w:val="num" w:pos="0"/>
        </w:tabs>
        <w:ind w:left="5040" w:hanging="360"/>
      </w:pPr>
      <w:rPr>
        <w:rFonts w:ascii="Wingdings" w:hAnsi="Wingdings" w:cs="Wingdings" w:hint="default"/>
        <w:u w:val="none"/>
      </w:rPr>
    </w:lvl>
    <w:lvl w:ilvl="7">
      <w:start w:val="1"/>
      <w:numFmt w:val="bullet"/>
      <w:lvlText w:val=""/>
      <w:lvlJc w:val="left"/>
      <w:pPr>
        <w:tabs>
          <w:tab w:val="num" w:pos="0"/>
        </w:tabs>
        <w:ind w:left="5760" w:hanging="360"/>
      </w:pPr>
      <w:rPr>
        <w:rFonts w:ascii="Wingdings" w:hAnsi="Wingdings" w:cs="Wingdings" w:hint="default"/>
        <w:u w:val="none"/>
      </w:rPr>
    </w:lvl>
    <w:lvl w:ilvl="8">
      <w:start w:val="1"/>
      <w:numFmt w:val="bullet"/>
      <w:lvlText w:val=""/>
      <w:lvlJc w:val="left"/>
      <w:pPr>
        <w:tabs>
          <w:tab w:val="num" w:pos="0"/>
        </w:tabs>
        <w:ind w:left="6480" w:hanging="360"/>
      </w:pPr>
      <w:rPr>
        <w:rFonts w:ascii="Wingdings" w:hAnsi="Wingdings" w:cs="Wingdings" w:hint="default"/>
        <w:u w:val="none"/>
      </w:rPr>
    </w:lvl>
  </w:abstractNum>
  <w:abstractNum w:abstractNumId="6">
    <w:lvl w:ilvl="0">
      <w:start w:val="1"/>
      <w:numFmt w:val="bullet"/>
      <w:lvlText w:val=""/>
      <w:lvlJc w:val="left"/>
      <w:pPr>
        <w:tabs>
          <w:tab w:val="num" w:pos="0"/>
        </w:tabs>
        <w:ind w:left="720" w:hanging="360"/>
      </w:pPr>
      <w:rPr>
        <w:rFonts w:ascii="Wingdings" w:hAnsi="Wingdings" w:cs="Wingdings" w:hint="default"/>
        <w:u w:val="none"/>
      </w:rPr>
    </w:lvl>
    <w:lvl w:ilvl="1">
      <w:start w:val="1"/>
      <w:numFmt w:val="bullet"/>
      <w:lvlText w:val=""/>
      <w:lvlJc w:val="left"/>
      <w:pPr>
        <w:tabs>
          <w:tab w:val="num" w:pos="0"/>
        </w:tabs>
        <w:ind w:left="1440" w:hanging="360"/>
      </w:pPr>
      <w:rPr>
        <w:rFonts w:ascii="Wingdings" w:hAnsi="Wingdings" w:cs="Wingdings" w:hint="default"/>
        <w:u w:val="none"/>
      </w:rPr>
    </w:lvl>
    <w:lvl w:ilvl="2">
      <w:start w:val="1"/>
      <w:numFmt w:val="bullet"/>
      <w:lvlText w:val=""/>
      <w:lvlJc w:val="left"/>
      <w:pPr>
        <w:tabs>
          <w:tab w:val="num" w:pos="0"/>
        </w:tabs>
        <w:ind w:left="2160" w:hanging="360"/>
      </w:pPr>
      <w:rPr>
        <w:rFonts w:ascii="Wingdings" w:hAnsi="Wingdings" w:cs="Wingdings" w:hint="default"/>
        <w:u w:val="none"/>
      </w:rPr>
    </w:lvl>
    <w:lvl w:ilvl="3">
      <w:start w:val="1"/>
      <w:numFmt w:val="bullet"/>
      <w:lvlText w:val=""/>
      <w:lvlJc w:val="left"/>
      <w:pPr>
        <w:tabs>
          <w:tab w:val="num" w:pos="0"/>
        </w:tabs>
        <w:ind w:left="2880" w:hanging="360"/>
      </w:pPr>
      <w:rPr>
        <w:rFonts w:ascii="Wingdings" w:hAnsi="Wingdings" w:cs="Wingdings" w:hint="default"/>
        <w:u w:val="none"/>
      </w:rPr>
    </w:lvl>
    <w:lvl w:ilvl="4">
      <w:start w:val="1"/>
      <w:numFmt w:val="bullet"/>
      <w:lvlText w:val=""/>
      <w:lvlJc w:val="left"/>
      <w:pPr>
        <w:tabs>
          <w:tab w:val="num" w:pos="0"/>
        </w:tabs>
        <w:ind w:left="3600" w:hanging="360"/>
      </w:pPr>
      <w:rPr>
        <w:rFonts w:ascii="Wingdings" w:hAnsi="Wingdings" w:cs="Wingdings" w:hint="default"/>
        <w:u w:val="none"/>
      </w:rPr>
    </w:lvl>
    <w:lvl w:ilvl="5">
      <w:start w:val="1"/>
      <w:numFmt w:val="bullet"/>
      <w:lvlText w:val=""/>
      <w:lvlJc w:val="left"/>
      <w:pPr>
        <w:tabs>
          <w:tab w:val="num" w:pos="0"/>
        </w:tabs>
        <w:ind w:left="4320" w:hanging="360"/>
      </w:pPr>
      <w:rPr>
        <w:rFonts w:ascii="Wingdings" w:hAnsi="Wingdings" w:cs="Wingdings" w:hint="default"/>
        <w:u w:val="none"/>
      </w:rPr>
    </w:lvl>
    <w:lvl w:ilvl="6">
      <w:start w:val="1"/>
      <w:numFmt w:val="bullet"/>
      <w:lvlText w:val=""/>
      <w:lvlJc w:val="left"/>
      <w:pPr>
        <w:tabs>
          <w:tab w:val="num" w:pos="0"/>
        </w:tabs>
        <w:ind w:left="5040" w:hanging="360"/>
      </w:pPr>
      <w:rPr>
        <w:rFonts w:ascii="Wingdings" w:hAnsi="Wingdings" w:cs="Wingdings" w:hint="default"/>
        <w:u w:val="none"/>
      </w:rPr>
    </w:lvl>
    <w:lvl w:ilvl="7">
      <w:start w:val="1"/>
      <w:numFmt w:val="bullet"/>
      <w:lvlText w:val=""/>
      <w:lvlJc w:val="left"/>
      <w:pPr>
        <w:tabs>
          <w:tab w:val="num" w:pos="0"/>
        </w:tabs>
        <w:ind w:left="5760" w:hanging="360"/>
      </w:pPr>
      <w:rPr>
        <w:rFonts w:ascii="Wingdings" w:hAnsi="Wingdings" w:cs="Wingdings" w:hint="default"/>
        <w:u w:val="none"/>
      </w:rPr>
    </w:lvl>
    <w:lvl w:ilvl="8">
      <w:start w:val="1"/>
      <w:numFmt w:val="bullet"/>
      <w:lvlText w:val=""/>
      <w:lvlJc w:val="left"/>
      <w:pPr>
        <w:tabs>
          <w:tab w:val="num" w:pos="0"/>
        </w:tabs>
        <w:ind w:left="6480" w:hanging="360"/>
      </w:pPr>
      <w:rPr>
        <w:rFonts w:ascii="Wingdings" w:hAnsi="Wingdings" w:cs="Wingdings" w:hint="default"/>
        <w:u w:val="none"/>
      </w:rPr>
    </w:lvl>
  </w:abstractNum>
  <w:abstractNum w:abstractNumId="7">
    <w:lvl w:ilvl="0">
      <w:start w:val="1"/>
      <w:numFmt w:val="bullet"/>
      <w:lvlText w:val=""/>
      <w:lvlJc w:val="left"/>
      <w:pPr>
        <w:tabs>
          <w:tab w:val="num" w:pos="0"/>
        </w:tabs>
        <w:ind w:left="720" w:hanging="360"/>
      </w:pPr>
      <w:rPr>
        <w:rFonts w:ascii="Wingdings" w:hAnsi="Wingdings" w:cs="Wingdings" w:hint="default"/>
        <w:u w:val="none"/>
      </w:rPr>
    </w:lvl>
    <w:lvl w:ilvl="1">
      <w:start w:val="1"/>
      <w:numFmt w:val="bullet"/>
      <w:lvlText w:val=""/>
      <w:lvlJc w:val="left"/>
      <w:pPr>
        <w:tabs>
          <w:tab w:val="num" w:pos="0"/>
        </w:tabs>
        <w:ind w:left="1440" w:hanging="360"/>
      </w:pPr>
      <w:rPr>
        <w:rFonts w:ascii="Wingdings" w:hAnsi="Wingdings" w:cs="Wingdings" w:hint="default"/>
        <w:u w:val="none"/>
      </w:rPr>
    </w:lvl>
    <w:lvl w:ilvl="2">
      <w:start w:val="1"/>
      <w:numFmt w:val="bullet"/>
      <w:lvlText w:val=""/>
      <w:lvlJc w:val="left"/>
      <w:pPr>
        <w:tabs>
          <w:tab w:val="num" w:pos="0"/>
        </w:tabs>
        <w:ind w:left="2160" w:hanging="360"/>
      </w:pPr>
      <w:rPr>
        <w:rFonts w:ascii="Wingdings" w:hAnsi="Wingdings" w:cs="Wingdings" w:hint="default"/>
        <w:u w:val="none"/>
      </w:rPr>
    </w:lvl>
    <w:lvl w:ilvl="3">
      <w:start w:val="1"/>
      <w:numFmt w:val="bullet"/>
      <w:lvlText w:val=""/>
      <w:lvlJc w:val="left"/>
      <w:pPr>
        <w:tabs>
          <w:tab w:val="num" w:pos="0"/>
        </w:tabs>
        <w:ind w:left="2880" w:hanging="360"/>
      </w:pPr>
      <w:rPr>
        <w:rFonts w:ascii="Wingdings" w:hAnsi="Wingdings" w:cs="Wingdings" w:hint="default"/>
        <w:u w:val="none"/>
      </w:rPr>
    </w:lvl>
    <w:lvl w:ilvl="4">
      <w:start w:val="1"/>
      <w:numFmt w:val="bullet"/>
      <w:lvlText w:val=""/>
      <w:lvlJc w:val="left"/>
      <w:pPr>
        <w:tabs>
          <w:tab w:val="num" w:pos="0"/>
        </w:tabs>
        <w:ind w:left="3600" w:hanging="360"/>
      </w:pPr>
      <w:rPr>
        <w:rFonts w:ascii="Wingdings" w:hAnsi="Wingdings" w:cs="Wingdings" w:hint="default"/>
        <w:u w:val="none"/>
      </w:rPr>
    </w:lvl>
    <w:lvl w:ilvl="5">
      <w:start w:val="1"/>
      <w:numFmt w:val="bullet"/>
      <w:lvlText w:val=""/>
      <w:lvlJc w:val="left"/>
      <w:pPr>
        <w:tabs>
          <w:tab w:val="num" w:pos="0"/>
        </w:tabs>
        <w:ind w:left="4320" w:hanging="360"/>
      </w:pPr>
      <w:rPr>
        <w:rFonts w:ascii="Wingdings" w:hAnsi="Wingdings" w:cs="Wingdings" w:hint="default"/>
        <w:u w:val="none"/>
      </w:rPr>
    </w:lvl>
    <w:lvl w:ilvl="6">
      <w:start w:val="1"/>
      <w:numFmt w:val="bullet"/>
      <w:lvlText w:val=""/>
      <w:lvlJc w:val="left"/>
      <w:pPr>
        <w:tabs>
          <w:tab w:val="num" w:pos="0"/>
        </w:tabs>
        <w:ind w:left="5040" w:hanging="360"/>
      </w:pPr>
      <w:rPr>
        <w:rFonts w:ascii="Wingdings" w:hAnsi="Wingdings" w:cs="Wingdings" w:hint="default"/>
        <w:u w:val="none"/>
      </w:rPr>
    </w:lvl>
    <w:lvl w:ilvl="7">
      <w:start w:val="1"/>
      <w:numFmt w:val="bullet"/>
      <w:lvlText w:val=""/>
      <w:lvlJc w:val="left"/>
      <w:pPr>
        <w:tabs>
          <w:tab w:val="num" w:pos="0"/>
        </w:tabs>
        <w:ind w:left="5760" w:hanging="360"/>
      </w:pPr>
      <w:rPr>
        <w:rFonts w:ascii="Wingdings" w:hAnsi="Wingdings" w:cs="Wingdings" w:hint="default"/>
        <w:u w:val="none"/>
      </w:rPr>
    </w:lvl>
    <w:lvl w:ilvl="8">
      <w:start w:val="1"/>
      <w:numFmt w:val="bullet"/>
      <w:lvlText w:val=""/>
      <w:lvlJc w:val="left"/>
      <w:pPr>
        <w:tabs>
          <w:tab w:val="num" w:pos="0"/>
        </w:tabs>
        <w:ind w:left="6480" w:hanging="360"/>
      </w:pPr>
      <w:rPr>
        <w:rFonts w:ascii="Wingdings" w:hAnsi="Wingdings" w:cs="Wingdings" w:hint="default"/>
        <w:u w:val="none"/>
      </w:rPr>
    </w:lvl>
  </w:abstractNum>
  <w:abstractNum w:abstractNumId="8">
    <w:lvl w:ilvl="0">
      <w:start w:val="1"/>
      <w:numFmt w:val="bullet"/>
      <w:lvlText w:val=""/>
      <w:lvlJc w:val="left"/>
      <w:pPr>
        <w:tabs>
          <w:tab w:val="num" w:pos="0"/>
        </w:tabs>
        <w:ind w:left="720" w:hanging="360"/>
      </w:pPr>
      <w:rPr>
        <w:rFonts w:ascii="Wingdings" w:hAnsi="Wingdings" w:cs="Wingdings" w:hint="default"/>
        <w:u w:val="none"/>
      </w:rPr>
    </w:lvl>
    <w:lvl w:ilvl="1">
      <w:start w:val="1"/>
      <w:numFmt w:val="bullet"/>
      <w:lvlText w:val=""/>
      <w:lvlJc w:val="left"/>
      <w:pPr>
        <w:tabs>
          <w:tab w:val="num" w:pos="0"/>
        </w:tabs>
        <w:ind w:left="1440" w:hanging="360"/>
      </w:pPr>
      <w:rPr>
        <w:rFonts w:ascii="Wingdings 2" w:hAnsi="Wingdings 2" w:cs="Wingdings 2" w:hint="default"/>
        <w:u w:val="none"/>
      </w:rPr>
    </w:lvl>
    <w:lvl w:ilvl="2">
      <w:start w:val="1"/>
      <w:numFmt w:val="bullet"/>
      <w:lvlText w:val="■"/>
      <w:lvlJc w:val="left"/>
      <w:pPr>
        <w:tabs>
          <w:tab w:val="num" w:pos="0"/>
        </w:tabs>
        <w:ind w:left="2160" w:hanging="360"/>
      </w:pPr>
      <w:rPr>
        <w:rFonts w:ascii="OpenSymbol" w:hAnsi="OpenSymbol" w:cs="OpenSymbol" w:hint="default"/>
        <w:u w:val="none"/>
      </w:rPr>
    </w:lvl>
    <w:lvl w:ilvl="3">
      <w:start w:val="1"/>
      <w:numFmt w:val="bullet"/>
      <w:lvlText w:val=""/>
      <w:lvlJc w:val="left"/>
      <w:pPr>
        <w:tabs>
          <w:tab w:val="num" w:pos="0"/>
        </w:tabs>
        <w:ind w:left="2880" w:hanging="360"/>
      </w:pPr>
      <w:rPr>
        <w:rFonts w:ascii="Wingdings" w:hAnsi="Wingdings" w:cs="Wingdings" w:hint="default"/>
        <w:u w:val="none"/>
      </w:rPr>
    </w:lvl>
    <w:lvl w:ilvl="4">
      <w:start w:val="1"/>
      <w:numFmt w:val="bullet"/>
      <w:lvlText w:val=""/>
      <w:lvlJc w:val="left"/>
      <w:pPr>
        <w:tabs>
          <w:tab w:val="num" w:pos="0"/>
        </w:tabs>
        <w:ind w:left="3600" w:hanging="360"/>
      </w:pPr>
      <w:rPr>
        <w:rFonts w:ascii="Wingdings 2" w:hAnsi="Wingdings 2" w:cs="Wingdings 2" w:hint="default"/>
        <w:u w:val="none"/>
      </w:rPr>
    </w:lvl>
    <w:lvl w:ilvl="5">
      <w:start w:val="1"/>
      <w:numFmt w:val="bullet"/>
      <w:lvlText w:val="■"/>
      <w:lvlJc w:val="left"/>
      <w:pPr>
        <w:tabs>
          <w:tab w:val="num" w:pos="0"/>
        </w:tabs>
        <w:ind w:left="4320" w:hanging="360"/>
      </w:pPr>
      <w:rPr>
        <w:rFonts w:ascii="OpenSymbol" w:hAnsi="OpenSymbol" w:cs="OpenSymbol" w:hint="default"/>
        <w:u w:val="none"/>
      </w:rPr>
    </w:lvl>
    <w:lvl w:ilvl="6">
      <w:start w:val="1"/>
      <w:numFmt w:val="bullet"/>
      <w:lvlText w:val=""/>
      <w:lvlJc w:val="left"/>
      <w:pPr>
        <w:tabs>
          <w:tab w:val="num" w:pos="0"/>
        </w:tabs>
        <w:ind w:left="5040" w:hanging="360"/>
      </w:pPr>
      <w:rPr>
        <w:rFonts w:ascii="Wingdings" w:hAnsi="Wingdings" w:cs="Wingdings" w:hint="default"/>
        <w:u w:val="none"/>
      </w:rPr>
    </w:lvl>
    <w:lvl w:ilvl="7">
      <w:start w:val="1"/>
      <w:numFmt w:val="bullet"/>
      <w:lvlText w:val=""/>
      <w:lvlJc w:val="left"/>
      <w:pPr>
        <w:tabs>
          <w:tab w:val="num" w:pos="0"/>
        </w:tabs>
        <w:ind w:left="5760" w:hanging="360"/>
      </w:pPr>
      <w:rPr>
        <w:rFonts w:ascii="Wingdings 2" w:hAnsi="Wingdings 2" w:cs="Wingdings 2" w:hint="default"/>
        <w:u w:val="none"/>
      </w:rPr>
    </w:lvl>
    <w:lvl w:ilvl="8">
      <w:start w:val="1"/>
      <w:numFmt w:val="bullet"/>
      <w:lvlText w:val="■"/>
      <w:lvlJc w:val="left"/>
      <w:pPr>
        <w:tabs>
          <w:tab w:val="num" w:pos="0"/>
        </w:tabs>
        <w:ind w:left="6480" w:hanging="360"/>
      </w:pPr>
      <w:rPr>
        <w:rFonts w:ascii="OpenSymbol" w:hAnsi="OpenSymbol" w:cs="OpenSymbol" w:hint="default"/>
        <w:u w:val="none"/>
      </w:rPr>
    </w:lvl>
  </w:abstractNum>
  <w:abstractNum w:abstractNumId="9">
    <w:lvl w:ilvl="0">
      <w:start w:val="1"/>
      <w:numFmt w:val="bullet"/>
      <w:lvlText w:val="●"/>
      <w:lvlJc w:val="left"/>
      <w:pPr>
        <w:tabs>
          <w:tab w:val="num" w:pos="0"/>
        </w:tabs>
        <w:ind w:left="720" w:hanging="360"/>
      </w:pPr>
      <w:rPr>
        <w:rFonts w:ascii="Arial" w:hAnsi="Arial" w:cs="Arial" w:hint="default"/>
        <w:sz w:val="24"/>
        <w:u w:val="none"/>
        <w:szCs w:val="24"/>
      </w:rPr>
    </w:lvl>
    <w:lvl w:ilvl="1">
      <w:start w:val="1"/>
      <w:numFmt w:val="bullet"/>
      <w:lvlText w:val=""/>
      <w:lvlJc w:val="left"/>
      <w:pPr>
        <w:tabs>
          <w:tab w:val="num" w:pos="0"/>
        </w:tabs>
        <w:ind w:left="1440" w:hanging="360"/>
      </w:pPr>
      <w:rPr>
        <w:rFonts w:ascii="Wingdings 2" w:hAnsi="Wingdings 2" w:cs="Wingdings 2" w:hint="default"/>
        <w:u w:val="none"/>
      </w:rPr>
    </w:lvl>
    <w:lvl w:ilvl="2">
      <w:start w:val="1"/>
      <w:numFmt w:val="bullet"/>
      <w:lvlText w:val="■"/>
      <w:lvlJc w:val="left"/>
      <w:pPr>
        <w:tabs>
          <w:tab w:val="num" w:pos="0"/>
        </w:tabs>
        <w:ind w:left="2160" w:hanging="360"/>
      </w:pPr>
      <w:rPr>
        <w:rFonts w:ascii="OpenSymbol" w:hAnsi="OpenSymbol" w:cs="OpenSymbol" w:hint="default"/>
        <w:u w:val="none"/>
      </w:rPr>
    </w:lvl>
    <w:lvl w:ilvl="3">
      <w:start w:val="1"/>
      <w:numFmt w:val="bullet"/>
      <w:lvlText w:val=""/>
      <w:lvlJc w:val="left"/>
      <w:pPr>
        <w:tabs>
          <w:tab w:val="num" w:pos="0"/>
        </w:tabs>
        <w:ind w:left="2880" w:hanging="360"/>
      </w:pPr>
      <w:rPr>
        <w:rFonts w:ascii="Wingdings" w:hAnsi="Wingdings" w:cs="Wingdings" w:hint="default"/>
        <w:u w:val="none"/>
      </w:rPr>
    </w:lvl>
    <w:lvl w:ilvl="4">
      <w:start w:val="1"/>
      <w:numFmt w:val="bullet"/>
      <w:lvlText w:val=""/>
      <w:lvlJc w:val="left"/>
      <w:pPr>
        <w:tabs>
          <w:tab w:val="num" w:pos="0"/>
        </w:tabs>
        <w:ind w:left="3600" w:hanging="360"/>
      </w:pPr>
      <w:rPr>
        <w:rFonts w:ascii="Wingdings 2" w:hAnsi="Wingdings 2" w:cs="Wingdings 2" w:hint="default"/>
        <w:u w:val="none"/>
      </w:rPr>
    </w:lvl>
    <w:lvl w:ilvl="5">
      <w:start w:val="1"/>
      <w:numFmt w:val="bullet"/>
      <w:lvlText w:val="■"/>
      <w:lvlJc w:val="left"/>
      <w:pPr>
        <w:tabs>
          <w:tab w:val="num" w:pos="0"/>
        </w:tabs>
        <w:ind w:left="4320" w:hanging="360"/>
      </w:pPr>
      <w:rPr>
        <w:rFonts w:ascii="OpenSymbol" w:hAnsi="OpenSymbol" w:cs="OpenSymbol" w:hint="default"/>
        <w:u w:val="none"/>
      </w:rPr>
    </w:lvl>
    <w:lvl w:ilvl="6">
      <w:start w:val="1"/>
      <w:numFmt w:val="bullet"/>
      <w:lvlText w:val=""/>
      <w:lvlJc w:val="left"/>
      <w:pPr>
        <w:tabs>
          <w:tab w:val="num" w:pos="0"/>
        </w:tabs>
        <w:ind w:left="5040" w:hanging="360"/>
      </w:pPr>
      <w:rPr>
        <w:rFonts w:ascii="Wingdings" w:hAnsi="Wingdings" w:cs="Wingdings" w:hint="default"/>
        <w:u w:val="none"/>
      </w:rPr>
    </w:lvl>
    <w:lvl w:ilvl="7">
      <w:start w:val="1"/>
      <w:numFmt w:val="bullet"/>
      <w:lvlText w:val=""/>
      <w:lvlJc w:val="left"/>
      <w:pPr>
        <w:tabs>
          <w:tab w:val="num" w:pos="0"/>
        </w:tabs>
        <w:ind w:left="5760" w:hanging="360"/>
      </w:pPr>
      <w:rPr>
        <w:rFonts w:ascii="Wingdings 2" w:hAnsi="Wingdings 2" w:cs="Wingdings 2" w:hint="default"/>
        <w:u w:val="none"/>
      </w:rPr>
    </w:lvl>
    <w:lvl w:ilvl="8">
      <w:start w:val="1"/>
      <w:numFmt w:val="bullet"/>
      <w:lvlText w:val="■"/>
      <w:lvlJc w:val="left"/>
      <w:pPr>
        <w:tabs>
          <w:tab w:val="num" w:pos="0"/>
        </w:tabs>
        <w:ind w:left="6480" w:hanging="360"/>
      </w:pPr>
      <w:rPr>
        <w:rFonts w:ascii="OpenSymbol" w:hAnsi="OpenSymbol" w:cs="OpenSymbol" w:hint="default"/>
        <w:u w:val="none"/>
      </w:rPr>
    </w:lvl>
  </w:abstractNum>
  <w:abstractNum w:abstractNumId="10">
    <w:lvl w:ilvl="0">
      <w:start w:val="1"/>
      <w:numFmt w:val="bullet"/>
      <w:lvlText w:val=""/>
      <w:lvlJc w:val="left"/>
      <w:pPr>
        <w:tabs>
          <w:tab w:val="num" w:pos="0"/>
        </w:tabs>
        <w:ind w:left="720" w:hanging="360"/>
      </w:pPr>
      <w:rPr>
        <w:rFonts w:ascii="Wingdings" w:hAnsi="Wingdings" w:cs="Wingdings" w:hint="default"/>
        <w:u w:val="none"/>
      </w:rPr>
    </w:lvl>
    <w:lvl w:ilvl="1">
      <w:start w:val="1"/>
      <w:numFmt w:val="bullet"/>
      <w:lvlText w:val=""/>
      <w:lvlJc w:val="left"/>
      <w:pPr>
        <w:tabs>
          <w:tab w:val="num" w:pos="0"/>
        </w:tabs>
        <w:ind w:left="1440" w:hanging="360"/>
      </w:pPr>
      <w:rPr>
        <w:rFonts w:ascii="Wingdings" w:hAnsi="Wingdings" w:cs="Wingdings" w:hint="default"/>
        <w:u w:val="none"/>
      </w:rPr>
    </w:lvl>
    <w:lvl w:ilvl="2">
      <w:start w:val="1"/>
      <w:numFmt w:val="bullet"/>
      <w:lvlText w:val=""/>
      <w:lvlJc w:val="left"/>
      <w:pPr>
        <w:tabs>
          <w:tab w:val="num" w:pos="0"/>
        </w:tabs>
        <w:ind w:left="2160" w:hanging="360"/>
      </w:pPr>
      <w:rPr>
        <w:rFonts w:ascii="Wingdings" w:hAnsi="Wingdings" w:cs="Wingdings" w:hint="default"/>
        <w:u w:val="none"/>
      </w:rPr>
    </w:lvl>
    <w:lvl w:ilvl="3">
      <w:start w:val="1"/>
      <w:numFmt w:val="bullet"/>
      <w:lvlText w:val=""/>
      <w:lvlJc w:val="left"/>
      <w:pPr>
        <w:tabs>
          <w:tab w:val="num" w:pos="0"/>
        </w:tabs>
        <w:ind w:left="2880" w:hanging="360"/>
      </w:pPr>
      <w:rPr>
        <w:rFonts w:ascii="Wingdings" w:hAnsi="Wingdings" w:cs="Wingdings" w:hint="default"/>
        <w:u w:val="none"/>
      </w:rPr>
    </w:lvl>
    <w:lvl w:ilvl="4">
      <w:start w:val="1"/>
      <w:numFmt w:val="bullet"/>
      <w:lvlText w:val=""/>
      <w:lvlJc w:val="left"/>
      <w:pPr>
        <w:tabs>
          <w:tab w:val="num" w:pos="0"/>
        </w:tabs>
        <w:ind w:left="3600" w:hanging="360"/>
      </w:pPr>
      <w:rPr>
        <w:rFonts w:ascii="Wingdings" w:hAnsi="Wingdings" w:cs="Wingdings" w:hint="default"/>
        <w:u w:val="none"/>
      </w:rPr>
    </w:lvl>
    <w:lvl w:ilvl="5">
      <w:start w:val="1"/>
      <w:numFmt w:val="bullet"/>
      <w:lvlText w:val=""/>
      <w:lvlJc w:val="left"/>
      <w:pPr>
        <w:tabs>
          <w:tab w:val="num" w:pos="0"/>
        </w:tabs>
        <w:ind w:left="4320" w:hanging="360"/>
      </w:pPr>
      <w:rPr>
        <w:rFonts w:ascii="Wingdings" w:hAnsi="Wingdings" w:cs="Wingdings" w:hint="default"/>
        <w:u w:val="none"/>
      </w:rPr>
    </w:lvl>
    <w:lvl w:ilvl="6">
      <w:start w:val="1"/>
      <w:numFmt w:val="bullet"/>
      <w:lvlText w:val=""/>
      <w:lvlJc w:val="left"/>
      <w:pPr>
        <w:tabs>
          <w:tab w:val="num" w:pos="0"/>
        </w:tabs>
        <w:ind w:left="5040" w:hanging="360"/>
      </w:pPr>
      <w:rPr>
        <w:rFonts w:ascii="Wingdings" w:hAnsi="Wingdings" w:cs="Wingdings" w:hint="default"/>
        <w:u w:val="none"/>
      </w:rPr>
    </w:lvl>
    <w:lvl w:ilvl="7">
      <w:start w:val="1"/>
      <w:numFmt w:val="bullet"/>
      <w:lvlText w:val=""/>
      <w:lvlJc w:val="left"/>
      <w:pPr>
        <w:tabs>
          <w:tab w:val="num" w:pos="0"/>
        </w:tabs>
        <w:ind w:left="5760" w:hanging="360"/>
      </w:pPr>
      <w:rPr>
        <w:rFonts w:ascii="Wingdings" w:hAnsi="Wingdings" w:cs="Wingdings" w:hint="default"/>
        <w:u w:val="none"/>
      </w:rPr>
    </w:lvl>
    <w:lvl w:ilvl="8">
      <w:start w:val="1"/>
      <w:numFmt w:val="bullet"/>
      <w:lvlText w:val=""/>
      <w:lvlJc w:val="left"/>
      <w:pPr>
        <w:tabs>
          <w:tab w:val="num" w:pos="0"/>
        </w:tabs>
        <w:ind w:left="6480" w:hanging="360"/>
      </w:pPr>
      <w:rPr>
        <w:rFonts w:ascii="Wingdings" w:hAnsi="Wingdings" w:cs="Wingdings" w:hint="default"/>
        <w:u w:val="none"/>
      </w:rPr>
    </w:lvl>
  </w:abstractNum>
  <w:abstractNum w:abstractNumId="11">
    <w:lvl w:ilvl="0">
      <w:start w:val="1"/>
      <w:numFmt w:val="bullet"/>
      <w:lvlText w:val=""/>
      <w:lvlJc w:val="left"/>
      <w:pPr>
        <w:tabs>
          <w:tab w:val="num" w:pos="0"/>
        </w:tabs>
        <w:ind w:left="720" w:hanging="360"/>
      </w:pPr>
      <w:rPr>
        <w:rFonts w:ascii="Wingdings" w:hAnsi="Wingdings" w:cs="Wingdings" w:hint="default"/>
        <w:u w:val="none"/>
      </w:rPr>
    </w:lvl>
    <w:lvl w:ilvl="1">
      <w:start w:val="1"/>
      <w:numFmt w:val="bullet"/>
      <w:lvlText w:val=""/>
      <w:lvlJc w:val="left"/>
      <w:pPr>
        <w:tabs>
          <w:tab w:val="num" w:pos="0"/>
        </w:tabs>
        <w:ind w:left="1440" w:hanging="360"/>
      </w:pPr>
      <w:rPr>
        <w:rFonts w:ascii="Wingdings 2" w:hAnsi="Wingdings 2" w:cs="Wingdings 2" w:hint="default"/>
        <w:u w:val="none"/>
      </w:rPr>
    </w:lvl>
    <w:lvl w:ilvl="2">
      <w:start w:val="1"/>
      <w:numFmt w:val="bullet"/>
      <w:lvlText w:val="■"/>
      <w:lvlJc w:val="left"/>
      <w:pPr>
        <w:tabs>
          <w:tab w:val="num" w:pos="0"/>
        </w:tabs>
        <w:ind w:left="2160" w:hanging="360"/>
      </w:pPr>
      <w:rPr>
        <w:rFonts w:ascii="OpenSymbol" w:hAnsi="OpenSymbol" w:cs="OpenSymbol" w:hint="default"/>
        <w:u w:val="none"/>
      </w:rPr>
    </w:lvl>
    <w:lvl w:ilvl="3">
      <w:start w:val="1"/>
      <w:numFmt w:val="bullet"/>
      <w:lvlText w:val=""/>
      <w:lvlJc w:val="left"/>
      <w:pPr>
        <w:tabs>
          <w:tab w:val="num" w:pos="0"/>
        </w:tabs>
        <w:ind w:left="2880" w:hanging="360"/>
      </w:pPr>
      <w:rPr>
        <w:rFonts w:ascii="Wingdings" w:hAnsi="Wingdings" w:cs="Wingdings" w:hint="default"/>
        <w:u w:val="none"/>
      </w:rPr>
    </w:lvl>
    <w:lvl w:ilvl="4">
      <w:start w:val="1"/>
      <w:numFmt w:val="bullet"/>
      <w:lvlText w:val=""/>
      <w:lvlJc w:val="left"/>
      <w:pPr>
        <w:tabs>
          <w:tab w:val="num" w:pos="0"/>
        </w:tabs>
        <w:ind w:left="3600" w:hanging="360"/>
      </w:pPr>
      <w:rPr>
        <w:rFonts w:ascii="Wingdings 2" w:hAnsi="Wingdings 2" w:cs="Wingdings 2" w:hint="default"/>
        <w:u w:val="none"/>
      </w:rPr>
    </w:lvl>
    <w:lvl w:ilvl="5">
      <w:start w:val="1"/>
      <w:numFmt w:val="bullet"/>
      <w:lvlText w:val="■"/>
      <w:lvlJc w:val="left"/>
      <w:pPr>
        <w:tabs>
          <w:tab w:val="num" w:pos="0"/>
        </w:tabs>
        <w:ind w:left="4320" w:hanging="360"/>
      </w:pPr>
      <w:rPr>
        <w:rFonts w:ascii="OpenSymbol" w:hAnsi="OpenSymbol" w:cs="OpenSymbol" w:hint="default"/>
        <w:u w:val="none"/>
      </w:rPr>
    </w:lvl>
    <w:lvl w:ilvl="6">
      <w:start w:val="1"/>
      <w:numFmt w:val="bullet"/>
      <w:lvlText w:val=""/>
      <w:lvlJc w:val="left"/>
      <w:pPr>
        <w:tabs>
          <w:tab w:val="num" w:pos="0"/>
        </w:tabs>
        <w:ind w:left="5040" w:hanging="360"/>
      </w:pPr>
      <w:rPr>
        <w:rFonts w:ascii="Wingdings" w:hAnsi="Wingdings" w:cs="Wingdings" w:hint="default"/>
        <w:u w:val="none"/>
      </w:rPr>
    </w:lvl>
    <w:lvl w:ilvl="7">
      <w:start w:val="1"/>
      <w:numFmt w:val="bullet"/>
      <w:lvlText w:val=""/>
      <w:lvlJc w:val="left"/>
      <w:pPr>
        <w:tabs>
          <w:tab w:val="num" w:pos="0"/>
        </w:tabs>
        <w:ind w:left="5760" w:hanging="360"/>
      </w:pPr>
      <w:rPr>
        <w:rFonts w:ascii="Wingdings 2" w:hAnsi="Wingdings 2" w:cs="Wingdings 2" w:hint="default"/>
        <w:u w:val="none"/>
      </w:rPr>
    </w:lvl>
    <w:lvl w:ilvl="8">
      <w:start w:val="1"/>
      <w:numFmt w:val="bullet"/>
      <w:lvlText w:val="■"/>
      <w:lvlJc w:val="left"/>
      <w:pPr>
        <w:tabs>
          <w:tab w:val="num" w:pos="0"/>
        </w:tabs>
        <w:ind w:left="6480" w:hanging="360"/>
      </w:pPr>
      <w:rPr>
        <w:rFonts w:ascii="OpenSymbol" w:hAnsi="OpenSymbol" w:cs="OpenSymbol" w:hint="default"/>
        <w:u w:val="none"/>
      </w:rPr>
    </w:lvl>
  </w:abstractNum>
  <w:abstractNum w:abstractNumId="12">
    <w:lvl w:ilvl="0">
      <w:start w:val="1"/>
      <w:numFmt w:val="bullet"/>
      <w:lvlText w:val=""/>
      <w:lvlJc w:val="left"/>
      <w:pPr>
        <w:tabs>
          <w:tab w:val="num" w:pos="0"/>
        </w:tabs>
        <w:ind w:left="720" w:hanging="360"/>
      </w:pPr>
      <w:rPr>
        <w:rFonts w:ascii="Wingdings" w:hAnsi="Wingdings" w:cs="Wingdings" w:hint="default"/>
        <w:u w:val="none"/>
      </w:rPr>
    </w:lvl>
    <w:lvl w:ilvl="1">
      <w:start w:val="1"/>
      <w:numFmt w:val="bullet"/>
      <w:lvlText w:val=""/>
      <w:lvlJc w:val="left"/>
      <w:pPr>
        <w:tabs>
          <w:tab w:val="num" w:pos="0"/>
        </w:tabs>
        <w:ind w:left="1440" w:hanging="360"/>
      </w:pPr>
      <w:rPr>
        <w:rFonts w:ascii="Wingdings 2" w:hAnsi="Wingdings 2" w:cs="Wingdings 2" w:hint="default"/>
        <w:u w:val="none"/>
      </w:rPr>
    </w:lvl>
    <w:lvl w:ilvl="2">
      <w:start w:val="1"/>
      <w:numFmt w:val="bullet"/>
      <w:lvlText w:val="■"/>
      <w:lvlJc w:val="left"/>
      <w:pPr>
        <w:tabs>
          <w:tab w:val="num" w:pos="0"/>
        </w:tabs>
        <w:ind w:left="2160" w:hanging="360"/>
      </w:pPr>
      <w:rPr>
        <w:rFonts w:ascii="OpenSymbol" w:hAnsi="OpenSymbol" w:cs="OpenSymbol" w:hint="default"/>
        <w:u w:val="none"/>
      </w:rPr>
    </w:lvl>
    <w:lvl w:ilvl="3">
      <w:start w:val="1"/>
      <w:numFmt w:val="bullet"/>
      <w:lvlText w:val=""/>
      <w:lvlJc w:val="left"/>
      <w:pPr>
        <w:tabs>
          <w:tab w:val="num" w:pos="0"/>
        </w:tabs>
        <w:ind w:left="2880" w:hanging="360"/>
      </w:pPr>
      <w:rPr>
        <w:rFonts w:ascii="Wingdings" w:hAnsi="Wingdings" w:cs="Wingdings" w:hint="default"/>
        <w:u w:val="none"/>
      </w:rPr>
    </w:lvl>
    <w:lvl w:ilvl="4">
      <w:start w:val="1"/>
      <w:numFmt w:val="bullet"/>
      <w:lvlText w:val=""/>
      <w:lvlJc w:val="left"/>
      <w:pPr>
        <w:tabs>
          <w:tab w:val="num" w:pos="0"/>
        </w:tabs>
        <w:ind w:left="3600" w:hanging="360"/>
      </w:pPr>
      <w:rPr>
        <w:rFonts w:ascii="Wingdings 2" w:hAnsi="Wingdings 2" w:cs="Wingdings 2" w:hint="default"/>
        <w:u w:val="none"/>
      </w:rPr>
    </w:lvl>
    <w:lvl w:ilvl="5">
      <w:start w:val="1"/>
      <w:numFmt w:val="bullet"/>
      <w:lvlText w:val="■"/>
      <w:lvlJc w:val="left"/>
      <w:pPr>
        <w:tabs>
          <w:tab w:val="num" w:pos="0"/>
        </w:tabs>
        <w:ind w:left="4320" w:hanging="360"/>
      </w:pPr>
      <w:rPr>
        <w:rFonts w:ascii="OpenSymbol" w:hAnsi="OpenSymbol" w:cs="OpenSymbol" w:hint="default"/>
        <w:u w:val="none"/>
      </w:rPr>
    </w:lvl>
    <w:lvl w:ilvl="6">
      <w:start w:val="1"/>
      <w:numFmt w:val="bullet"/>
      <w:lvlText w:val=""/>
      <w:lvlJc w:val="left"/>
      <w:pPr>
        <w:tabs>
          <w:tab w:val="num" w:pos="0"/>
        </w:tabs>
        <w:ind w:left="5040" w:hanging="360"/>
      </w:pPr>
      <w:rPr>
        <w:rFonts w:ascii="Wingdings" w:hAnsi="Wingdings" w:cs="Wingdings" w:hint="default"/>
        <w:u w:val="none"/>
      </w:rPr>
    </w:lvl>
    <w:lvl w:ilvl="7">
      <w:start w:val="1"/>
      <w:numFmt w:val="bullet"/>
      <w:lvlText w:val=""/>
      <w:lvlJc w:val="left"/>
      <w:pPr>
        <w:tabs>
          <w:tab w:val="num" w:pos="0"/>
        </w:tabs>
        <w:ind w:left="5760" w:hanging="360"/>
      </w:pPr>
      <w:rPr>
        <w:rFonts w:ascii="Wingdings 2" w:hAnsi="Wingdings 2" w:cs="Wingdings 2" w:hint="default"/>
        <w:u w:val="none"/>
      </w:rPr>
    </w:lvl>
    <w:lvl w:ilvl="8">
      <w:start w:val="1"/>
      <w:numFmt w:val="bullet"/>
      <w:lvlText w:val="■"/>
      <w:lvlJc w:val="left"/>
      <w:pPr>
        <w:tabs>
          <w:tab w:val="num" w:pos="0"/>
        </w:tabs>
        <w:ind w:left="6480" w:hanging="360"/>
      </w:pPr>
      <w:rPr>
        <w:rFonts w:ascii="OpenSymbol" w:hAnsi="OpenSymbol" w:cs="OpenSymbol" w:hint="default"/>
        <w:u w:val="none"/>
      </w:rPr>
    </w:lvl>
  </w:abstractNum>
  <w:abstractNum w:abstractNumId="13">
    <w:lvl w:ilvl="0">
      <w:start w:val="1"/>
      <w:numFmt w:val="bullet"/>
      <w:lvlText w:val=""/>
      <w:lvlJc w:val="left"/>
      <w:pPr>
        <w:tabs>
          <w:tab w:val="num" w:pos="0"/>
        </w:tabs>
        <w:ind w:left="720" w:hanging="360"/>
      </w:pPr>
      <w:rPr>
        <w:rFonts w:ascii="Wingdings" w:hAnsi="Wingdings" w:cs="Wingdings" w:hint="default"/>
        <w:u w:val="none"/>
      </w:rPr>
    </w:lvl>
    <w:lvl w:ilvl="1">
      <w:start w:val="1"/>
      <w:numFmt w:val="bullet"/>
      <w:lvlText w:val=""/>
      <w:lvlJc w:val="left"/>
      <w:pPr>
        <w:tabs>
          <w:tab w:val="num" w:pos="0"/>
        </w:tabs>
        <w:ind w:left="1440" w:hanging="360"/>
      </w:pPr>
      <w:rPr>
        <w:rFonts w:ascii="Wingdings 2" w:hAnsi="Wingdings 2" w:cs="Wingdings 2" w:hint="default"/>
        <w:u w:val="none"/>
      </w:rPr>
    </w:lvl>
    <w:lvl w:ilvl="2">
      <w:start w:val="1"/>
      <w:numFmt w:val="bullet"/>
      <w:lvlText w:val="■"/>
      <w:lvlJc w:val="left"/>
      <w:pPr>
        <w:tabs>
          <w:tab w:val="num" w:pos="0"/>
        </w:tabs>
        <w:ind w:left="2160" w:hanging="360"/>
      </w:pPr>
      <w:rPr>
        <w:rFonts w:ascii="OpenSymbol" w:hAnsi="OpenSymbol" w:cs="OpenSymbol" w:hint="default"/>
        <w:u w:val="none"/>
      </w:rPr>
    </w:lvl>
    <w:lvl w:ilvl="3">
      <w:start w:val="1"/>
      <w:numFmt w:val="bullet"/>
      <w:lvlText w:val=""/>
      <w:lvlJc w:val="left"/>
      <w:pPr>
        <w:tabs>
          <w:tab w:val="num" w:pos="0"/>
        </w:tabs>
        <w:ind w:left="2880" w:hanging="360"/>
      </w:pPr>
      <w:rPr>
        <w:rFonts w:ascii="Wingdings" w:hAnsi="Wingdings" w:cs="Wingdings" w:hint="default"/>
        <w:u w:val="none"/>
      </w:rPr>
    </w:lvl>
    <w:lvl w:ilvl="4">
      <w:start w:val="1"/>
      <w:numFmt w:val="bullet"/>
      <w:lvlText w:val=""/>
      <w:lvlJc w:val="left"/>
      <w:pPr>
        <w:tabs>
          <w:tab w:val="num" w:pos="0"/>
        </w:tabs>
        <w:ind w:left="3600" w:hanging="360"/>
      </w:pPr>
      <w:rPr>
        <w:rFonts w:ascii="Wingdings 2" w:hAnsi="Wingdings 2" w:cs="Wingdings 2" w:hint="default"/>
        <w:u w:val="none"/>
      </w:rPr>
    </w:lvl>
    <w:lvl w:ilvl="5">
      <w:start w:val="1"/>
      <w:numFmt w:val="bullet"/>
      <w:lvlText w:val="■"/>
      <w:lvlJc w:val="left"/>
      <w:pPr>
        <w:tabs>
          <w:tab w:val="num" w:pos="0"/>
        </w:tabs>
        <w:ind w:left="4320" w:hanging="360"/>
      </w:pPr>
      <w:rPr>
        <w:rFonts w:ascii="OpenSymbol" w:hAnsi="OpenSymbol" w:cs="OpenSymbol" w:hint="default"/>
        <w:u w:val="none"/>
      </w:rPr>
    </w:lvl>
    <w:lvl w:ilvl="6">
      <w:start w:val="1"/>
      <w:numFmt w:val="bullet"/>
      <w:lvlText w:val=""/>
      <w:lvlJc w:val="left"/>
      <w:pPr>
        <w:tabs>
          <w:tab w:val="num" w:pos="0"/>
        </w:tabs>
        <w:ind w:left="5040" w:hanging="360"/>
      </w:pPr>
      <w:rPr>
        <w:rFonts w:ascii="Wingdings" w:hAnsi="Wingdings" w:cs="Wingdings" w:hint="default"/>
        <w:u w:val="none"/>
      </w:rPr>
    </w:lvl>
    <w:lvl w:ilvl="7">
      <w:start w:val="1"/>
      <w:numFmt w:val="bullet"/>
      <w:lvlText w:val=""/>
      <w:lvlJc w:val="left"/>
      <w:pPr>
        <w:tabs>
          <w:tab w:val="num" w:pos="0"/>
        </w:tabs>
        <w:ind w:left="5760" w:hanging="360"/>
      </w:pPr>
      <w:rPr>
        <w:rFonts w:ascii="Wingdings 2" w:hAnsi="Wingdings 2" w:cs="Wingdings 2" w:hint="default"/>
        <w:u w:val="none"/>
      </w:rPr>
    </w:lvl>
    <w:lvl w:ilvl="8">
      <w:start w:val="1"/>
      <w:numFmt w:val="bullet"/>
      <w:lvlText w:val="■"/>
      <w:lvlJc w:val="left"/>
      <w:pPr>
        <w:tabs>
          <w:tab w:val="num" w:pos="0"/>
        </w:tabs>
        <w:ind w:left="6480" w:hanging="360"/>
      </w:pPr>
      <w:rPr>
        <w:rFonts w:ascii="OpenSymbol" w:hAnsi="OpenSymbol" w:cs="OpenSymbol" w:hint="default"/>
        <w:u w:val="none"/>
      </w:rPr>
    </w:lvl>
  </w:abstractNum>
  <w:abstractNum w:abstractNumId="14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9"/>
  </w:num>
  <w:num w:numId="10">
    <w:abstractNumId w:val="10"/>
  </w:num>
  <w:num w:numId="11">
    <w:abstractNumId w:val="11"/>
  </w:num>
  <w:num w:numId="12">
    <w:abstractNumId w:val="12"/>
  </w:num>
  <w:num w:numId="13">
    <w:abstractNumId w:val="13"/>
  </w:num>
  <w:num w:numId="14">
    <w:abstractNumId w:val="14"/>
  </w:num>
</w:numbering>
</file>

<file path=word/settings.xml><?xml version="1.0" encoding="utf-8"?>
<w:settings xmlns:w="http://schemas.openxmlformats.org/wordprocessingml/2006/main">
  <w:zoom w:percent="140"/>
  <w:embedTrueTypeFonts/>
  <w:defaultTabStop w:val="720"/>
  <w:autoHyphenation w:val="true"/>
  <w:compat>
    <w:compatSetting w:name="compatibilityMode" w:uri="http://schemas.microsoft.com/office/word" w:val="15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Noto Sans" w:hAnsi="Noto Sans" w:eastAsia="Noto Sans" w:cs="Noto Sans"/>
        <w:sz w:val="22"/>
        <w:szCs w:val="22"/>
        <w:lang w:val="ca" w:eastAsia="zh-CN" w:bidi="hi-IN"/>
      </w:rPr>
    </w:rPrDefault>
    <w:pPrDefault>
      <w:pPr>
        <w:suppressAutoHyphens w:val="true"/>
      </w:pPr>
    </w:pPrDefault>
  </w:docDefaults>
  <w:style w:type="paragraph" w:styleId="Normal">
    <w:name w:val="Normal"/>
    <w:qFormat/>
    <w:pPr>
      <w:widowControl/>
      <w:bidi w:val="0"/>
      <w:spacing w:lineRule="auto" w:line="276" w:before="0" w:after="0"/>
      <w:jc w:val="left"/>
    </w:pPr>
    <w:rPr>
      <w:rFonts w:ascii="Noto Sans" w:hAnsi="Noto Sans" w:eastAsia="Noto Sans" w:cs="Noto Sans"/>
      <w:color w:val="auto"/>
      <w:kern w:val="0"/>
      <w:sz w:val="22"/>
      <w:szCs w:val="22"/>
      <w:lang w:val="ca" w:eastAsia="zh-CN" w:bidi="hi-IN"/>
    </w:rPr>
  </w:style>
  <w:style w:type="paragraph" w:styleId="Encapalament1">
    <w:name w:val="Heading 1"/>
    <w:basedOn w:val="Normal1"/>
    <w:next w:val="Normal1"/>
    <w:qFormat/>
    <w:pPr>
      <w:keepNext w:val="true"/>
      <w:keepLines/>
      <w:spacing w:lineRule="auto" w:line="240" w:before="400" w:after="120"/>
      <w:ind w:left="720" w:hanging="360"/>
    </w:pPr>
    <w:rPr>
      <w:rFonts w:ascii="Noto Sans" w:hAnsi="Noto Sans" w:eastAsia="Noto Sans" w:cs="Noto Sans"/>
      <w:b/>
      <w:bCs/>
      <w:sz w:val="26"/>
      <w:szCs w:val="26"/>
    </w:rPr>
  </w:style>
  <w:style w:type="paragraph" w:styleId="Encapalament2">
    <w:name w:val="Heading 2"/>
    <w:basedOn w:val="Normal1"/>
    <w:next w:val="Normal1"/>
    <w:qFormat/>
    <w:pPr>
      <w:keepNext w:val="true"/>
      <w:keepLines/>
      <w:spacing w:lineRule="auto" w:line="240" w:before="360" w:after="120"/>
      <w:ind w:left="1440" w:hanging="360"/>
    </w:pPr>
    <w:rPr>
      <w:sz w:val="24"/>
      <w:szCs w:val="24"/>
    </w:rPr>
  </w:style>
  <w:style w:type="paragraph" w:styleId="Encapalament3">
    <w:name w:val="Heading 3"/>
    <w:basedOn w:val="Normal1"/>
    <w:next w:val="Normal1"/>
    <w:qFormat/>
    <w:pPr>
      <w:keepNext w:val="true"/>
      <w:keepLines/>
      <w:spacing w:lineRule="auto" w:line="240" w:before="320" w:after="80"/>
      <w:ind w:left="2160" w:hanging="360"/>
    </w:pPr>
    <w:rPr>
      <w:color w:val="434343"/>
    </w:rPr>
  </w:style>
  <w:style w:type="paragraph" w:styleId="Encapalament4">
    <w:name w:val="Heading 4"/>
    <w:basedOn w:val="Normal1"/>
    <w:next w:val="Normal1"/>
    <w:qFormat/>
    <w:pPr>
      <w:keepNext w:val="true"/>
      <w:keepLines/>
      <w:pageBreakBefore w:val="false"/>
      <w:spacing w:lineRule="auto" w:line="240" w:before="280" w:after="80"/>
    </w:pPr>
    <w:rPr>
      <w:color w:val="666666"/>
      <w:sz w:val="24"/>
      <w:szCs w:val="24"/>
    </w:rPr>
  </w:style>
  <w:style w:type="paragraph" w:styleId="Encapalament5">
    <w:name w:val="Heading 5"/>
    <w:basedOn w:val="Normal1"/>
    <w:next w:val="Normal1"/>
    <w:qFormat/>
    <w:pPr>
      <w:keepNext w:val="true"/>
      <w:keepLines/>
      <w:pageBreakBefore w:val="false"/>
      <w:spacing w:lineRule="auto" w:line="240" w:before="240" w:after="80"/>
    </w:pPr>
    <w:rPr>
      <w:color w:val="666666"/>
      <w:sz w:val="22"/>
      <w:szCs w:val="22"/>
    </w:rPr>
  </w:style>
  <w:style w:type="paragraph" w:styleId="Encapalament6">
    <w:name w:val="Heading 6"/>
    <w:basedOn w:val="Normal1"/>
    <w:next w:val="Normal1"/>
    <w:qFormat/>
    <w:pPr>
      <w:keepNext w:val="true"/>
      <w:keepLines/>
      <w:pageBreakBefore w:val="false"/>
      <w:spacing w:lineRule="auto" w:line="240" w:before="240" w:after="80"/>
    </w:pPr>
    <w:rPr>
      <w:i/>
      <w:iCs/>
      <w:color w:val="666666"/>
      <w:sz w:val="22"/>
      <w:szCs w:val="22"/>
    </w:rPr>
  </w:style>
  <w:style w:type="character" w:styleId="EnlladInternet">
    <w:name w:val="Enllaç d'Internet"/>
    <w:rPr>
      <w:color w:val="000080"/>
      <w:u w:val="single"/>
      <w:lang w:val="zxx" w:eastAsia="zxx" w:bidi="zxx"/>
    </w:rPr>
  </w:style>
  <w:style w:type="character" w:styleId="Enlladelndex">
    <w:name w:val="Enllaç de l'índex"/>
    <w:qFormat/>
    <w:rPr/>
  </w:style>
  <w:style w:type="paragraph" w:styleId="Encapalament">
    <w:name w:val="Encapçalament"/>
    <w:basedOn w:val="Normal"/>
    <w:next w:val="Cosdeltext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Cosdeltext">
    <w:name w:val="Body Text"/>
    <w:basedOn w:val="Normal"/>
    <w:pPr>
      <w:spacing w:lineRule="auto" w:line="276" w:before="0" w:after="140"/>
    </w:pPr>
    <w:rPr/>
  </w:style>
  <w:style w:type="paragraph" w:styleId="Llista">
    <w:name w:val="List"/>
    <w:basedOn w:val="Cosdeltext"/>
    <w:pPr/>
    <w:rPr>
      <w:rFonts w:cs="Lucida Sans"/>
    </w:rPr>
  </w:style>
  <w:style w:type="paragraph" w:styleId="Llegenda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Ndex">
    <w:name w:val="Índex"/>
    <w:basedOn w:val="Normal"/>
    <w:qFormat/>
    <w:pPr>
      <w:suppressLineNumbers/>
    </w:pPr>
    <w:rPr>
      <w:rFonts w:cs="Lucida Sans"/>
    </w:rPr>
  </w:style>
  <w:style w:type="paragraph" w:styleId="Normal1" w:default="1">
    <w:name w:val="LO-normal"/>
    <w:qFormat/>
    <w:pPr>
      <w:widowControl/>
      <w:bidi w:val="0"/>
      <w:spacing w:lineRule="auto" w:line="276" w:before="0" w:after="0"/>
      <w:jc w:val="left"/>
    </w:pPr>
    <w:rPr>
      <w:rFonts w:ascii="Noto Sans" w:hAnsi="Noto Sans" w:eastAsia="Noto Sans" w:cs="Noto Sans"/>
      <w:color w:val="auto"/>
      <w:kern w:val="0"/>
      <w:sz w:val="22"/>
      <w:szCs w:val="22"/>
      <w:lang w:val="ca" w:eastAsia="zh-CN" w:bidi="hi-IN"/>
    </w:rPr>
  </w:style>
  <w:style w:type="paragraph" w:styleId="Ttol">
    <w:name w:val="Title"/>
    <w:basedOn w:val="Normal1"/>
    <w:next w:val="Normal1"/>
    <w:qFormat/>
    <w:pPr>
      <w:keepNext w:val="true"/>
      <w:keepLines/>
      <w:pageBreakBefore w:val="false"/>
      <w:spacing w:lineRule="auto" w:line="240" w:before="0" w:after="60"/>
    </w:pPr>
    <w:rPr>
      <w:sz w:val="52"/>
      <w:szCs w:val="52"/>
    </w:rPr>
  </w:style>
  <w:style w:type="paragraph" w:styleId="Subttol">
    <w:name w:val="Subtitle"/>
    <w:basedOn w:val="Normal1"/>
    <w:next w:val="Normal1"/>
    <w:qFormat/>
    <w:pPr>
      <w:keepNext w:val="true"/>
      <w:keepLines/>
      <w:pageBreakBefore w:val="false"/>
      <w:spacing w:lineRule="auto" w:line="240" w:before="0" w:after="320"/>
    </w:pPr>
    <w:rPr>
      <w:rFonts w:ascii="Arial" w:hAnsi="Arial" w:eastAsia="Arial" w:cs="Arial"/>
      <w:i w:val="false"/>
      <w:iCs w:val="false"/>
      <w:color w:val="666666"/>
      <w:sz w:val="30"/>
      <w:szCs w:val="30"/>
    </w:rPr>
  </w:style>
  <w:style w:type="paragraph" w:styleId="Capaleraipeu">
    <w:name w:val="Capçalera i peu"/>
    <w:basedOn w:val="Normal"/>
    <w:qFormat/>
    <w:pPr/>
    <w:rPr/>
  </w:style>
  <w:style w:type="paragraph" w:styleId="Capalera">
    <w:name w:val="Header"/>
    <w:basedOn w:val="Capaleraipeu"/>
    <w:pPr/>
    <w:rPr/>
  </w:style>
  <w:style w:type="paragraph" w:styleId="Peudepgina">
    <w:name w:val="Footer"/>
    <w:basedOn w:val="Capaleraipeu"/>
    <w:pPr/>
    <w:rPr/>
  </w:style>
  <w:style w:type="table" w:default="1" w:styleId="TableNormal">
    <w:name w:val="TableNormal"/>
    <w:tblPr>
      <w:tblCellMar>
        <w:top w:w="100" w:type="dxa"/>
        <w:left w:w="100" w:type="dxa"/>
        <w:bottom w:w="100" w:type="dxa"/>
        <w:right w:w="100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png"/><Relationship Id="rId3" Type="http://schemas.openxmlformats.org/officeDocument/2006/relationships/image" Target="media/image2.png"/><Relationship Id="rId4" Type="http://schemas.openxmlformats.org/officeDocument/2006/relationships/image" Target="media/image3.png"/><Relationship Id="rId5" Type="http://schemas.openxmlformats.org/officeDocument/2006/relationships/image" Target="media/image4.png"/><Relationship Id="rId6" Type="http://schemas.openxmlformats.org/officeDocument/2006/relationships/image" Target="media/image5.png"/><Relationship Id="rId7" Type="http://schemas.openxmlformats.org/officeDocument/2006/relationships/image" Target="media/image6.png"/><Relationship Id="rId8" Type="http://schemas.openxmlformats.org/officeDocument/2006/relationships/image" Target="media/image7.png"/><Relationship Id="rId9" Type="http://schemas.openxmlformats.org/officeDocument/2006/relationships/image" Target="media/image8.png"/><Relationship Id="rId10" Type="http://schemas.openxmlformats.org/officeDocument/2006/relationships/image" Target="media/image9.png"/><Relationship Id="rId11" Type="http://schemas.openxmlformats.org/officeDocument/2006/relationships/hyperlink" Target="https://intef.es/Noticias/marco-europeo-para-organizaciones-educativas-digitalmente-compententes-digcomporg/" TargetMode="External"/><Relationship Id="rId12" Type="http://schemas.openxmlformats.org/officeDocument/2006/relationships/hyperlink" Target="https://docs.google.com/document/d/1fOPnG2lTXD7QWj9Eih6_hiOGDv3CZb16MJOIO-6RqYw/edit?usp=sharing" TargetMode="External"/><Relationship Id="rId13" Type="http://schemas.openxmlformats.org/officeDocument/2006/relationships/hyperlink" Target="https://sites.google.com/ibsteam.cat/indicacions-objectius/le1-lideratge-i-governan&#231;a" TargetMode="External"/><Relationship Id="rId14" Type="http://schemas.openxmlformats.org/officeDocument/2006/relationships/image" Target="media/image10.png"/><Relationship Id="rId15" Type="http://schemas.openxmlformats.org/officeDocument/2006/relationships/hyperlink" Target="https://sites.google.com/ibsteam.cat/indicacions-objectius/le2-ensenyament-i-aprenentatge" TargetMode="External"/><Relationship Id="rId16" Type="http://schemas.openxmlformats.org/officeDocument/2006/relationships/hyperlink" Target="https://sites.google.com/ibsteam.cat/indicacions-objectius/le3-desenvolupament-professional-continu" TargetMode="External"/><Relationship Id="rId17" Type="http://schemas.openxmlformats.org/officeDocument/2006/relationships/hyperlink" Target="https://sites.google.com/ibsteam.cat/indicacions-objectius/le4-pr&#224;ctiques-davaluaci&#243;" TargetMode="External"/><Relationship Id="rId18" Type="http://schemas.openxmlformats.org/officeDocument/2006/relationships/hyperlink" Target="https://sites.google.com/ibsteam.cat/indicacions-objectius/le5-continguts-i-curr&#237;culum" TargetMode="External"/><Relationship Id="rId19" Type="http://schemas.openxmlformats.org/officeDocument/2006/relationships/hyperlink" Target="https://sites.google.com/ibsteam.cat/indicacions-objectius/le6-collaboraci&#243;-i-treball-en-xarxa" TargetMode="External"/><Relationship Id="rId20" Type="http://schemas.openxmlformats.org/officeDocument/2006/relationships/hyperlink" Target="https://sites.google.com/ibsteam.cat/indicacions-objectius/le7-infraestructura" TargetMode="External"/><Relationship Id="rId21" Type="http://schemas.openxmlformats.org/officeDocument/2006/relationships/hyperlink" Target="https://docs.google.com/document/d/1dQGlbm_BwY9MjXTxq8SgqqJwUQTrJMooZ31VDDMjtzI/edit?usp=sharing" TargetMode="External"/><Relationship Id="rId22" Type="http://schemas.openxmlformats.org/officeDocument/2006/relationships/header" Target="header1.xml"/><Relationship Id="rId23" Type="http://schemas.openxmlformats.org/officeDocument/2006/relationships/header" Target="header2.xml"/><Relationship Id="rId24" Type="http://schemas.openxmlformats.org/officeDocument/2006/relationships/footer" Target="footer1.xml"/><Relationship Id="rId25" Type="http://schemas.openxmlformats.org/officeDocument/2006/relationships/footer" Target="footer2.xml"/><Relationship Id="rId26" Type="http://schemas.openxmlformats.org/officeDocument/2006/relationships/header" Target="header3.xml"/><Relationship Id="rId27" Type="http://schemas.openxmlformats.org/officeDocument/2006/relationships/footer" Target="footer3.xml"/><Relationship Id="rId28" Type="http://schemas.openxmlformats.org/officeDocument/2006/relationships/header" Target="header4.xml"/><Relationship Id="rId29" Type="http://schemas.openxmlformats.org/officeDocument/2006/relationships/footer" Target="footer4.xml"/><Relationship Id="rId30" Type="http://schemas.openxmlformats.org/officeDocument/2006/relationships/numbering" Target="numbering.xml"/><Relationship Id="rId31" Type="http://schemas.openxmlformats.org/officeDocument/2006/relationships/fontTable" Target="fontTable.xml"/><Relationship Id="rId32" Type="http://schemas.openxmlformats.org/officeDocument/2006/relationships/settings" Target="settings.xml"/><Relationship Id="rId33" Type="http://schemas.openxmlformats.org/officeDocument/2006/relationships/theme" Target="theme/theme1.xml"/>
</Relationships>
</file>

<file path=word/_rels/fontTable.xml.rels><?xml version="1.0" encoding="UTF-8"?>
<Relationships xmlns="http://schemas.openxmlformats.org/package/2006/relationships"><Relationship Id="rId1" Type="http://schemas.openxmlformats.org/officeDocument/2006/relationships/font" Target="fonts/font1.odttf"/><Relationship Id="rId2" Type="http://schemas.openxmlformats.org/officeDocument/2006/relationships/font" Target="fonts/font2.odttf"/><Relationship Id="rId3" Type="http://schemas.openxmlformats.org/officeDocument/2006/relationships/font" Target="fonts/font3.odttf"/><Relationship Id="rId4" Type="http://schemas.openxmlformats.org/officeDocument/2006/relationships/font" Target="fonts/font4.odttf"/><Relationship Id="rId5" Type="http://schemas.openxmlformats.org/officeDocument/2006/relationships/font" Target="fonts/font5.odttf"/><Relationship Id="rId6" Type="http://schemas.openxmlformats.org/officeDocument/2006/relationships/font" Target="fonts/font6.odttf"/><Relationship Id="rId7" Type="http://schemas.openxmlformats.org/officeDocument/2006/relationships/font" Target="fonts/font7.odttf"/><Relationship Id="rId8" Type="http://schemas.openxmlformats.org/officeDocument/2006/relationships/font" Target="fonts/font8.odttf"/><Relationship Id="rId9" Type="http://schemas.openxmlformats.org/officeDocument/2006/relationships/font" Target="fonts/font9.odttf"/><Relationship Id="rId10" Type="http://schemas.openxmlformats.org/officeDocument/2006/relationships/font" Target="fonts/font10.odttf"/><Relationship Id="rId11" Type="http://schemas.openxmlformats.org/officeDocument/2006/relationships/font" Target="fonts/font11.odttf"/><Relationship Id="rId12" Type="http://schemas.openxmlformats.org/officeDocument/2006/relationships/font" Target="fonts/font12.odttf"/><Relationship Id="rId13" Type="http://schemas.openxmlformats.org/officeDocument/2006/relationships/font" Target="fonts/font13.odttf"/><Relationship Id="rId14" Type="http://schemas.openxmlformats.org/officeDocument/2006/relationships/font" Target="fonts/font14.odttf"/><Relationship Id="rId15" Type="http://schemas.openxmlformats.org/officeDocument/2006/relationships/font" Target="fonts/font15.odttf"/><Relationship Id="rId16" Type="http://schemas.openxmlformats.org/officeDocument/2006/relationships/font" Target="fonts/font16.odttf"/><Relationship Id="rId17" Type="http://schemas.openxmlformats.org/officeDocument/2006/relationships/font" Target="fonts/font17.odttf"/><Relationship Id="rId18" Type="http://schemas.openxmlformats.org/officeDocument/2006/relationships/font" Target="fonts/font18.odttf"/><Relationship Id="rId19" Type="http://schemas.openxmlformats.org/officeDocument/2006/relationships/font" Target="fonts/font19.odttf"/><Relationship Id="rId20" Type="http://schemas.openxmlformats.org/officeDocument/2006/relationships/font" Target="fonts/font20.odttf"/>
</Relationships>
</file>

<file path=word/_rels/footer2.xml.rels><?xml version="1.0" encoding="UTF-8"?>
<Relationships xmlns="http://schemas.openxmlformats.org/package/2006/relationships"><Relationship Id="rId1" Type="http://schemas.openxmlformats.org/officeDocument/2006/relationships/image" Target="media/image11.png"/>
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0</TotalTime>
  <Application>LibreOffice/7.1.1.2$Windows_X86_64 LibreOffice_project/fe0b08f4af1bacafe4c7ecc87ce55bb426164676</Application>
  <AppVersion>15.0000</AppVersion>
  <Pages>19</Pages>
  <Words>3069</Words>
  <Characters>17460</Characters>
  <CharactersWithSpaces>20167</CharactersWithSpaces>
  <Paragraphs>337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description/>
  <dc:language>ca-ES</dc:language>
  <cp:lastModifiedBy/>
  <dcterms:modified xsi:type="dcterms:W3CDTF">2026-05-29T11:19:24Z</dcterms:modified>
  <cp:revision>1</cp:revision>
  <dc:subject/>
  <dc:title/>
</cp:coreProperties>
</file>