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553B" w:rsidRPr="005D2796" w:rsidRDefault="00A0553B" w:rsidP="00A0553B">
      <w:pPr>
        <w:jc w:val="both"/>
        <w:rPr>
          <w:rFonts w:ascii="LegacySanITCBoo" w:hAnsi="LegacySanITCBoo"/>
          <w:b/>
          <w:bCs/>
          <w:color w:val="000000"/>
          <w:sz w:val="26"/>
          <w:szCs w:val="26"/>
        </w:rPr>
      </w:pPr>
      <w:r w:rsidRPr="005D2796">
        <w:rPr>
          <w:rFonts w:ascii="LegacySanITCBoo" w:hAnsi="LegacySanITCBoo"/>
          <w:b/>
          <w:bCs/>
          <w:color w:val="000000"/>
          <w:sz w:val="26"/>
          <w:szCs w:val="26"/>
        </w:rPr>
        <w:t>DIBUIX TÈCNIC</w:t>
      </w:r>
      <w:r w:rsidR="000B5215">
        <w:rPr>
          <w:rFonts w:ascii="LegacySanITCBoo" w:hAnsi="LegacySanITCBoo"/>
          <w:b/>
          <w:bCs/>
          <w:color w:val="000000"/>
          <w:sz w:val="26"/>
          <w:szCs w:val="26"/>
        </w:rPr>
        <w:t xml:space="preserve"> (Batxillerat)</w:t>
      </w:r>
    </w:p>
    <w:p w:rsidR="00A0553B" w:rsidRPr="005D2796" w:rsidRDefault="00A0553B" w:rsidP="00A0553B">
      <w:pPr>
        <w:jc w:val="both"/>
        <w:rPr>
          <w:rFonts w:ascii="LegacySanITCBoo" w:hAnsi="LegacySanITCBoo"/>
          <w:color w:val="000000"/>
          <w:sz w:val="26"/>
          <w:szCs w:val="26"/>
        </w:rPr>
      </w:pPr>
    </w:p>
    <w:p w:rsidR="00A0553B" w:rsidRPr="005D2796" w:rsidRDefault="00A0553B" w:rsidP="00A0553B">
      <w:pPr>
        <w:jc w:val="both"/>
        <w:rPr>
          <w:rFonts w:ascii="LegacySanITCBoo" w:hAnsi="LegacySanITCBoo"/>
          <w:b/>
          <w:bCs/>
          <w:color w:val="000000"/>
          <w:sz w:val="26"/>
          <w:szCs w:val="26"/>
        </w:rPr>
      </w:pPr>
      <w:r w:rsidRPr="005D2796">
        <w:rPr>
          <w:rFonts w:ascii="LegacySanITCBoo" w:hAnsi="LegacySanITCBoo"/>
          <w:b/>
          <w:bCs/>
          <w:color w:val="000000"/>
          <w:sz w:val="26"/>
          <w:szCs w:val="26"/>
        </w:rPr>
        <w:t>Finalitat de l</w:t>
      </w:r>
      <w:r>
        <w:rPr>
          <w:rFonts w:ascii="LegacySanITCBoo" w:hAnsi="LegacySanITCBoo"/>
          <w:b/>
          <w:bCs/>
          <w:color w:val="000000"/>
          <w:sz w:val="26"/>
          <w:szCs w:val="26"/>
        </w:rPr>
        <w:t>’</w:t>
      </w:r>
      <w:r w:rsidRPr="005D2796">
        <w:rPr>
          <w:rFonts w:ascii="LegacySanITCBoo" w:hAnsi="LegacySanITCBoo"/>
          <w:b/>
          <w:bCs/>
          <w:color w:val="000000"/>
          <w:sz w:val="26"/>
          <w:szCs w:val="26"/>
        </w:rPr>
        <w:t>assignatura</w:t>
      </w:r>
    </w:p>
    <w:p w:rsidR="00A0553B" w:rsidRPr="005D2796" w:rsidRDefault="00A0553B" w:rsidP="00A0553B">
      <w:pPr>
        <w:jc w:val="both"/>
        <w:rPr>
          <w:rFonts w:ascii="LegacySanITCBoo" w:hAnsi="LegacySanITCBoo"/>
          <w:color w:val="000000"/>
          <w:sz w:val="26"/>
          <w:szCs w:val="26"/>
        </w:rPr>
      </w:pP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Entre les finalitats del dibuix tècnic figura de manera específica dotar l</w:t>
      </w:r>
      <w:r>
        <w:rPr>
          <w:rFonts w:ascii="LegacySanITCBoo" w:hAnsi="LegacySanITCBoo"/>
          <w:color w:val="000000"/>
          <w:sz w:val="26"/>
          <w:szCs w:val="26"/>
        </w:rPr>
        <w:t>’</w:t>
      </w:r>
      <w:r w:rsidRPr="005D2796">
        <w:rPr>
          <w:rFonts w:ascii="LegacySanITCBoo" w:hAnsi="LegacySanITCBoo"/>
          <w:color w:val="000000"/>
          <w:sz w:val="26"/>
          <w:szCs w:val="26"/>
        </w:rPr>
        <w:t>estudiant de les competències necessàries per poder comunicar-se gràficament amb objectivitat en un món cada vegada més complex que requereix el disseny i la fabricació de productes que resolguin les necessitats presents i futures. Aquesta funció comunicativa, gràcies a l</w:t>
      </w:r>
      <w:r>
        <w:rPr>
          <w:rFonts w:ascii="LegacySanITCBoo" w:hAnsi="LegacySanITCBoo"/>
          <w:color w:val="000000"/>
          <w:sz w:val="26"/>
          <w:szCs w:val="26"/>
        </w:rPr>
        <w:t>’</w:t>
      </w:r>
      <w:r w:rsidRPr="005D2796">
        <w:rPr>
          <w:rFonts w:ascii="LegacySanITCBoo" w:hAnsi="LegacySanITCBoo"/>
          <w:color w:val="000000"/>
          <w:sz w:val="26"/>
          <w:szCs w:val="26"/>
        </w:rPr>
        <w:t>acord d</w:t>
      </w:r>
      <w:r>
        <w:rPr>
          <w:rFonts w:ascii="LegacySanITCBoo" w:hAnsi="LegacySanITCBoo"/>
          <w:color w:val="000000"/>
          <w:sz w:val="26"/>
          <w:szCs w:val="26"/>
        </w:rPr>
        <w:t>’</w:t>
      </w:r>
      <w:r w:rsidRPr="005D2796">
        <w:rPr>
          <w:rFonts w:ascii="LegacySanITCBoo" w:hAnsi="LegacySanITCBoo"/>
          <w:color w:val="000000"/>
          <w:sz w:val="26"/>
          <w:szCs w:val="26"/>
        </w:rPr>
        <w:t>una sèrie de convencions a escala estatal, europea i internacional, ens permet transmetre, interpretar i comprendre idees o projectes de manera fiable, objectiva i inequívoca.</w:t>
      </w:r>
    </w:p>
    <w:p w:rsidR="00A0553B" w:rsidRPr="005D2796" w:rsidRDefault="00A0553B" w:rsidP="00A0553B">
      <w:pPr>
        <w:jc w:val="both"/>
        <w:rPr>
          <w:rFonts w:ascii="LegacySanITCBoo" w:hAnsi="LegacySanITCBoo"/>
          <w:color w:val="000000"/>
          <w:sz w:val="26"/>
          <w:szCs w:val="26"/>
        </w:rPr>
      </w:pP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El dibuix tècnic, per tant, s</w:t>
      </w:r>
      <w:r>
        <w:rPr>
          <w:rFonts w:ascii="LegacySanITCBoo" w:hAnsi="LegacySanITCBoo"/>
          <w:color w:val="000000"/>
          <w:sz w:val="26"/>
          <w:szCs w:val="26"/>
        </w:rPr>
        <w:t>’</w:t>
      </w:r>
      <w:r w:rsidRPr="005D2796">
        <w:rPr>
          <w:rFonts w:ascii="LegacySanITCBoo" w:hAnsi="LegacySanITCBoo"/>
          <w:color w:val="000000"/>
          <w:sz w:val="26"/>
          <w:szCs w:val="26"/>
        </w:rPr>
        <w:t>empra com a mitjà de comunicació en qualsevol procés d</w:t>
      </w:r>
      <w:r>
        <w:rPr>
          <w:rFonts w:ascii="LegacySanITCBoo" w:hAnsi="LegacySanITCBoo"/>
          <w:color w:val="000000"/>
          <w:sz w:val="26"/>
          <w:szCs w:val="26"/>
        </w:rPr>
        <w:t>’</w:t>
      </w:r>
      <w:r w:rsidRPr="005D2796">
        <w:rPr>
          <w:rFonts w:ascii="LegacySanITCBoo" w:hAnsi="LegacySanITCBoo"/>
          <w:color w:val="000000"/>
          <w:sz w:val="26"/>
          <w:szCs w:val="26"/>
        </w:rPr>
        <w:t>investigació o projecte que se serveixi dels aspectes visuals de les idees i de les formes per visualitzar el que s</w:t>
      </w:r>
      <w:r>
        <w:rPr>
          <w:rFonts w:ascii="LegacySanITCBoo" w:hAnsi="LegacySanITCBoo"/>
          <w:color w:val="000000"/>
          <w:sz w:val="26"/>
          <w:szCs w:val="26"/>
        </w:rPr>
        <w:t>’</w:t>
      </w:r>
      <w:r w:rsidRPr="005D2796">
        <w:rPr>
          <w:rFonts w:ascii="LegacySanITCBoo" w:hAnsi="LegacySanITCBoo"/>
          <w:color w:val="000000"/>
          <w:sz w:val="26"/>
          <w:szCs w:val="26"/>
        </w:rPr>
        <w:t>està dissenyant i, si escau, definir d</w:t>
      </w:r>
      <w:r>
        <w:rPr>
          <w:rFonts w:ascii="LegacySanITCBoo" w:hAnsi="LegacySanITCBoo"/>
          <w:color w:val="000000"/>
          <w:sz w:val="26"/>
          <w:szCs w:val="26"/>
        </w:rPr>
        <w:t>’</w:t>
      </w:r>
      <w:r w:rsidRPr="005D2796">
        <w:rPr>
          <w:rFonts w:ascii="LegacySanITCBoo" w:hAnsi="LegacySanITCBoo"/>
          <w:color w:val="000000"/>
          <w:sz w:val="26"/>
          <w:szCs w:val="26"/>
        </w:rPr>
        <w:t>una manera clara i exacta el que es vol produir. És a dir, el coneixement del dibuix tècnic com a llenguatge universal en els seus dos nivells de comunicació: comprendre o interpretar la informació codificada i expressar-se o elaborar informació comprensible per als destinataris.</w:t>
      </w:r>
    </w:p>
    <w:p w:rsidR="00A0553B" w:rsidRPr="005D2796" w:rsidRDefault="00A0553B" w:rsidP="00A0553B">
      <w:pPr>
        <w:jc w:val="both"/>
        <w:rPr>
          <w:rFonts w:ascii="LegacySanITCBoo" w:hAnsi="LegacySanITCBoo"/>
          <w:color w:val="000000"/>
          <w:sz w:val="26"/>
          <w:szCs w:val="26"/>
        </w:rPr>
      </w:pP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Els alumnes, en adquirir competències específiques en la interpretació de documentació gràfica elaborada d</w:t>
      </w:r>
      <w:r>
        <w:rPr>
          <w:rFonts w:ascii="LegacySanITCBoo" w:hAnsi="LegacySanITCBoo"/>
          <w:color w:val="000000"/>
          <w:sz w:val="26"/>
          <w:szCs w:val="26"/>
        </w:rPr>
        <w:t>’</w:t>
      </w:r>
      <w:r w:rsidRPr="005D2796">
        <w:rPr>
          <w:rFonts w:ascii="LegacySanITCBoo" w:hAnsi="LegacySanITCBoo"/>
          <w:color w:val="000000"/>
          <w:sz w:val="26"/>
          <w:szCs w:val="26"/>
        </w:rPr>
        <w:t>acord amb normes en els sistemes de representació convencionals, poden conèixer millor el món. Això requereix, a més del coneixement de les principals normes de dibuix, un desenvolupament avançat de la visió espacial, entesa com la capacitat d</w:t>
      </w:r>
      <w:r>
        <w:rPr>
          <w:rFonts w:ascii="LegacySanITCBoo" w:hAnsi="LegacySanITCBoo"/>
          <w:color w:val="000000"/>
          <w:sz w:val="26"/>
          <w:szCs w:val="26"/>
        </w:rPr>
        <w:t>’</w:t>
      </w:r>
      <w:r w:rsidRPr="005D2796">
        <w:rPr>
          <w:rFonts w:ascii="LegacySanITCBoo" w:hAnsi="LegacySanITCBoo"/>
          <w:color w:val="000000"/>
          <w:sz w:val="26"/>
          <w:szCs w:val="26"/>
        </w:rPr>
        <w:t>abstracció per, per exemple, visualitzar o imaginar objectes tridimensionals representats mitjançant imatges planes.</w:t>
      </w:r>
    </w:p>
    <w:p w:rsidR="00A0553B" w:rsidRPr="005D2796" w:rsidRDefault="00A0553B" w:rsidP="00A0553B">
      <w:pPr>
        <w:jc w:val="both"/>
        <w:rPr>
          <w:rFonts w:ascii="LegacySanITCBoo" w:hAnsi="LegacySanITCBoo"/>
          <w:color w:val="000000"/>
          <w:sz w:val="26"/>
          <w:szCs w:val="26"/>
        </w:rPr>
      </w:pP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A més de comprendre la complexa informació gràfica que ens envolta, és necessari que l</w:t>
      </w:r>
      <w:r>
        <w:rPr>
          <w:rFonts w:ascii="LegacySanITCBoo" w:hAnsi="LegacySanITCBoo"/>
          <w:color w:val="000000"/>
          <w:sz w:val="26"/>
          <w:szCs w:val="26"/>
        </w:rPr>
        <w:t>’</w:t>
      </w:r>
      <w:r w:rsidRPr="005D2796">
        <w:rPr>
          <w:rFonts w:ascii="LegacySanITCBoo" w:hAnsi="LegacySanITCBoo"/>
          <w:color w:val="000000"/>
          <w:sz w:val="26"/>
          <w:szCs w:val="26"/>
        </w:rPr>
        <w:t>estudiant abordi la representació d</w:t>
      </w:r>
      <w:r>
        <w:rPr>
          <w:rFonts w:ascii="LegacySanITCBoo" w:hAnsi="LegacySanITCBoo"/>
          <w:color w:val="000000"/>
          <w:sz w:val="26"/>
          <w:szCs w:val="26"/>
        </w:rPr>
        <w:t>’</w:t>
      </w:r>
      <w:r w:rsidRPr="005D2796">
        <w:rPr>
          <w:rFonts w:ascii="LegacySanITCBoo" w:hAnsi="LegacySanITCBoo"/>
          <w:color w:val="000000"/>
          <w:sz w:val="26"/>
          <w:szCs w:val="26"/>
        </w:rPr>
        <w:t>espais o objectes de tot tipus i l</w:t>
      </w:r>
      <w:r>
        <w:rPr>
          <w:rFonts w:ascii="LegacySanITCBoo" w:hAnsi="LegacySanITCBoo"/>
          <w:color w:val="000000"/>
          <w:sz w:val="26"/>
          <w:szCs w:val="26"/>
        </w:rPr>
        <w:t>’</w:t>
      </w:r>
      <w:r w:rsidRPr="005D2796">
        <w:rPr>
          <w:rFonts w:ascii="LegacySanITCBoo" w:hAnsi="LegacySanITCBoo"/>
          <w:color w:val="000000"/>
          <w:sz w:val="26"/>
          <w:szCs w:val="26"/>
        </w:rPr>
        <w:t>elaboració de documents tècnics normalitzats que en plasmin les idees i projectes; relacionats amb el disseny gràfic, amb la ideació d</w:t>
      </w:r>
      <w:r>
        <w:rPr>
          <w:rFonts w:ascii="LegacySanITCBoo" w:hAnsi="LegacySanITCBoo"/>
          <w:color w:val="000000"/>
          <w:sz w:val="26"/>
          <w:szCs w:val="26"/>
        </w:rPr>
        <w:t>’</w:t>
      </w:r>
      <w:r w:rsidRPr="005D2796">
        <w:rPr>
          <w:rFonts w:ascii="LegacySanITCBoo" w:hAnsi="LegacySanITCBoo"/>
          <w:color w:val="000000"/>
          <w:sz w:val="26"/>
          <w:szCs w:val="26"/>
        </w:rPr>
        <w:t>espais arquitectònics o amb la fabricació artesanal o industrial de peces i conjunts.</w:t>
      </w:r>
    </w:p>
    <w:p w:rsidR="00A0553B" w:rsidRPr="005D2796" w:rsidRDefault="00A0553B" w:rsidP="00A0553B">
      <w:pPr>
        <w:jc w:val="both"/>
        <w:rPr>
          <w:rFonts w:ascii="LegacySanITCBoo" w:hAnsi="LegacySanITCBoo"/>
          <w:color w:val="000000"/>
          <w:sz w:val="26"/>
          <w:szCs w:val="26"/>
        </w:rPr>
      </w:pPr>
    </w:p>
    <w:p w:rsidR="00A0553B"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Durant el primer curs es treballen les competències clau relacionades amb el dibuix tècnic com a llenguatge de comunicació i instrument bàsic per a la comprensió, anàlisi i representació de la realitat. Per fer-ho, s</w:t>
      </w:r>
      <w:r>
        <w:rPr>
          <w:rFonts w:ascii="LegacySanITCBoo" w:hAnsi="LegacySanITCBoo"/>
          <w:color w:val="000000"/>
          <w:sz w:val="26"/>
          <w:szCs w:val="26"/>
        </w:rPr>
        <w:t>’</w:t>
      </w:r>
      <w:r w:rsidRPr="005D2796">
        <w:rPr>
          <w:rFonts w:ascii="LegacySanITCBoo" w:hAnsi="LegacySanITCBoo"/>
          <w:color w:val="000000"/>
          <w:sz w:val="26"/>
          <w:szCs w:val="26"/>
        </w:rPr>
        <w:t>introdueixen gradualment i de</w:t>
      </w:r>
      <w:r>
        <w:rPr>
          <w:rFonts w:ascii="LegacySanITCBoo" w:hAnsi="LegacySanITCBoo"/>
          <w:color w:val="000000"/>
          <w:sz w:val="26"/>
          <w:szCs w:val="26"/>
        </w:rPr>
        <w:br w:type="page"/>
      </w:r>
    </w:p>
    <w:p w:rsidR="00A0553B" w:rsidRDefault="00A0553B" w:rsidP="00A0553B">
      <w:pPr>
        <w:jc w:val="both"/>
        <w:rPr>
          <w:rFonts w:ascii="LegacySanITCBoo" w:hAnsi="LegacySanITCBoo"/>
          <w:color w:val="000000"/>
          <w:sz w:val="26"/>
          <w:szCs w:val="26"/>
        </w:rPr>
        <w:sectPr w:rsidR="00A0553B" w:rsidSect="00D13FB4">
          <w:headerReference w:type="default" r:id="rId7"/>
          <w:footerReference w:type="default" r:id="rId8"/>
          <w:headerReference w:type="first" r:id="rId9"/>
          <w:footerReference w:type="first" r:id="rId10"/>
          <w:pgSz w:w="11906" w:h="16838"/>
          <w:pgMar w:top="3119" w:right="1134" w:bottom="2268" w:left="1701" w:header="709" w:footer="709" w:gutter="0"/>
          <w:cols w:space="708"/>
          <w:titlePg/>
          <w:docGrid w:linePitch="360"/>
        </w:sectPr>
      </w:pP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lastRenderedPageBreak/>
        <w:t xml:space="preserve"> manera </w:t>
      </w:r>
      <w:proofErr w:type="spellStart"/>
      <w:r w:rsidRPr="005D2796">
        <w:rPr>
          <w:rFonts w:ascii="LegacySanITCBoo" w:hAnsi="LegacySanITCBoo"/>
          <w:color w:val="000000"/>
          <w:sz w:val="26"/>
          <w:szCs w:val="26"/>
        </w:rPr>
        <w:t>interrelacionada</w:t>
      </w:r>
      <w:proofErr w:type="spellEnd"/>
      <w:r w:rsidRPr="005D2796">
        <w:rPr>
          <w:rFonts w:ascii="LegacySanITCBoo" w:hAnsi="LegacySanITCBoo"/>
          <w:color w:val="000000"/>
          <w:sz w:val="26"/>
          <w:szCs w:val="26"/>
        </w:rPr>
        <w:t xml:space="preserve"> tres grans blocs: geometria i dibuix tècnic, sistemes de representació, i normalització. És bàsic que l</w:t>
      </w:r>
      <w:r>
        <w:rPr>
          <w:rFonts w:ascii="LegacySanITCBoo" w:hAnsi="LegacySanITCBoo"/>
          <w:color w:val="000000"/>
          <w:sz w:val="26"/>
          <w:szCs w:val="26"/>
        </w:rPr>
        <w:t>’</w:t>
      </w:r>
      <w:r w:rsidRPr="005D2796">
        <w:rPr>
          <w:rFonts w:ascii="LegacySanITCBoo" w:hAnsi="LegacySanITCBoo"/>
          <w:color w:val="000000"/>
          <w:sz w:val="26"/>
          <w:szCs w:val="26"/>
        </w:rPr>
        <w:t xml:space="preserve">estudiant </w:t>
      </w:r>
      <w:proofErr w:type="spellStart"/>
      <w:r w:rsidRPr="005D2796">
        <w:rPr>
          <w:rFonts w:ascii="LegacySanITCBoo" w:hAnsi="LegacySanITCBoo"/>
          <w:color w:val="000000"/>
          <w:sz w:val="26"/>
          <w:szCs w:val="26"/>
        </w:rPr>
        <w:t>tengui</w:t>
      </w:r>
      <w:proofErr w:type="spellEnd"/>
      <w:r w:rsidRPr="005D2796">
        <w:rPr>
          <w:rFonts w:ascii="LegacySanITCBoo" w:hAnsi="LegacySanITCBoo"/>
          <w:color w:val="000000"/>
          <w:sz w:val="26"/>
          <w:szCs w:val="26"/>
        </w:rPr>
        <w:t xml:space="preserve"> una visió global dels fonaments del dibuix tècnic que li permeti aprofundir al curs següent aspectes diferents d</w:t>
      </w:r>
      <w:r>
        <w:rPr>
          <w:rFonts w:ascii="LegacySanITCBoo" w:hAnsi="LegacySanITCBoo"/>
          <w:color w:val="000000"/>
          <w:sz w:val="26"/>
          <w:szCs w:val="26"/>
        </w:rPr>
        <w:t>’</w:t>
      </w:r>
      <w:r w:rsidRPr="005D2796">
        <w:rPr>
          <w:rFonts w:ascii="LegacySanITCBoo" w:hAnsi="LegacySanITCBoo"/>
          <w:color w:val="000000"/>
          <w:sz w:val="26"/>
          <w:szCs w:val="26"/>
        </w:rPr>
        <w:t>aquesta matèria.</w:t>
      </w:r>
    </w:p>
    <w:p w:rsidR="00A0553B" w:rsidRPr="005D2796" w:rsidRDefault="00A0553B" w:rsidP="00A0553B">
      <w:pPr>
        <w:jc w:val="both"/>
        <w:rPr>
          <w:rFonts w:ascii="LegacySanITCBoo" w:hAnsi="LegacySanITCBoo"/>
          <w:color w:val="000000"/>
          <w:sz w:val="26"/>
          <w:szCs w:val="26"/>
        </w:rPr>
      </w:pP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 xml:space="preserve">Al llarg del segon curs, a més del bloc de geometria i dibuix tècnic i del de sistemes de representació, es tracta un bloc nou, denominat </w:t>
      </w:r>
      <w:r w:rsidRPr="005D2796">
        <w:rPr>
          <w:rFonts w:ascii="LegacySanITCBoo" w:hAnsi="LegacySanITCBoo"/>
          <w:i/>
          <w:iCs/>
          <w:color w:val="000000"/>
          <w:sz w:val="26"/>
          <w:szCs w:val="26"/>
        </w:rPr>
        <w:t>projecte</w:t>
      </w:r>
      <w:r w:rsidRPr="005D2796">
        <w:rPr>
          <w:rFonts w:ascii="LegacySanITCBoo" w:hAnsi="LegacySanITCBoo"/>
          <w:color w:val="000000"/>
          <w:sz w:val="26"/>
          <w:szCs w:val="26"/>
        </w:rPr>
        <w:t>, per integrar les destreses adquirides en l</w:t>
      </w:r>
      <w:r>
        <w:rPr>
          <w:rFonts w:ascii="LegacySanITCBoo" w:hAnsi="LegacySanITCBoo"/>
          <w:color w:val="000000"/>
          <w:sz w:val="26"/>
          <w:szCs w:val="26"/>
        </w:rPr>
        <w:t>’</w:t>
      </w:r>
      <w:r w:rsidRPr="005D2796">
        <w:rPr>
          <w:rFonts w:ascii="LegacySanITCBoo" w:hAnsi="LegacySanITCBoo"/>
          <w:color w:val="000000"/>
          <w:sz w:val="26"/>
          <w:szCs w:val="26"/>
        </w:rPr>
        <w:t>etapa.</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b/>
          <w:bCs/>
          <w:sz w:val="26"/>
          <w:szCs w:val="26"/>
        </w:rPr>
      </w:pPr>
      <w:r w:rsidRPr="005D2796">
        <w:rPr>
          <w:rFonts w:ascii="LegacySanITCBoo" w:hAnsi="LegacySanITCBoo"/>
          <w:b/>
          <w:bCs/>
          <w:sz w:val="26"/>
          <w:szCs w:val="26"/>
        </w:rPr>
        <w:t>Estructura del currículum</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mallCaps/>
          <w:sz w:val="26"/>
          <w:szCs w:val="26"/>
        </w:rPr>
      </w:pPr>
      <w:r w:rsidRPr="005D2796">
        <w:rPr>
          <w:rFonts w:ascii="LegacySanITCBoo" w:hAnsi="LegacySanITCBoo"/>
          <w:smallCaps/>
          <w:sz w:val="26"/>
          <w:szCs w:val="26"/>
        </w:rPr>
        <w:t>Dibuix tècnic I</w:t>
      </w:r>
    </w:p>
    <w:p w:rsidR="00A0553B" w:rsidRPr="005D2796" w:rsidRDefault="00A0553B" w:rsidP="00A0553B">
      <w:pPr>
        <w:jc w:val="both"/>
        <w:rPr>
          <w:rFonts w:ascii="LegacySanITCBoo" w:hAnsi="LegacySanITCBoo"/>
          <w:color w:val="000000"/>
          <w:sz w:val="26"/>
          <w:szCs w:val="26"/>
        </w:rPr>
      </w:pPr>
    </w:p>
    <w:p w:rsidR="00A0553B" w:rsidRPr="005D2796" w:rsidRDefault="00A0553B" w:rsidP="00A0553B">
      <w:pPr>
        <w:jc w:val="both"/>
        <w:rPr>
          <w:rFonts w:ascii="LegacySanITCBoo" w:hAnsi="LegacySanITCBoo"/>
          <w:i/>
          <w:color w:val="000000"/>
          <w:sz w:val="26"/>
          <w:szCs w:val="26"/>
        </w:rPr>
      </w:pPr>
      <w:r w:rsidRPr="005D2796">
        <w:rPr>
          <w:rFonts w:ascii="LegacySanITCBoo" w:hAnsi="LegacySanITCBoo"/>
          <w:i/>
          <w:color w:val="000000"/>
          <w:sz w:val="26"/>
          <w:szCs w:val="26"/>
        </w:rPr>
        <w:t>Bloc 1. Geometria i dibuix tècnic</w:t>
      </w: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El primer bloc desenvolupa els continguts necessaris per resoldre problemes de configuració de formes i n</w:t>
      </w:r>
      <w:r>
        <w:rPr>
          <w:rFonts w:ascii="LegacySanITCBoo" w:hAnsi="LegacySanITCBoo"/>
          <w:color w:val="000000"/>
          <w:sz w:val="26"/>
          <w:szCs w:val="26"/>
        </w:rPr>
        <w:t>’</w:t>
      </w:r>
      <w:r w:rsidRPr="005D2796">
        <w:rPr>
          <w:rFonts w:ascii="LegacySanITCBoo" w:hAnsi="LegacySanITCBoo"/>
          <w:color w:val="000000"/>
          <w:sz w:val="26"/>
          <w:szCs w:val="26"/>
        </w:rPr>
        <w:t>analitza la presència en la natura i l</w:t>
      </w:r>
      <w:r>
        <w:rPr>
          <w:rFonts w:ascii="LegacySanITCBoo" w:hAnsi="LegacySanITCBoo"/>
          <w:color w:val="000000"/>
          <w:sz w:val="26"/>
          <w:szCs w:val="26"/>
        </w:rPr>
        <w:t>’</w:t>
      </w:r>
      <w:r w:rsidRPr="005D2796">
        <w:rPr>
          <w:rFonts w:ascii="LegacySanITCBoo" w:hAnsi="LegacySanITCBoo"/>
          <w:color w:val="000000"/>
          <w:sz w:val="26"/>
          <w:szCs w:val="26"/>
        </w:rPr>
        <w:t>art al llarg de la història i les aplicacions al món científic i tècnic.</w:t>
      </w:r>
    </w:p>
    <w:p w:rsidR="00A0553B" w:rsidRPr="005D2796" w:rsidRDefault="00A0553B" w:rsidP="00A0553B">
      <w:pPr>
        <w:pStyle w:val="Prrafodelista"/>
        <w:ind w:left="0"/>
        <w:jc w:val="both"/>
        <w:rPr>
          <w:rFonts w:ascii="LegacySanITCBoo" w:hAnsi="LegacySanITCBoo"/>
          <w:i/>
          <w:sz w:val="26"/>
          <w:szCs w:val="26"/>
        </w:rPr>
      </w:pPr>
    </w:p>
    <w:p w:rsidR="00A0553B" w:rsidRPr="005D2796" w:rsidRDefault="00A0553B" w:rsidP="00A0553B">
      <w:pPr>
        <w:jc w:val="both"/>
        <w:rPr>
          <w:rFonts w:ascii="LegacySanITCBoo" w:hAnsi="LegacySanITCBoo"/>
          <w:i/>
          <w:color w:val="000000"/>
          <w:sz w:val="26"/>
          <w:szCs w:val="26"/>
        </w:rPr>
      </w:pPr>
      <w:r w:rsidRPr="005D2796">
        <w:rPr>
          <w:rFonts w:ascii="LegacySanITCBoo" w:hAnsi="LegacySanITCBoo"/>
          <w:i/>
          <w:color w:val="000000"/>
          <w:sz w:val="26"/>
          <w:szCs w:val="26"/>
        </w:rPr>
        <w:t>Bloc 2. Sistemes de representació</w:t>
      </w: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 xml:space="preserve">En aquest segon bloc es desenvolupen els fonaments, les característiques i les aplicacions de les axonometries, les perspectives còniques i els sistemes </w:t>
      </w:r>
      <w:proofErr w:type="spellStart"/>
      <w:r w:rsidRPr="005D2796">
        <w:rPr>
          <w:rFonts w:ascii="LegacySanITCBoo" w:hAnsi="LegacySanITCBoo"/>
          <w:color w:val="000000"/>
          <w:sz w:val="26"/>
          <w:szCs w:val="26"/>
        </w:rPr>
        <w:t>dièdric</w:t>
      </w:r>
      <w:proofErr w:type="spellEnd"/>
      <w:r w:rsidRPr="005D2796">
        <w:rPr>
          <w:rFonts w:ascii="LegacySanITCBoo" w:hAnsi="LegacySanITCBoo"/>
          <w:color w:val="000000"/>
          <w:sz w:val="26"/>
          <w:szCs w:val="26"/>
        </w:rPr>
        <w:t xml:space="preserve"> i de plans delimitats. Aquest bloc s</w:t>
      </w:r>
      <w:r>
        <w:rPr>
          <w:rFonts w:ascii="LegacySanITCBoo" w:hAnsi="LegacySanITCBoo"/>
          <w:color w:val="000000"/>
          <w:sz w:val="26"/>
          <w:szCs w:val="26"/>
        </w:rPr>
        <w:t>’</w:t>
      </w:r>
      <w:r w:rsidRPr="005D2796">
        <w:rPr>
          <w:rFonts w:ascii="LegacySanITCBoo" w:hAnsi="LegacySanITCBoo"/>
          <w:color w:val="000000"/>
          <w:sz w:val="26"/>
          <w:szCs w:val="26"/>
        </w:rPr>
        <w:t>ha d</w:t>
      </w:r>
      <w:r>
        <w:rPr>
          <w:rFonts w:ascii="LegacySanITCBoo" w:hAnsi="LegacySanITCBoo"/>
          <w:color w:val="000000"/>
          <w:sz w:val="26"/>
          <w:szCs w:val="26"/>
        </w:rPr>
        <w:t>’</w:t>
      </w:r>
      <w:r w:rsidRPr="005D2796">
        <w:rPr>
          <w:rFonts w:ascii="LegacySanITCBoo" w:hAnsi="LegacySanITCBoo"/>
          <w:color w:val="000000"/>
          <w:sz w:val="26"/>
          <w:szCs w:val="26"/>
        </w:rPr>
        <w:t>abordar de manera integrada per permetre descobrir les relacions entre sistemes i els avantatges i inconvenients de cadascun. A més, és convenient potenciar la utilització del dibuix a mà alçada com a eina de comunicació d</w:t>
      </w:r>
      <w:r>
        <w:rPr>
          <w:rFonts w:ascii="LegacySanITCBoo" w:hAnsi="LegacySanITCBoo"/>
          <w:color w:val="000000"/>
          <w:sz w:val="26"/>
          <w:szCs w:val="26"/>
        </w:rPr>
        <w:t>’</w:t>
      </w:r>
      <w:r w:rsidRPr="005D2796">
        <w:rPr>
          <w:rFonts w:ascii="LegacySanITCBoo" w:hAnsi="LegacySanITCBoo"/>
          <w:color w:val="000000"/>
          <w:sz w:val="26"/>
          <w:szCs w:val="26"/>
        </w:rPr>
        <w:t>idees i anàlisi de problemes de representació.</w:t>
      </w:r>
    </w:p>
    <w:p w:rsidR="00A0553B" w:rsidRPr="005D2796" w:rsidRDefault="00A0553B" w:rsidP="00A0553B">
      <w:pPr>
        <w:pStyle w:val="Prrafodelista"/>
        <w:ind w:left="0"/>
        <w:jc w:val="both"/>
        <w:rPr>
          <w:rFonts w:ascii="LegacySanITCBoo" w:hAnsi="LegacySanITCBoo"/>
          <w:i/>
          <w:sz w:val="26"/>
          <w:szCs w:val="26"/>
        </w:rPr>
      </w:pPr>
    </w:p>
    <w:p w:rsidR="00A0553B" w:rsidRPr="005D2796" w:rsidRDefault="00A0553B" w:rsidP="00A0553B">
      <w:pPr>
        <w:jc w:val="both"/>
        <w:rPr>
          <w:rFonts w:ascii="LegacySanITCBoo" w:hAnsi="LegacySanITCBoo"/>
          <w:i/>
          <w:color w:val="000000"/>
          <w:sz w:val="26"/>
          <w:szCs w:val="26"/>
        </w:rPr>
      </w:pPr>
      <w:r w:rsidRPr="005D2796">
        <w:rPr>
          <w:rFonts w:ascii="LegacySanITCBoo" w:hAnsi="LegacySanITCBoo"/>
          <w:i/>
          <w:color w:val="000000"/>
          <w:sz w:val="26"/>
          <w:szCs w:val="26"/>
        </w:rPr>
        <w:t>Bloc 3. Normalització</w:t>
      </w:r>
    </w:p>
    <w:p w:rsidR="00A0553B" w:rsidRPr="005D2796" w:rsidRDefault="00A0553B" w:rsidP="00A0553B">
      <w:pPr>
        <w:tabs>
          <w:tab w:val="left" w:pos="356"/>
        </w:tabs>
        <w:jc w:val="both"/>
        <w:rPr>
          <w:rFonts w:ascii="LegacySanITCBoo" w:hAnsi="LegacySanITCBoo"/>
          <w:color w:val="000000"/>
          <w:sz w:val="26"/>
          <w:szCs w:val="26"/>
        </w:rPr>
      </w:pPr>
      <w:r w:rsidRPr="005D2796">
        <w:rPr>
          <w:rFonts w:ascii="LegacySanITCBoo" w:hAnsi="LegacySanITCBoo"/>
          <w:color w:val="000000"/>
          <w:sz w:val="26"/>
          <w:szCs w:val="26"/>
        </w:rPr>
        <w:t>El bloc pretén dotar l</w:t>
      </w:r>
      <w:r>
        <w:rPr>
          <w:rFonts w:ascii="LegacySanITCBoo" w:hAnsi="LegacySanITCBoo"/>
          <w:color w:val="000000"/>
          <w:sz w:val="26"/>
          <w:szCs w:val="26"/>
        </w:rPr>
        <w:t>’</w:t>
      </w:r>
      <w:r w:rsidRPr="005D2796">
        <w:rPr>
          <w:rFonts w:ascii="LegacySanITCBoo" w:hAnsi="LegacySanITCBoo"/>
          <w:color w:val="000000"/>
          <w:sz w:val="26"/>
          <w:szCs w:val="26"/>
        </w:rPr>
        <w:t>estudiant dels procediments per simplificar, unificar i objectivar les representacions gràfiques. Aquest bloc està especialment relacionat amb el procés d</w:t>
      </w:r>
      <w:r>
        <w:rPr>
          <w:rFonts w:ascii="LegacySanITCBoo" w:hAnsi="LegacySanITCBoo"/>
          <w:color w:val="000000"/>
          <w:sz w:val="26"/>
          <w:szCs w:val="26"/>
        </w:rPr>
        <w:t>’</w:t>
      </w:r>
      <w:r w:rsidRPr="005D2796">
        <w:rPr>
          <w:rFonts w:ascii="LegacySanITCBoo" w:hAnsi="LegacySanITCBoo"/>
          <w:color w:val="000000"/>
          <w:sz w:val="26"/>
          <w:szCs w:val="26"/>
        </w:rPr>
        <w:t>elaboració de projectes, objecte del darrer bloc del segon curs de batxillerat, per la qual cosa encara que la seqüència establerta situa aquest bloc de manera específica al primer curs, la condició de llenguatge universal fa que la seva utilització sigui una constant al llarg de l</w:t>
      </w:r>
      <w:r>
        <w:rPr>
          <w:rFonts w:ascii="LegacySanITCBoo" w:hAnsi="LegacySanITCBoo"/>
          <w:color w:val="000000"/>
          <w:sz w:val="26"/>
          <w:szCs w:val="26"/>
        </w:rPr>
        <w:t>’</w:t>
      </w:r>
      <w:r w:rsidRPr="005D2796">
        <w:rPr>
          <w:rFonts w:ascii="LegacySanITCBoo" w:hAnsi="LegacySanITCBoo"/>
          <w:color w:val="000000"/>
          <w:sz w:val="26"/>
          <w:szCs w:val="26"/>
        </w:rPr>
        <w:t>etapa.</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mallCaps/>
          <w:color w:val="000000"/>
          <w:sz w:val="26"/>
          <w:szCs w:val="26"/>
        </w:rPr>
      </w:pPr>
      <w:r w:rsidRPr="005D2796">
        <w:rPr>
          <w:rFonts w:ascii="LegacySanITCBoo" w:hAnsi="LegacySanITCBoo"/>
          <w:smallCaps/>
          <w:color w:val="000000"/>
          <w:sz w:val="26"/>
          <w:szCs w:val="26"/>
        </w:rPr>
        <w:t>Dibuix tècnic II</w:t>
      </w:r>
    </w:p>
    <w:p w:rsidR="00A0553B" w:rsidRPr="005D2796" w:rsidRDefault="00A0553B" w:rsidP="00A0553B">
      <w:pPr>
        <w:jc w:val="both"/>
        <w:rPr>
          <w:rFonts w:ascii="LegacySanITCBoo" w:hAnsi="LegacySanITCBoo"/>
          <w:i/>
          <w:color w:val="000000"/>
          <w:sz w:val="26"/>
          <w:szCs w:val="26"/>
        </w:rPr>
      </w:pPr>
    </w:p>
    <w:p w:rsidR="00A0553B" w:rsidRPr="005D2796" w:rsidRDefault="00A0553B" w:rsidP="00A0553B">
      <w:pPr>
        <w:jc w:val="both"/>
        <w:rPr>
          <w:rFonts w:ascii="LegacySanITCBoo" w:hAnsi="LegacySanITCBoo"/>
          <w:i/>
          <w:color w:val="000000"/>
          <w:sz w:val="26"/>
          <w:szCs w:val="26"/>
        </w:rPr>
      </w:pPr>
      <w:r w:rsidRPr="005D2796">
        <w:rPr>
          <w:rFonts w:ascii="LegacySanITCBoo" w:hAnsi="LegacySanITCBoo"/>
          <w:i/>
          <w:color w:val="000000"/>
          <w:sz w:val="26"/>
          <w:szCs w:val="26"/>
        </w:rPr>
        <w:t>Bloc 1. Geometria i dibuix tècnic</w:t>
      </w:r>
    </w:p>
    <w:p w:rsidR="00A0553B" w:rsidRPr="005D2796" w:rsidRDefault="00A0553B" w:rsidP="00A0553B">
      <w:pPr>
        <w:tabs>
          <w:tab w:val="left" w:pos="356"/>
        </w:tabs>
        <w:jc w:val="both"/>
        <w:rPr>
          <w:rFonts w:ascii="LegacySanITCBoo" w:hAnsi="LegacySanITCBoo"/>
          <w:color w:val="000000"/>
          <w:sz w:val="26"/>
          <w:szCs w:val="26"/>
        </w:rPr>
      </w:pPr>
      <w:r w:rsidRPr="005D2796">
        <w:rPr>
          <w:rFonts w:ascii="LegacySanITCBoo" w:hAnsi="LegacySanITCBoo"/>
          <w:color w:val="000000"/>
          <w:sz w:val="26"/>
          <w:szCs w:val="26"/>
        </w:rPr>
        <w:lastRenderedPageBreak/>
        <w:t>Aquest primer bloc, com al curs anterior, desenvolupa els continguts necessaris per resoldre problemes de configuració de formes i n</w:t>
      </w:r>
      <w:r>
        <w:rPr>
          <w:rFonts w:ascii="LegacySanITCBoo" w:hAnsi="LegacySanITCBoo"/>
          <w:color w:val="000000"/>
          <w:sz w:val="26"/>
          <w:szCs w:val="26"/>
        </w:rPr>
        <w:t>’</w:t>
      </w:r>
      <w:r w:rsidRPr="005D2796">
        <w:rPr>
          <w:rFonts w:ascii="LegacySanITCBoo" w:hAnsi="LegacySanITCBoo"/>
          <w:color w:val="000000"/>
          <w:sz w:val="26"/>
          <w:szCs w:val="26"/>
        </w:rPr>
        <w:t>analitza la presència en la natura i l</w:t>
      </w:r>
      <w:r>
        <w:rPr>
          <w:rFonts w:ascii="LegacySanITCBoo" w:hAnsi="LegacySanITCBoo"/>
          <w:color w:val="000000"/>
          <w:sz w:val="26"/>
          <w:szCs w:val="26"/>
        </w:rPr>
        <w:t>’</w:t>
      </w:r>
      <w:r w:rsidRPr="005D2796">
        <w:rPr>
          <w:rFonts w:ascii="LegacySanITCBoo" w:hAnsi="LegacySanITCBoo"/>
          <w:color w:val="000000"/>
          <w:sz w:val="26"/>
          <w:szCs w:val="26"/>
        </w:rPr>
        <w:t>art al llarg de la història i les aplicacions al món científic i tècnic. Treballa amb l</w:t>
      </w:r>
      <w:r>
        <w:rPr>
          <w:rFonts w:ascii="LegacySanITCBoo" w:hAnsi="LegacySanITCBoo"/>
          <w:color w:val="000000"/>
          <w:sz w:val="26"/>
          <w:szCs w:val="26"/>
        </w:rPr>
        <w:t>’</w:t>
      </w:r>
      <w:r w:rsidRPr="005D2796">
        <w:rPr>
          <w:rFonts w:ascii="LegacySanITCBoo" w:hAnsi="LegacySanITCBoo"/>
          <w:color w:val="000000"/>
          <w:sz w:val="26"/>
          <w:szCs w:val="26"/>
        </w:rPr>
        <w:t>assentament dels coneixements adquirits al llarg del primer curs del batxillerat.</w:t>
      </w:r>
    </w:p>
    <w:p w:rsidR="00A0553B" w:rsidRPr="005D2796" w:rsidRDefault="00A0553B" w:rsidP="00A0553B">
      <w:pPr>
        <w:pStyle w:val="Prrafodelista"/>
        <w:tabs>
          <w:tab w:val="left" w:pos="356"/>
        </w:tabs>
        <w:ind w:left="0"/>
        <w:jc w:val="both"/>
        <w:rPr>
          <w:rFonts w:ascii="LegacySanITCBoo" w:hAnsi="LegacySanITCBoo"/>
          <w:color w:val="000000"/>
          <w:sz w:val="26"/>
          <w:szCs w:val="26"/>
        </w:rPr>
      </w:pPr>
    </w:p>
    <w:p w:rsidR="00A0553B" w:rsidRPr="005D2796" w:rsidRDefault="00A0553B" w:rsidP="00A0553B">
      <w:pPr>
        <w:tabs>
          <w:tab w:val="left" w:pos="356"/>
        </w:tabs>
        <w:jc w:val="both"/>
        <w:rPr>
          <w:rFonts w:ascii="LegacySanITCBoo" w:hAnsi="LegacySanITCBoo"/>
          <w:i/>
          <w:color w:val="000000"/>
          <w:sz w:val="26"/>
          <w:szCs w:val="26"/>
        </w:rPr>
      </w:pPr>
      <w:r w:rsidRPr="005D2796">
        <w:rPr>
          <w:rFonts w:ascii="LegacySanITCBoo" w:hAnsi="LegacySanITCBoo"/>
          <w:i/>
          <w:color w:val="000000"/>
          <w:sz w:val="26"/>
          <w:szCs w:val="26"/>
        </w:rPr>
        <w:t>Bloc 2. Sistemes de representació</w:t>
      </w:r>
    </w:p>
    <w:p w:rsidR="00A0553B" w:rsidRPr="005D2796" w:rsidRDefault="00A0553B" w:rsidP="00A0553B">
      <w:pPr>
        <w:tabs>
          <w:tab w:val="left" w:pos="356"/>
        </w:tabs>
        <w:jc w:val="both"/>
        <w:rPr>
          <w:rFonts w:ascii="LegacySanITCBoo" w:hAnsi="LegacySanITCBoo"/>
          <w:color w:val="000000"/>
          <w:sz w:val="26"/>
          <w:szCs w:val="26"/>
        </w:rPr>
      </w:pPr>
      <w:r w:rsidRPr="005D2796">
        <w:rPr>
          <w:rFonts w:ascii="LegacySanITCBoo" w:hAnsi="LegacySanITCBoo"/>
          <w:color w:val="000000"/>
          <w:sz w:val="26"/>
          <w:szCs w:val="26"/>
        </w:rPr>
        <w:t xml:space="preserve">En aquest bloc es desenvolupen els fonaments, les característiques i les aplicacions de les axonometries, perspectives còniques i dels sistemes </w:t>
      </w:r>
      <w:proofErr w:type="spellStart"/>
      <w:r w:rsidRPr="005D2796">
        <w:rPr>
          <w:rFonts w:ascii="LegacySanITCBoo" w:hAnsi="LegacySanITCBoo"/>
          <w:color w:val="000000"/>
          <w:sz w:val="26"/>
          <w:szCs w:val="26"/>
        </w:rPr>
        <w:t>dièdric</w:t>
      </w:r>
      <w:proofErr w:type="spellEnd"/>
      <w:r w:rsidRPr="005D2796">
        <w:rPr>
          <w:rFonts w:ascii="LegacySanITCBoo" w:hAnsi="LegacySanITCBoo"/>
          <w:color w:val="000000"/>
          <w:sz w:val="26"/>
          <w:szCs w:val="26"/>
        </w:rPr>
        <w:t xml:space="preserve"> i de plans delimitats. Com al curs anterior, és important que els alumnes treballin els sistemes de forma conjunta per permetre descobrir les relacions entre sistemes i els avantatges i inconvenients de cadascun. </w:t>
      </w:r>
    </w:p>
    <w:p w:rsidR="00A0553B" w:rsidRPr="005D2796" w:rsidRDefault="00A0553B" w:rsidP="00A0553B">
      <w:pPr>
        <w:pStyle w:val="Prrafodelista"/>
        <w:tabs>
          <w:tab w:val="left" w:pos="356"/>
        </w:tabs>
        <w:ind w:left="0"/>
        <w:jc w:val="both"/>
        <w:rPr>
          <w:rFonts w:ascii="LegacySanITCBoo" w:hAnsi="LegacySanITCBoo"/>
          <w:color w:val="000000"/>
          <w:sz w:val="26"/>
          <w:szCs w:val="26"/>
        </w:rPr>
      </w:pPr>
    </w:p>
    <w:p w:rsidR="00A0553B" w:rsidRPr="005D2796" w:rsidRDefault="00A0553B" w:rsidP="00A0553B">
      <w:pPr>
        <w:pStyle w:val="Prrafodelista"/>
        <w:tabs>
          <w:tab w:val="left" w:pos="356"/>
        </w:tabs>
        <w:ind w:left="0"/>
        <w:jc w:val="both"/>
        <w:rPr>
          <w:rFonts w:ascii="LegacySanITCBoo" w:hAnsi="LegacySanITCBoo"/>
          <w:i/>
          <w:color w:val="000000"/>
          <w:sz w:val="26"/>
          <w:szCs w:val="26"/>
        </w:rPr>
      </w:pPr>
      <w:r w:rsidRPr="005D2796">
        <w:rPr>
          <w:rFonts w:ascii="LegacySanITCBoo" w:hAnsi="LegacySanITCBoo"/>
          <w:i/>
          <w:color w:val="000000"/>
          <w:sz w:val="26"/>
          <w:szCs w:val="26"/>
        </w:rPr>
        <w:t>Bloc 3. Documentació gràfica de projectes</w:t>
      </w:r>
    </w:p>
    <w:p w:rsidR="00A0553B" w:rsidRPr="005D2796" w:rsidRDefault="00A0553B" w:rsidP="00A0553B">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El darrer bloc d</w:t>
      </w:r>
      <w:r>
        <w:rPr>
          <w:rFonts w:ascii="LegacySanITCBoo" w:hAnsi="LegacySanITCBoo"/>
          <w:color w:val="000000"/>
          <w:sz w:val="26"/>
          <w:szCs w:val="26"/>
        </w:rPr>
        <w:t>’</w:t>
      </w:r>
      <w:r w:rsidRPr="005D2796">
        <w:rPr>
          <w:rFonts w:ascii="LegacySanITCBoo" w:hAnsi="LegacySanITCBoo"/>
          <w:color w:val="000000"/>
          <w:sz w:val="26"/>
          <w:szCs w:val="26"/>
        </w:rPr>
        <w:t>aquest curs té com a objectiu principal que l</w:t>
      </w:r>
      <w:r>
        <w:rPr>
          <w:rFonts w:ascii="LegacySanITCBoo" w:hAnsi="LegacySanITCBoo"/>
          <w:color w:val="000000"/>
          <w:sz w:val="26"/>
          <w:szCs w:val="26"/>
        </w:rPr>
        <w:t>’</w:t>
      </w:r>
      <w:r w:rsidRPr="005D2796">
        <w:rPr>
          <w:rFonts w:ascii="LegacySanITCBoo" w:hAnsi="LegacySanITCBoo"/>
          <w:color w:val="000000"/>
          <w:sz w:val="26"/>
          <w:szCs w:val="26"/>
        </w:rPr>
        <w:t xml:space="preserve">estudiant mobilitzi i </w:t>
      </w:r>
      <w:proofErr w:type="spellStart"/>
      <w:r w:rsidRPr="005D2796">
        <w:rPr>
          <w:rFonts w:ascii="LegacySanITCBoo" w:hAnsi="LegacySanITCBoo"/>
          <w:color w:val="000000"/>
          <w:sz w:val="26"/>
          <w:szCs w:val="26"/>
        </w:rPr>
        <w:t>interrelacioni</w:t>
      </w:r>
      <w:proofErr w:type="spellEnd"/>
      <w:r w:rsidRPr="005D2796">
        <w:rPr>
          <w:rFonts w:ascii="LegacySanITCBoo" w:hAnsi="LegacySanITCBoo"/>
          <w:color w:val="000000"/>
          <w:sz w:val="26"/>
          <w:szCs w:val="26"/>
        </w:rPr>
        <w:t xml:space="preserve"> els continguts adquirits al llarg de tota l</w:t>
      </w:r>
      <w:r>
        <w:rPr>
          <w:rFonts w:ascii="LegacySanITCBoo" w:hAnsi="LegacySanITCBoo"/>
          <w:color w:val="000000"/>
          <w:sz w:val="26"/>
          <w:szCs w:val="26"/>
        </w:rPr>
        <w:t>’</w:t>
      </w:r>
      <w:r w:rsidRPr="005D2796">
        <w:rPr>
          <w:rFonts w:ascii="LegacySanITCBoo" w:hAnsi="LegacySanITCBoo"/>
          <w:color w:val="000000"/>
          <w:sz w:val="26"/>
          <w:szCs w:val="26"/>
        </w:rPr>
        <w:t>etapa i els utilitzi per elaborar i presentar de forma individual i col·lectiva els esbossos, croquis i plànols necessaris per definir un projecte senzill relacionat amb el disseny gràfic, industrial o arquitectònic.</w:t>
      </w:r>
    </w:p>
    <w:p w:rsidR="00A0553B" w:rsidRPr="005D2796" w:rsidRDefault="00A0553B" w:rsidP="00A0553B">
      <w:pPr>
        <w:pStyle w:val="Prrafodelista"/>
        <w:tabs>
          <w:tab w:val="left" w:pos="356"/>
        </w:tabs>
        <w:ind w:left="0"/>
        <w:jc w:val="both"/>
        <w:rPr>
          <w:rFonts w:ascii="LegacySanITCBoo" w:hAnsi="LegacySanITCBoo"/>
          <w:color w:val="000000"/>
          <w:sz w:val="26"/>
          <w:szCs w:val="26"/>
        </w:rPr>
      </w:pPr>
    </w:p>
    <w:p w:rsidR="00A0553B" w:rsidRPr="005D2796" w:rsidRDefault="00A0553B" w:rsidP="00A0553B">
      <w:pPr>
        <w:jc w:val="both"/>
        <w:rPr>
          <w:rFonts w:ascii="LegacySanITCBoo" w:hAnsi="LegacySanITCBoo"/>
          <w:b/>
          <w:bCs/>
          <w:sz w:val="26"/>
          <w:szCs w:val="26"/>
        </w:rPr>
      </w:pPr>
      <w:r w:rsidRPr="005D2796">
        <w:rPr>
          <w:rFonts w:ascii="LegacySanITCBoo" w:hAnsi="LegacySanITCBoo"/>
          <w:b/>
          <w:bCs/>
          <w:sz w:val="26"/>
          <w:szCs w:val="26"/>
        </w:rPr>
        <w:t>Orientacions metodològiques</w:t>
      </w:r>
    </w:p>
    <w:p w:rsidR="00A0553B" w:rsidRPr="005D2796" w:rsidRDefault="00A0553B" w:rsidP="00A0553B">
      <w:pPr>
        <w:autoSpaceDE w:val="0"/>
        <w:jc w:val="both"/>
        <w:rPr>
          <w:rFonts w:ascii="LegacySanITCBoo" w:hAnsi="LegacySanITCBoo"/>
          <w:bCs/>
          <w:color w:val="000000"/>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Les competències clau inclouen de forma integrada continguts, destreses, valors i emocions de caire personal i social que pertanyen a diferents àmbits de coneixement. Aquestes tenen un caràcter contextual, així que requereixen saber aplicar el que s</w:t>
      </w:r>
      <w:r>
        <w:rPr>
          <w:rFonts w:ascii="LegacySanITCBoo" w:hAnsi="LegacySanITCBoo"/>
          <w:sz w:val="26"/>
          <w:szCs w:val="26"/>
        </w:rPr>
        <w:t>’</w:t>
      </w:r>
      <w:r w:rsidRPr="005D2796">
        <w:rPr>
          <w:rFonts w:ascii="LegacySanITCBoo" w:hAnsi="LegacySanITCBoo"/>
          <w:sz w:val="26"/>
          <w:szCs w:val="26"/>
        </w:rPr>
        <w:t>ha après per resoldre situacions noves en diferents contextos d</w:t>
      </w:r>
      <w:r>
        <w:rPr>
          <w:rFonts w:ascii="LegacySanITCBoo" w:hAnsi="LegacySanITCBoo"/>
          <w:sz w:val="26"/>
          <w:szCs w:val="26"/>
        </w:rPr>
        <w:t>’</w:t>
      </w:r>
      <w:r w:rsidRPr="005D2796">
        <w:rPr>
          <w:rFonts w:ascii="LegacySanITCBoo" w:hAnsi="LegacySanITCBoo"/>
          <w:sz w:val="26"/>
          <w:szCs w:val="26"/>
        </w:rPr>
        <w:t>acció reals i significatius per als alumnes, per la qual cosa en tota la metodologia s</w:t>
      </w:r>
      <w:r>
        <w:rPr>
          <w:rFonts w:ascii="LegacySanITCBoo" w:hAnsi="LegacySanITCBoo"/>
          <w:sz w:val="26"/>
          <w:szCs w:val="26"/>
        </w:rPr>
        <w:t>’</w:t>
      </w:r>
      <w:r w:rsidRPr="005D2796">
        <w:rPr>
          <w:rFonts w:ascii="LegacySanITCBoo" w:hAnsi="LegacySanITCBoo"/>
          <w:sz w:val="26"/>
          <w:szCs w:val="26"/>
        </w:rPr>
        <w:t>ha posat èmfasi en la funcionalitat dels aprenentatges.</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La metodologia didàctica ha de ser fonamentalment diversa, comunicativa, activa, participativa i adreçada a l</w:t>
      </w:r>
      <w:r>
        <w:rPr>
          <w:rFonts w:ascii="LegacySanITCBoo" w:hAnsi="LegacySanITCBoo"/>
          <w:sz w:val="26"/>
          <w:szCs w:val="26"/>
        </w:rPr>
        <w:t>’</w:t>
      </w:r>
      <w:r w:rsidRPr="005D2796">
        <w:rPr>
          <w:rFonts w:ascii="LegacySanITCBoo" w:hAnsi="LegacySanITCBoo"/>
          <w:sz w:val="26"/>
          <w:szCs w:val="26"/>
        </w:rPr>
        <w:t>assoliment dels objectius i les competències. L</w:t>
      </w:r>
      <w:r>
        <w:rPr>
          <w:rFonts w:ascii="LegacySanITCBoo" w:hAnsi="LegacySanITCBoo"/>
          <w:sz w:val="26"/>
          <w:szCs w:val="26"/>
        </w:rPr>
        <w:t>’</w:t>
      </w:r>
      <w:r w:rsidRPr="005D2796">
        <w:rPr>
          <w:rFonts w:ascii="LegacySanITCBoo" w:hAnsi="LegacySanITCBoo"/>
          <w:sz w:val="26"/>
          <w:szCs w:val="26"/>
        </w:rPr>
        <w:t>aprenentatge de l</w:t>
      </w:r>
      <w:r>
        <w:rPr>
          <w:rFonts w:ascii="LegacySanITCBoo" w:hAnsi="LegacySanITCBoo"/>
          <w:sz w:val="26"/>
          <w:szCs w:val="26"/>
        </w:rPr>
        <w:t>’</w:t>
      </w:r>
      <w:r w:rsidRPr="005D2796">
        <w:rPr>
          <w:rFonts w:ascii="LegacySanITCBoo" w:hAnsi="LegacySanITCBoo"/>
          <w:sz w:val="26"/>
          <w:szCs w:val="26"/>
        </w:rPr>
        <w:t>alumne s</w:t>
      </w:r>
      <w:r>
        <w:rPr>
          <w:rFonts w:ascii="LegacySanITCBoo" w:hAnsi="LegacySanITCBoo"/>
          <w:sz w:val="26"/>
          <w:szCs w:val="26"/>
        </w:rPr>
        <w:t>’</w:t>
      </w:r>
      <w:r w:rsidRPr="005D2796">
        <w:rPr>
          <w:rFonts w:ascii="LegacySanITCBoo" w:hAnsi="LegacySanITCBoo"/>
          <w:sz w:val="26"/>
          <w:szCs w:val="26"/>
        </w:rPr>
        <w:t>articula a partir d</w:t>
      </w:r>
      <w:r>
        <w:rPr>
          <w:rFonts w:ascii="LegacySanITCBoo" w:hAnsi="LegacySanITCBoo"/>
          <w:sz w:val="26"/>
          <w:szCs w:val="26"/>
        </w:rPr>
        <w:t>’</w:t>
      </w:r>
      <w:r w:rsidRPr="005D2796">
        <w:rPr>
          <w:rFonts w:ascii="LegacySanITCBoo" w:hAnsi="LegacySanITCBoo"/>
          <w:sz w:val="26"/>
          <w:szCs w:val="26"/>
        </w:rPr>
        <w:t>un procés de construcció del coneixement que es duu a terme a partir dels coneixements que ja posseeix i, per això, és convenient partir sempre dels coneixements previs, tenint en compte el que s</w:t>
      </w:r>
      <w:r>
        <w:rPr>
          <w:rFonts w:ascii="LegacySanITCBoo" w:hAnsi="LegacySanITCBoo"/>
          <w:sz w:val="26"/>
          <w:szCs w:val="26"/>
        </w:rPr>
        <w:t>’</w:t>
      </w:r>
      <w:r w:rsidRPr="005D2796">
        <w:rPr>
          <w:rFonts w:ascii="LegacySanITCBoo" w:hAnsi="LegacySanITCBoo"/>
          <w:sz w:val="26"/>
          <w:szCs w:val="26"/>
        </w:rPr>
        <w:t>ha fet en cursos anteriors.</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A l</w:t>
      </w:r>
      <w:r>
        <w:rPr>
          <w:rFonts w:ascii="LegacySanITCBoo" w:hAnsi="LegacySanITCBoo"/>
          <w:sz w:val="26"/>
          <w:szCs w:val="26"/>
        </w:rPr>
        <w:t>’</w:t>
      </w:r>
      <w:r w:rsidRPr="005D2796">
        <w:rPr>
          <w:rFonts w:ascii="LegacySanITCBoo" w:hAnsi="LegacySanITCBoo"/>
          <w:sz w:val="26"/>
          <w:szCs w:val="26"/>
        </w:rPr>
        <w:t>aula s</w:t>
      </w:r>
      <w:r>
        <w:rPr>
          <w:rFonts w:ascii="LegacySanITCBoo" w:hAnsi="LegacySanITCBoo"/>
          <w:sz w:val="26"/>
          <w:szCs w:val="26"/>
        </w:rPr>
        <w:t>’</w:t>
      </w:r>
      <w:r w:rsidRPr="005D2796">
        <w:rPr>
          <w:rFonts w:ascii="LegacySanITCBoo" w:hAnsi="LegacySanITCBoo"/>
          <w:sz w:val="26"/>
          <w:szCs w:val="26"/>
        </w:rPr>
        <w:t>hauria de potenciar l</w:t>
      </w:r>
      <w:r>
        <w:rPr>
          <w:rFonts w:ascii="LegacySanITCBoo" w:hAnsi="LegacySanITCBoo"/>
          <w:sz w:val="26"/>
          <w:szCs w:val="26"/>
        </w:rPr>
        <w:t>’</w:t>
      </w:r>
      <w:r w:rsidRPr="005D2796">
        <w:rPr>
          <w:rFonts w:ascii="LegacySanITCBoo" w:hAnsi="LegacySanITCBoo"/>
          <w:sz w:val="26"/>
          <w:szCs w:val="26"/>
        </w:rPr>
        <w:t>aprenentatge de llarga durada i, per tant, l</w:t>
      </w:r>
      <w:r>
        <w:rPr>
          <w:rFonts w:ascii="LegacySanITCBoo" w:hAnsi="LegacySanITCBoo"/>
          <w:sz w:val="26"/>
          <w:szCs w:val="26"/>
        </w:rPr>
        <w:t>’</w:t>
      </w:r>
      <w:r w:rsidRPr="005D2796">
        <w:rPr>
          <w:rFonts w:ascii="LegacySanITCBoo" w:hAnsi="LegacySanITCBoo"/>
          <w:sz w:val="26"/>
          <w:szCs w:val="26"/>
        </w:rPr>
        <w:t xml:space="preserve">aprenentatge significatiu en oposició al </w:t>
      </w:r>
      <w:proofErr w:type="spellStart"/>
      <w:r w:rsidRPr="005D2796">
        <w:rPr>
          <w:rFonts w:ascii="LegacySanITCBoo" w:hAnsi="LegacySanITCBoo"/>
          <w:sz w:val="26"/>
          <w:szCs w:val="26"/>
        </w:rPr>
        <w:t>memorístic</w:t>
      </w:r>
      <w:proofErr w:type="spellEnd"/>
      <w:r w:rsidRPr="005D2796">
        <w:rPr>
          <w:rFonts w:ascii="LegacySanITCBoo" w:hAnsi="LegacySanITCBoo"/>
          <w:sz w:val="26"/>
          <w:szCs w:val="26"/>
        </w:rPr>
        <w:t>, la qual cosa no ha d</w:t>
      </w:r>
      <w:r>
        <w:rPr>
          <w:rFonts w:ascii="LegacySanITCBoo" w:hAnsi="LegacySanITCBoo"/>
          <w:sz w:val="26"/>
          <w:szCs w:val="26"/>
        </w:rPr>
        <w:t>’</w:t>
      </w:r>
      <w:r w:rsidRPr="005D2796">
        <w:rPr>
          <w:rFonts w:ascii="LegacySanITCBoo" w:hAnsi="LegacySanITCBoo"/>
          <w:sz w:val="26"/>
          <w:szCs w:val="26"/>
        </w:rPr>
        <w:t>implicar eliminar aquest tipus d</w:t>
      </w:r>
      <w:r>
        <w:rPr>
          <w:rFonts w:ascii="LegacySanITCBoo" w:hAnsi="LegacySanITCBoo"/>
          <w:sz w:val="26"/>
          <w:szCs w:val="26"/>
        </w:rPr>
        <w:t>’</w:t>
      </w:r>
      <w:r w:rsidRPr="005D2796">
        <w:rPr>
          <w:rFonts w:ascii="LegacySanITCBoo" w:hAnsi="LegacySanITCBoo"/>
          <w:sz w:val="26"/>
          <w:szCs w:val="26"/>
        </w:rPr>
        <w:t xml:space="preserve">aprenentatge. Així, cal afavorir una memorització </w:t>
      </w:r>
      <w:r w:rsidRPr="005D2796">
        <w:rPr>
          <w:rFonts w:ascii="LegacySanITCBoo" w:hAnsi="LegacySanITCBoo"/>
          <w:sz w:val="26"/>
          <w:szCs w:val="26"/>
        </w:rPr>
        <w:lastRenderedPageBreak/>
        <w:t>comprensiva en el procés d</w:t>
      </w:r>
      <w:r>
        <w:rPr>
          <w:rFonts w:ascii="LegacySanITCBoo" w:hAnsi="LegacySanITCBoo"/>
          <w:sz w:val="26"/>
          <w:szCs w:val="26"/>
        </w:rPr>
        <w:t>’</w:t>
      </w:r>
      <w:r w:rsidRPr="005D2796">
        <w:rPr>
          <w:rFonts w:ascii="LegacySanITCBoo" w:hAnsi="LegacySanITCBoo"/>
          <w:sz w:val="26"/>
          <w:szCs w:val="26"/>
        </w:rPr>
        <w:t>aprenentatge. D</w:t>
      </w:r>
      <w:r>
        <w:rPr>
          <w:rFonts w:ascii="LegacySanITCBoo" w:hAnsi="LegacySanITCBoo"/>
          <w:sz w:val="26"/>
          <w:szCs w:val="26"/>
        </w:rPr>
        <w:t>’</w:t>
      </w:r>
      <w:r w:rsidRPr="005D2796">
        <w:rPr>
          <w:rFonts w:ascii="LegacySanITCBoo" w:hAnsi="LegacySanITCBoo"/>
          <w:sz w:val="26"/>
          <w:szCs w:val="26"/>
        </w:rPr>
        <w:t>altra banda, els alumnes han d</w:t>
      </w:r>
      <w:r>
        <w:rPr>
          <w:rFonts w:ascii="LegacySanITCBoo" w:hAnsi="LegacySanITCBoo"/>
          <w:sz w:val="26"/>
          <w:szCs w:val="26"/>
        </w:rPr>
        <w:t>’</w:t>
      </w:r>
      <w:r w:rsidRPr="005D2796">
        <w:rPr>
          <w:rFonts w:ascii="LegacySanITCBoo" w:hAnsi="LegacySanITCBoo"/>
          <w:sz w:val="26"/>
          <w:szCs w:val="26"/>
        </w:rPr>
        <w:t>aprendre a aprendre, ser capaços d</w:t>
      </w:r>
      <w:r>
        <w:rPr>
          <w:rFonts w:ascii="LegacySanITCBoo" w:hAnsi="LegacySanITCBoo"/>
          <w:sz w:val="26"/>
          <w:szCs w:val="26"/>
        </w:rPr>
        <w:t>’</w:t>
      </w:r>
      <w:r w:rsidRPr="005D2796">
        <w:rPr>
          <w:rFonts w:ascii="LegacySanITCBoo" w:hAnsi="LegacySanITCBoo"/>
          <w:sz w:val="26"/>
          <w:szCs w:val="26"/>
        </w:rPr>
        <w:t>investigar pel seu compte i aprofundir en la matèria, així com a fer ús de diverses fonts d</w:t>
      </w:r>
      <w:r>
        <w:rPr>
          <w:rFonts w:ascii="LegacySanITCBoo" w:hAnsi="LegacySanITCBoo"/>
          <w:sz w:val="26"/>
          <w:szCs w:val="26"/>
        </w:rPr>
        <w:t>’</w:t>
      </w:r>
      <w:r w:rsidRPr="005D2796">
        <w:rPr>
          <w:rFonts w:ascii="LegacySanITCBoo" w:hAnsi="LegacySanITCBoo"/>
          <w:sz w:val="26"/>
          <w:szCs w:val="26"/>
        </w:rPr>
        <w:t>informació, especialment les tecnologies de la informació i la comunicació.</w:t>
      </w:r>
    </w:p>
    <w:p w:rsidR="00A0553B" w:rsidRPr="005D2796" w:rsidRDefault="00A0553B" w:rsidP="00A0553B">
      <w:pPr>
        <w:jc w:val="both"/>
        <w:rPr>
          <w:rFonts w:ascii="LegacySanITCBoo" w:hAnsi="LegacySanITCBoo"/>
          <w:b/>
          <w:bCs/>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Els recursos didàctics són una eina per a l</w:t>
      </w:r>
      <w:r>
        <w:rPr>
          <w:rFonts w:ascii="LegacySanITCBoo" w:hAnsi="LegacySanITCBoo"/>
          <w:sz w:val="26"/>
          <w:szCs w:val="26"/>
        </w:rPr>
        <w:t>’</w:t>
      </w:r>
      <w:r w:rsidRPr="005D2796">
        <w:rPr>
          <w:rFonts w:ascii="LegacySanITCBoo" w:hAnsi="LegacySanITCBoo"/>
          <w:sz w:val="26"/>
          <w:szCs w:val="26"/>
        </w:rPr>
        <w:t>aprenentatge, ja que ens permeten organitzar la informació que volem transmetre i ajudar així l</w:t>
      </w:r>
      <w:r>
        <w:rPr>
          <w:rFonts w:ascii="LegacySanITCBoo" w:hAnsi="LegacySanITCBoo"/>
          <w:sz w:val="26"/>
          <w:szCs w:val="26"/>
        </w:rPr>
        <w:t>’</w:t>
      </w:r>
      <w:r w:rsidRPr="005D2796">
        <w:rPr>
          <w:rFonts w:ascii="LegacySanITCBoo" w:hAnsi="LegacySanITCBoo"/>
          <w:sz w:val="26"/>
          <w:szCs w:val="26"/>
        </w:rPr>
        <w:t>alumne a desenvolupar les seves habilitats i potenciar la seva creativitat i interès.</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Un clar exemple en serien les eines audiovisuals que permeten presentar als alumnes els continguts gràfics d</w:t>
      </w:r>
      <w:r>
        <w:rPr>
          <w:rFonts w:ascii="LegacySanITCBoo" w:hAnsi="LegacySanITCBoo"/>
          <w:sz w:val="26"/>
          <w:szCs w:val="26"/>
        </w:rPr>
        <w:t>’</w:t>
      </w:r>
      <w:r w:rsidRPr="005D2796">
        <w:rPr>
          <w:rFonts w:ascii="LegacySanITCBoo" w:hAnsi="LegacySanITCBoo"/>
          <w:sz w:val="26"/>
          <w:szCs w:val="26"/>
        </w:rPr>
        <w:t>una manera fàcil i potent. D</w:t>
      </w:r>
      <w:r>
        <w:rPr>
          <w:rFonts w:ascii="LegacySanITCBoo" w:hAnsi="LegacySanITCBoo"/>
          <w:sz w:val="26"/>
          <w:szCs w:val="26"/>
        </w:rPr>
        <w:t>’</w:t>
      </w:r>
      <w:r w:rsidRPr="005D2796">
        <w:rPr>
          <w:rFonts w:ascii="LegacySanITCBoo" w:hAnsi="LegacySanITCBoo"/>
          <w:sz w:val="26"/>
          <w:szCs w:val="26"/>
        </w:rPr>
        <w:t>altra banda, el coneixement de les eines informàtiques que tenen els alumnes sol ser en la majoria dels casos d</w:t>
      </w:r>
      <w:r>
        <w:rPr>
          <w:rFonts w:ascii="LegacySanITCBoo" w:hAnsi="LegacySanITCBoo"/>
          <w:sz w:val="26"/>
          <w:szCs w:val="26"/>
        </w:rPr>
        <w:t>’</w:t>
      </w:r>
      <w:r w:rsidRPr="005D2796">
        <w:rPr>
          <w:rFonts w:ascii="LegacySanITCBoo" w:hAnsi="LegacySanITCBoo"/>
          <w:sz w:val="26"/>
          <w:szCs w:val="26"/>
        </w:rPr>
        <w:t>un nivell molt acceptable, amb un grau de desimboltura en l</w:t>
      </w:r>
      <w:r>
        <w:rPr>
          <w:rFonts w:ascii="LegacySanITCBoo" w:hAnsi="LegacySanITCBoo"/>
          <w:sz w:val="26"/>
          <w:szCs w:val="26"/>
        </w:rPr>
        <w:t>’</w:t>
      </w:r>
      <w:r w:rsidRPr="005D2796">
        <w:rPr>
          <w:rFonts w:ascii="LegacySanITCBoo" w:hAnsi="LegacySanITCBoo"/>
          <w:sz w:val="26"/>
          <w:szCs w:val="26"/>
        </w:rPr>
        <w:t>ús de les eines probablement superior al de la resta de la societat. Això pot permetre utilitzar les eines digitals en la didàctica de l</w:t>
      </w:r>
      <w:r>
        <w:rPr>
          <w:rFonts w:ascii="LegacySanITCBoo" w:hAnsi="LegacySanITCBoo"/>
          <w:sz w:val="26"/>
          <w:szCs w:val="26"/>
        </w:rPr>
        <w:t>’</w:t>
      </w:r>
      <w:r w:rsidRPr="005D2796">
        <w:rPr>
          <w:rFonts w:ascii="LegacySanITCBoo" w:hAnsi="LegacySanITCBoo"/>
          <w:sz w:val="26"/>
          <w:szCs w:val="26"/>
        </w:rPr>
        <w:t>aula: presentacions, tractament informàtic de les imatges, elaboració de documents multimèdia per presentar un tema o un projecte, integració de la imatge i el so, etc.; sense deixar de banda els recursos, les tècniques i els materials que han emprat i segueixen emprant els dissenyadors, arquitectes, etc. al llarg de la història.</w:t>
      </w:r>
    </w:p>
    <w:p w:rsidR="00A0553B" w:rsidRPr="005D2796" w:rsidRDefault="00A0553B" w:rsidP="00A0553B">
      <w:pPr>
        <w:jc w:val="both"/>
        <w:rPr>
          <w:rFonts w:ascii="LegacySanITCBoo" w:hAnsi="LegacySanITCBoo"/>
          <w:b/>
          <w:bCs/>
          <w:sz w:val="26"/>
          <w:szCs w:val="26"/>
        </w:rPr>
      </w:pP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El professor té autonomia per organitzar els grups de manera flexible i per adoptar les mesures d</w:t>
      </w:r>
      <w:r>
        <w:rPr>
          <w:rFonts w:ascii="LegacySanITCBoo" w:hAnsi="LegacySanITCBoo"/>
          <w:color w:val="000000"/>
          <w:sz w:val="26"/>
          <w:szCs w:val="26"/>
        </w:rPr>
        <w:t>’</w:t>
      </w:r>
      <w:r w:rsidRPr="005D2796">
        <w:rPr>
          <w:rFonts w:ascii="LegacySanITCBoo" w:hAnsi="LegacySanITCBoo"/>
          <w:color w:val="000000"/>
          <w:sz w:val="26"/>
          <w:szCs w:val="26"/>
        </w:rPr>
        <w:t>atenció a la diversitat més adequades a les característiques dels seus alumnes i que permetin el millor aprofitament dels recursos de què disposi el centre.</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avaluació del procés d</w:t>
      </w:r>
      <w:r>
        <w:rPr>
          <w:rFonts w:ascii="LegacySanITCBoo" w:hAnsi="LegacySanITCBoo"/>
          <w:sz w:val="26"/>
          <w:szCs w:val="26"/>
        </w:rPr>
        <w:t>’</w:t>
      </w:r>
      <w:r w:rsidRPr="005D2796">
        <w:rPr>
          <w:rFonts w:ascii="LegacySanITCBoo" w:hAnsi="LegacySanITCBoo"/>
          <w:sz w:val="26"/>
          <w:szCs w:val="26"/>
        </w:rPr>
        <w:t>aprenentatge dels alumnes de batxillerat ha de ser contínua, formativa i integradora.</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avaluació del procés d</w:t>
      </w:r>
      <w:r>
        <w:rPr>
          <w:rFonts w:ascii="LegacySanITCBoo" w:hAnsi="LegacySanITCBoo"/>
          <w:color w:val="000000"/>
          <w:sz w:val="26"/>
          <w:szCs w:val="26"/>
        </w:rPr>
        <w:t>’</w:t>
      </w:r>
      <w:r w:rsidRPr="005D2796">
        <w:rPr>
          <w:rFonts w:ascii="LegacySanITCBoo" w:hAnsi="LegacySanITCBoo"/>
          <w:color w:val="000000"/>
          <w:sz w:val="26"/>
          <w:szCs w:val="26"/>
        </w:rPr>
        <w:t>aprenentatge dels alumnes ha de ser integradora, i s</w:t>
      </w:r>
      <w:r>
        <w:rPr>
          <w:rFonts w:ascii="LegacySanITCBoo" w:hAnsi="LegacySanITCBoo"/>
          <w:color w:val="000000"/>
          <w:sz w:val="26"/>
          <w:szCs w:val="26"/>
        </w:rPr>
        <w:t>’</w:t>
      </w:r>
      <w:r w:rsidRPr="005D2796">
        <w:rPr>
          <w:rFonts w:ascii="LegacySanITCBoo" w:hAnsi="LegacySanITCBoo"/>
          <w:color w:val="000000"/>
          <w:sz w:val="26"/>
          <w:szCs w:val="26"/>
        </w:rPr>
        <w:t>ha de tenir en compte, des de totes i cadascuna de les assignatures, la consecució dels objectius establerts per a l</w:t>
      </w:r>
      <w:r>
        <w:rPr>
          <w:rFonts w:ascii="LegacySanITCBoo" w:hAnsi="LegacySanITCBoo"/>
          <w:color w:val="000000"/>
          <w:sz w:val="26"/>
          <w:szCs w:val="26"/>
        </w:rPr>
        <w:t>’</w:t>
      </w:r>
      <w:r w:rsidRPr="005D2796">
        <w:rPr>
          <w:rFonts w:ascii="LegacySanITCBoo" w:hAnsi="LegacySanITCBoo"/>
          <w:color w:val="000000"/>
          <w:sz w:val="26"/>
          <w:szCs w:val="26"/>
        </w:rPr>
        <w:t>etapa i el desenvolupament de les competències corresponents.</w:t>
      </w:r>
    </w:p>
    <w:p w:rsidR="00A0553B" w:rsidRPr="005D2796" w:rsidRDefault="00A0553B" w:rsidP="00A0553B">
      <w:pPr>
        <w:jc w:val="both"/>
        <w:rPr>
          <w:rFonts w:ascii="LegacySanITCBoo" w:hAnsi="LegacySanITCBoo"/>
          <w:color w:val="000000"/>
          <w:sz w:val="26"/>
          <w:szCs w:val="26"/>
        </w:rPr>
      </w:pPr>
    </w:p>
    <w:p w:rsidR="00A0553B" w:rsidRPr="005D2796" w:rsidRDefault="00A0553B" w:rsidP="00A0553B">
      <w:pPr>
        <w:jc w:val="both"/>
        <w:rPr>
          <w:rFonts w:ascii="LegacySanITCBoo" w:hAnsi="LegacySanITCBoo"/>
          <w:iCs/>
          <w:sz w:val="26"/>
          <w:szCs w:val="26"/>
        </w:rPr>
      </w:pPr>
      <w:r w:rsidRPr="005D2796">
        <w:rPr>
          <w:rFonts w:ascii="LegacySanITCBoo" w:hAnsi="LegacySanITCBoo"/>
          <w:iCs/>
          <w:sz w:val="26"/>
          <w:szCs w:val="26"/>
        </w:rPr>
        <w:t>Cal fer una avaluació inicial a cada alumne a començament de curs o al principi de cada bloc de continguts per avaluar-ne els coneixements, destreses i actituds prèvies, sempre que el professor ho consideri oportú.</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lastRenderedPageBreak/>
        <w:t>Per a l</w:t>
      </w:r>
      <w:r>
        <w:rPr>
          <w:rFonts w:ascii="LegacySanITCBoo" w:hAnsi="LegacySanITCBoo"/>
          <w:sz w:val="26"/>
          <w:szCs w:val="26"/>
        </w:rPr>
        <w:t>’</w:t>
      </w:r>
      <w:r w:rsidRPr="005D2796">
        <w:rPr>
          <w:rFonts w:ascii="LegacySanITCBoo" w:hAnsi="LegacySanITCBoo"/>
          <w:sz w:val="26"/>
          <w:szCs w:val="26"/>
        </w:rPr>
        <w:t>avaluació dels alumnes, el professor pot establir proves escrites o orals per mesurar-ne el nivell, així com presentacions de treballs individuals o en grup, les quals es poden fer de manera combinada.</w:t>
      </w: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El professor és la peça clau en la tasca diària de motivar els alumnes a aconseguir els objectius del curs. Per això, ha d</w:t>
      </w:r>
      <w:r>
        <w:rPr>
          <w:rFonts w:ascii="LegacySanITCBoo" w:hAnsi="LegacySanITCBoo"/>
          <w:sz w:val="26"/>
          <w:szCs w:val="26"/>
        </w:rPr>
        <w:t>’</w:t>
      </w:r>
      <w:r w:rsidRPr="005D2796">
        <w:rPr>
          <w:rFonts w:ascii="LegacySanITCBoo" w:hAnsi="LegacySanITCBoo"/>
          <w:sz w:val="26"/>
          <w:szCs w:val="26"/>
        </w:rPr>
        <w:t>organitzar les tasques diàries de classe, a més de facilitar l</w:t>
      </w:r>
      <w:r>
        <w:rPr>
          <w:rFonts w:ascii="LegacySanITCBoo" w:hAnsi="LegacySanITCBoo"/>
          <w:sz w:val="26"/>
          <w:szCs w:val="26"/>
        </w:rPr>
        <w:t>’</w:t>
      </w:r>
      <w:r w:rsidRPr="005D2796">
        <w:rPr>
          <w:rFonts w:ascii="LegacySanITCBoo" w:hAnsi="LegacySanITCBoo"/>
          <w:sz w:val="26"/>
          <w:szCs w:val="26"/>
        </w:rPr>
        <w:t>accés a la informació necessària perquè assoleixin el nivell de coneixements òptims de l</w:t>
      </w:r>
      <w:r>
        <w:rPr>
          <w:rFonts w:ascii="LegacySanITCBoo" w:hAnsi="LegacySanITCBoo"/>
          <w:sz w:val="26"/>
          <w:szCs w:val="26"/>
        </w:rPr>
        <w:t>’</w:t>
      </w:r>
      <w:r w:rsidRPr="005D2796">
        <w:rPr>
          <w:rFonts w:ascii="LegacySanITCBoo" w:hAnsi="LegacySanITCBoo"/>
          <w:sz w:val="26"/>
          <w:szCs w:val="26"/>
        </w:rPr>
        <w:t>assignatura. Com a resultat de la feina feta a classe, els alumnes poden fer exposicions, mostres o intervencions dins o fora del centre, sempre que sigui possible.</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b/>
          <w:bCs/>
          <w:sz w:val="26"/>
          <w:szCs w:val="26"/>
        </w:rPr>
      </w:pPr>
      <w:r w:rsidRPr="005D2796">
        <w:rPr>
          <w:rFonts w:ascii="LegacySanITCBoo" w:hAnsi="LegacySanITCBoo"/>
          <w:b/>
          <w:bCs/>
          <w:sz w:val="26"/>
          <w:szCs w:val="26"/>
        </w:rPr>
        <w:t>Contribució de l</w:t>
      </w:r>
      <w:r>
        <w:rPr>
          <w:rFonts w:ascii="LegacySanITCBoo" w:hAnsi="LegacySanITCBoo"/>
          <w:b/>
          <w:bCs/>
          <w:sz w:val="26"/>
          <w:szCs w:val="26"/>
        </w:rPr>
        <w:t>’</w:t>
      </w:r>
      <w:r w:rsidRPr="005D2796">
        <w:rPr>
          <w:rFonts w:ascii="LegacySanITCBoo" w:hAnsi="LegacySanITCBoo"/>
          <w:b/>
          <w:bCs/>
          <w:sz w:val="26"/>
          <w:szCs w:val="26"/>
        </w:rPr>
        <w:t>assignatura al desenvolupament de les competències</w:t>
      </w:r>
    </w:p>
    <w:p w:rsidR="00A0553B" w:rsidRPr="005D2796" w:rsidRDefault="00A0553B" w:rsidP="00A0553B">
      <w:pPr>
        <w:jc w:val="both"/>
        <w:rPr>
          <w:rFonts w:ascii="LegacySanITCBoo" w:hAnsi="LegacySanITCBoo"/>
          <w:b/>
          <w:bCs/>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assignatura de dibuix tècnic contribueix a l</w:t>
      </w:r>
      <w:r>
        <w:rPr>
          <w:rFonts w:ascii="LegacySanITCBoo" w:hAnsi="LegacySanITCBoo"/>
          <w:sz w:val="26"/>
          <w:szCs w:val="26"/>
        </w:rPr>
        <w:t>’</w:t>
      </w:r>
      <w:r w:rsidRPr="005D2796">
        <w:rPr>
          <w:rFonts w:ascii="LegacySanITCBoo" w:hAnsi="LegacySanITCBoo"/>
          <w:sz w:val="26"/>
          <w:szCs w:val="26"/>
        </w:rPr>
        <w:t>assoliment de les diferents competències clau, com s</w:t>
      </w:r>
      <w:r>
        <w:rPr>
          <w:rFonts w:ascii="LegacySanITCBoo" w:hAnsi="LegacySanITCBoo"/>
          <w:sz w:val="26"/>
          <w:szCs w:val="26"/>
        </w:rPr>
        <w:t>’</w:t>
      </w:r>
      <w:r w:rsidRPr="005D2796">
        <w:rPr>
          <w:rFonts w:ascii="LegacySanITCBoo" w:hAnsi="LegacySanITCBoo"/>
          <w:sz w:val="26"/>
          <w:szCs w:val="26"/>
        </w:rPr>
        <w:t>especifica a continuació:</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i/>
          <w:sz w:val="26"/>
          <w:szCs w:val="26"/>
        </w:rPr>
      </w:pPr>
      <w:r w:rsidRPr="005D2796">
        <w:rPr>
          <w:rFonts w:ascii="LegacySanITCBoo" w:hAnsi="LegacySanITCBoo"/>
          <w:i/>
          <w:sz w:val="26"/>
          <w:szCs w:val="26"/>
        </w:rPr>
        <w:t>Comunicació lingüística</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S</w:t>
      </w:r>
      <w:r>
        <w:rPr>
          <w:rFonts w:ascii="LegacySanITCBoo" w:hAnsi="LegacySanITCBoo"/>
          <w:sz w:val="26"/>
          <w:szCs w:val="26"/>
        </w:rPr>
        <w:t>’</w:t>
      </w:r>
      <w:r w:rsidRPr="005D2796">
        <w:rPr>
          <w:rFonts w:ascii="LegacySanITCBoo" w:hAnsi="LegacySanITCBoo"/>
          <w:sz w:val="26"/>
          <w:szCs w:val="26"/>
        </w:rPr>
        <w:t>assoleix mitjançant l</w:t>
      </w:r>
      <w:r>
        <w:rPr>
          <w:rFonts w:ascii="LegacySanITCBoo" w:hAnsi="LegacySanITCBoo"/>
          <w:sz w:val="26"/>
          <w:szCs w:val="26"/>
        </w:rPr>
        <w:t>’</w:t>
      </w:r>
      <w:r w:rsidRPr="005D2796">
        <w:rPr>
          <w:rFonts w:ascii="LegacySanITCBoo" w:hAnsi="LegacySanITCBoo"/>
          <w:sz w:val="26"/>
          <w:szCs w:val="26"/>
        </w:rPr>
        <w:t>ús del llenguatge tècnic propi de la matèria, en què els alumnes han de tenir cura en la precisió dels termes utilitzats.</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i/>
          <w:sz w:val="26"/>
          <w:szCs w:val="26"/>
        </w:rPr>
      </w:pPr>
      <w:r w:rsidRPr="005D2796">
        <w:rPr>
          <w:rFonts w:ascii="LegacySanITCBoo" w:hAnsi="LegacySanITCBoo"/>
          <w:i/>
          <w:sz w:val="26"/>
          <w:szCs w:val="26"/>
        </w:rPr>
        <w:t>Competència matemàtica i competències bàsiques en ciència i tecnologia</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S</w:t>
      </w:r>
      <w:r>
        <w:rPr>
          <w:rFonts w:ascii="LegacySanITCBoo" w:hAnsi="LegacySanITCBoo"/>
          <w:sz w:val="26"/>
          <w:szCs w:val="26"/>
        </w:rPr>
        <w:t>’</w:t>
      </w:r>
      <w:r w:rsidRPr="005D2796">
        <w:rPr>
          <w:rFonts w:ascii="LegacySanITCBoo" w:hAnsi="LegacySanITCBoo"/>
          <w:sz w:val="26"/>
          <w:szCs w:val="26"/>
        </w:rPr>
        <w:t>aprofundeix en el coneixement d</w:t>
      </w:r>
      <w:r>
        <w:rPr>
          <w:rFonts w:ascii="LegacySanITCBoo" w:hAnsi="LegacySanITCBoo"/>
          <w:sz w:val="26"/>
          <w:szCs w:val="26"/>
        </w:rPr>
        <w:t>’</w:t>
      </w:r>
      <w:r w:rsidRPr="005D2796">
        <w:rPr>
          <w:rFonts w:ascii="LegacySanITCBoo" w:hAnsi="LegacySanITCBoo"/>
          <w:sz w:val="26"/>
          <w:szCs w:val="26"/>
        </w:rPr>
        <w:t>aspectes espacials de la realitat mitjançant la geometria i la representació objectiva de les formes. Tot això per aprendre a desenvolupar-se amb comoditat per mitjà del llenguatge simbòlic</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i/>
          <w:sz w:val="26"/>
          <w:szCs w:val="26"/>
        </w:rPr>
      </w:pPr>
      <w:r w:rsidRPr="005D2796">
        <w:rPr>
          <w:rFonts w:ascii="LegacySanITCBoo" w:hAnsi="LegacySanITCBoo"/>
          <w:i/>
          <w:sz w:val="26"/>
          <w:szCs w:val="26"/>
        </w:rPr>
        <w:t>Competència digital</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La importància de l</w:t>
      </w:r>
      <w:r>
        <w:rPr>
          <w:rFonts w:ascii="LegacySanITCBoo" w:hAnsi="LegacySanITCBoo"/>
          <w:sz w:val="26"/>
          <w:szCs w:val="26"/>
        </w:rPr>
        <w:t>’</w:t>
      </w:r>
      <w:r w:rsidRPr="005D2796">
        <w:rPr>
          <w:rFonts w:ascii="LegacySanITCBoo" w:hAnsi="LegacySanITCBoo"/>
          <w:sz w:val="26"/>
          <w:szCs w:val="26"/>
        </w:rPr>
        <w:t>era digital és fonamental en aquesta assignatura, ja que els alumnes depenen dels coneixements assolits en aquesta competència per al seu futur professional i laboral com, per exemple, en l</w:t>
      </w:r>
      <w:r>
        <w:rPr>
          <w:rFonts w:ascii="LegacySanITCBoo" w:hAnsi="LegacySanITCBoo"/>
          <w:sz w:val="26"/>
          <w:szCs w:val="26"/>
        </w:rPr>
        <w:t>’</w:t>
      </w:r>
      <w:r w:rsidRPr="005D2796">
        <w:rPr>
          <w:rFonts w:ascii="LegacySanITCBoo" w:hAnsi="LegacySanITCBoo"/>
          <w:sz w:val="26"/>
          <w:szCs w:val="26"/>
        </w:rPr>
        <w:t>ús de programari de disseny bidimensional i tridimensional.</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i/>
          <w:sz w:val="26"/>
          <w:szCs w:val="26"/>
        </w:rPr>
      </w:pPr>
      <w:r w:rsidRPr="005D2796">
        <w:rPr>
          <w:rFonts w:ascii="LegacySanITCBoo" w:hAnsi="LegacySanITCBoo"/>
          <w:i/>
          <w:sz w:val="26"/>
          <w:szCs w:val="26"/>
        </w:rPr>
        <w:t>Aprendre a aprendre</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Els continguts associats a la forma de construir i transmetre el coneixement tècnic de l</w:t>
      </w:r>
      <w:r>
        <w:rPr>
          <w:rFonts w:ascii="LegacySanITCBoo" w:hAnsi="LegacySanITCBoo"/>
          <w:sz w:val="26"/>
          <w:szCs w:val="26"/>
        </w:rPr>
        <w:t>’</w:t>
      </w:r>
      <w:r w:rsidRPr="005D2796">
        <w:rPr>
          <w:rFonts w:ascii="LegacySanITCBoo" w:hAnsi="LegacySanITCBoo"/>
          <w:sz w:val="26"/>
          <w:szCs w:val="26"/>
        </w:rPr>
        <w:t>assignatura contribueixen al desenvolupament d</w:t>
      </w:r>
      <w:r>
        <w:rPr>
          <w:rFonts w:ascii="LegacySanITCBoo" w:hAnsi="LegacySanITCBoo"/>
          <w:sz w:val="26"/>
          <w:szCs w:val="26"/>
        </w:rPr>
        <w:t>’</w:t>
      </w:r>
      <w:r w:rsidRPr="005D2796">
        <w:rPr>
          <w:rFonts w:ascii="LegacySanITCBoo" w:hAnsi="LegacySanITCBoo"/>
          <w:sz w:val="26"/>
          <w:szCs w:val="26"/>
        </w:rPr>
        <w:t>aquesta competència mitjançant la incorporació d</w:t>
      </w:r>
      <w:r>
        <w:rPr>
          <w:rFonts w:ascii="LegacySanITCBoo" w:hAnsi="LegacySanITCBoo"/>
          <w:sz w:val="26"/>
          <w:szCs w:val="26"/>
        </w:rPr>
        <w:t>’</w:t>
      </w:r>
      <w:r w:rsidRPr="005D2796">
        <w:rPr>
          <w:rFonts w:ascii="LegacySanITCBoo" w:hAnsi="LegacySanITCBoo"/>
          <w:sz w:val="26"/>
          <w:szCs w:val="26"/>
        </w:rPr>
        <w:t>informacions de la mateixa experiència o d</w:t>
      </w:r>
      <w:r>
        <w:rPr>
          <w:rFonts w:ascii="LegacySanITCBoo" w:hAnsi="LegacySanITCBoo"/>
          <w:sz w:val="26"/>
          <w:szCs w:val="26"/>
        </w:rPr>
        <w:t>’</w:t>
      </w:r>
      <w:r w:rsidRPr="005D2796">
        <w:rPr>
          <w:rFonts w:ascii="LegacySanITCBoo" w:hAnsi="LegacySanITCBoo"/>
          <w:sz w:val="26"/>
          <w:szCs w:val="26"/>
        </w:rPr>
        <w:t>altres mitjans. D</w:t>
      </w:r>
      <w:r>
        <w:rPr>
          <w:rFonts w:ascii="LegacySanITCBoo" w:hAnsi="LegacySanITCBoo"/>
          <w:sz w:val="26"/>
          <w:szCs w:val="26"/>
        </w:rPr>
        <w:t>’</w:t>
      </w:r>
      <w:r w:rsidRPr="005D2796">
        <w:rPr>
          <w:rFonts w:ascii="LegacySanITCBoo" w:hAnsi="LegacySanITCBoo"/>
          <w:sz w:val="26"/>
          <w:szCs w:val="26"/>
        </w:rPr>
        <w:t xml:space="preserve">altra </w:t>
      </w:r>
      <w:r w:rsidRPr="005D2796">
        <w:rPr>
          <w:rFonts w:ascii="LegacySanITCBoo" w:hAnsi="LegacySanITCBoo"/>
          <w:sz w:val="26"/>
          <w:szCs w:val="26"/>
        </w:rPr>
        <w:lastRenderedPageBreak/>
        <w:t xml:space="preserve">banda, també hi contribueix el fet de </w:t>
      </w:r>
      <w:proofErr w:type="spellStart"/>
      <w:r w:rsidRPr="005D2796">
        <w:rPr>
          <w:rFonts w:ascii="LegacySanITCBoo" w:hAnsi="LegacySanITCBoo"/>
          <w:sz w:val="26"/>
          <w:szCs w:val="26"/>
        </w:rPr>
        <w:t>plantejar-se</w:t>
      </w:r>
      <w:proofErr w:type="spellEnd"/>
      <w:r w:rsidRPr="005D2796">
        <w:rPr>
          <w:rFonts w:ascii="LegacySanITCBoo" w:hAnsi="LegacySanITCBoo"/>
          <w:sz w:val="26"/>
          <w:szCs w:val="26"/>
        </w:rPr>
        <w:t xml:space="preserve"> qüestions sobre els fenòmens del nostre entorn i de donar-hi respostes coherents, així com de saber compartir el coneixement amb els altres i desenvolupar processos cognitius com analitzar, sintetitzar, relacionar, comparar, aplicar, avaluar, argumentar, etc.</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i/>
          <w:sz w:val="26"/>
          <w:szCs w:val="26"/>
        </w:rPr>
      </w:pPr>
      <w:r w:rsidRPr="005D2796">
        <w:rPr>
          <w:rFonts w:ascii="LegacySanITCBoo" w:hAnsi="LegacySanITCBoo"/>
          <w:i/>
          <w:sz w:val="26"/>
          <w:szCs w:val="26"/>
        </w:rPr>
        <w:t>Competències socials i cíviques</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Es promouen actituds com la cooperació i la feina en grup i es potencien valors com la tolerància, la solidaritat, l</w:t>
      </w:r>
      <w:r>
        <w:rPr>
          <w:rFonts w:ascii="LegacySanITCBoo" w:hAnsi="LegacySanITCBoo"/>
          <w:sz w:val="26"/>
          <w:szCs w:val="26"/>
        </w:rPr>
        <w:t>’</w:t>
      </w:r>
      <w:r w:rsidRPr="005D2796">
        <w:rPr>
          <w:rFonts w:ascii="LegacySanITCBoo" w:hAnsi="LegacySanITCBoo"/>
          <w:sz w:val="26"/>
          <w:szCs w:val="26"/>
        </w:rPr>
        <w:t>empatia i el compromís necessaris per a la convivència a l</w:t>
      </w:r>
      <w:r>
        <w:rPr>
          <w:rFonts w:ascii="LegacySanITCBoo" w:hAnsi="LegacySanITCBoo"/>
          <w:sz w:val="26"/>
          <w:szCs w:val="26"/>
        </w:rPr>
        <w:t>’</w:t>
      </w:r>
      <w:r w:rsidRPr="005D2796">
        <w:rPr>
          <w:rFonts w:ascii="LegacySanITCBoo" w:hAnsi="LegacySanITCBoo"/>
          <w:sz w:val="26"/>
          <w:szCs w:val="26"/>
        </w:rPr>
        <w:t>aula.</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i/>
          <w:sz w:val="26"/>
          <w:szCs w:val="26"/>
        </w:rPr>
      </w:pPr>
      <w:r w:rsidRPr="005D2796">
        <w:rPr>
          <w:rFonts w:ascii="LegacySanITCBoo" w:hAnsi="LegacySanITCBoo"/>
          <w:i/>
          <w:sz w:val="26"/>
          <w:szCs w:val="26"/>
        </w:rPr>
        <w:t>Sentit d</w:t>
      </w:r>
      <w:r>
        <w:rPr>
          <w:rFonts w:ascii="LegacySanITCBoo" w:hAnsi="LegacySanITCBoo"/>
          <w:i/>
          <w:sz w:val="26"/>
          <w:szCs w:val="26"/>
        </w:rPr>
        <w:t>’</w:t>
      </w:r>
      <w:r w:rsidRPr="005D2796">
        <w:rPr>
          <w:rFonts w:ascii="LegacySanITCBoo" w:hAnsi="LegacySanITCBoo"/>
          <w:i/>
          <w:sz w:val="26"/>
          <w:szCs w:val="26"/>
        </w:rPr>
        <w:t>iniciativa i esperit emprenedor</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Es fomenten les mesures perquè els alumnes participin en activitats que els permetin garantir l</w:t>
      </w:r>
      <w:r>
        <w:rPr>
          <w:rFonts w:ascii="LegacySanITCBoo" w:hAnsi="LegacySanITCBoo"/>
          <w:sz w:val="26"/>
          <w:szCs w:val="26"/>
        </w:rPr>
        <w:t>’</w:t>
      </w:r>
      <w:r w:rsidRPr="005D2796">
        <w:rPr>
          <w:rFonts w:ascii="LegacySanITCBoo" w:hAnsi="LegacySanITCBoo"/>
          <w:sz w:val="26"/>
          <w:szCs w:val="26"/>
        </w:rPr>
        <w:t>esperit emprenedor i la iniciativa empresarial a partir d</w:t>
      </w:r>
      <w:r>
        <w:rPr>
          <w:rFonts w:ascii="LegacySanITCBoo" w:hAnsi="LegacySanITCBoo"/>
          <w:sz w:val="26"/>
          <w:szCs w:val="26"/>
        </w:rPr>
        <w:t>’</w:t>
      </w:r>
      <w:r w:rsidRPr="005D2796">
        <w:rPr>
          <w:rFonts w:ascii="LegacySanITCBoo" w:hAnsi="LegacySanITCBoo"/>
          <w:sz w:val="26"/>
          <w:szCs w:val="26"/>
        </w:rPr>
        <w:t>aptituds com la creativitat, l</w:t>
      </w:r>
      <w:r>
        <w:rPr>
          <w:rFonts w:ascii="LegacySanITCBoo" w:hAnsi="LegacySanITCBoo"/>
          <w:sz w:val="26"/>
          <w:szCs w:val="26"/>
        </w:rPr>
        <w:t>’</w:t>
      </w:r>
      <w:r w:rsidRPr="005D2796">
        <w:rPr>
          <w:rFonts w:ascii="LegacySanITCBoo" w:hAnsi="LegacySanITCBoo"/>
          <w:sz w:val="26"/>
          <w:szCs w:val="26"/>
        </w:rPr>
        <w:t>autonomia, la iniciativa, la feina en equip, l</w:t>
      </w:r>
      <w:r>
        <w:rPr>
          <w:rFonts w:ascii="LegacySanITCBoo" w:hAnsi="LegacySanITCBoo"/>
          <w:sz w:val="26"/>
          <w:szCs w:val="26"/>
        </w:rPr>
        <w:t>’</w:t>
      </w:r>
      <w:r w:rsidRPr="005D2796">
        <w:rPr>
          <w:rFonts w:ascii="LegacySanITCBoo" w:hAnsi="LegacySanITCBoo"/>
          <w:sz w:val="26"/>
          <w:szCs w:val="26"/>
        </w:rPr>
        <w:t>autoconfiança i el sentit crític.</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i/>
          <w:sz w:val="26"/>
          <w:szCs w:val="26"/>
        </w:rPr>
      </w:pPr>
      <w:r w:rsidRPr="005D2796">
        <w:rPr>
          <w:rFonts w:ascii="LegacySanITCBoo" w:hAnsi="LegacySanITCBoo"/>
          <w:i/>
          <w:sz w:val="26"/>
          <w:szCs w:val="26"/>
        </w:rPr>
        <w:t>Consciència i expressions culturals</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Es dóna molt d</w:t>
      </w:r>
      <w:r>
        <w:rPr>
          <w:rFonts w:ascii="LegacySanITCBoo" w:hAnsi="LegacySanITCBoo"/>
          <w:sz w:val="26"/>
          <w:szCs w:val="26"/>
        </w:rPr>
        <w:t>’</w:t>
      </w:r>
      <w:r w:rsidRPr="005D2796">
        <w:rPr>
          <w:rFonts w:ascii="LegacySanITCBoo" w:hAnsi="LegacySanITCBoo"/>
          <w:sz w:val="26"/>
          <w:szCs w:val="26"/>
        </w:rPr>
        <w:t>èmfasi a la utilització dels recursos propis. Els alumnes aprenen a mirar, analitzar críticament, veure, observar i percebre des del coneixement del llenguatge visual.</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 xml:space="preserve">Per adquirir eficaçment les competències i integrar-les efectivament en el currículum, han de </w:t>
      </w:r>
      <w:proofErr w:type="spellStart"/>
      <w:r w:rsidRPr="005D2796">
        <w:rPr>
          <w:rFonts w:ascii="LegacySanITCBoo" w:hAnsi="LegacySanITCBoo"/>
          <w:sz w:val="26"/>
          <w:szCs w:val="26"/>
        </w:rPr>
        <w:t>dissenyar-se</w:t>
      </w:r>
      <w:proofErr w:type="spellEnd"/>
      <w:r w:rsidRPr="005D2796">
        <w:rPr>
          <w:rFonts w:ascii="LegacySanITCBoo" w:hAnsi="LegacySanITCBoo"/>
          <w:sz w:val="26"/>
          <w:szCs w:val="26"/>
        </w:rPr>
        <w:t xml:space="preserve"> activitats d</w:t>
      </w:r>
      <w:r>
        <w:rPr>
          <w:rFonts w:ascii="LegacySanITCBoo" w:hAnsi="LegacySanITCBoo"/>
          <w:sz w:val="26"/>
          <w:szCs w:val="26"/>
        </w:rPr>
        <w:t>’</w:t>
      </w:r>
      <w:r w:rsidRPr="005D2796">
        <w:rPr>
          <w:rFonts w:ascii="LegacySanITCBoo" w:hAnsi="LegacySanITCBoo"/>
          <w:sz w:val="26"/>
          <w:szCs w:val="26"/>
        </w:rPr>
        <w:t>aprenentatge integrades que permetin als alumnes avançar cap als resultats d</w:t>
      </w:r>
      <w:r>
        <w:rPr>
          <w:rFonts w:ascii="LegacySanITCBoo" w:hAnsi="LegacySanITCBoo"/>
          <w:sz w:val="26"/>
          <w:szCs w:val="26"/>
        </w:rPr>
        <w:t>’</w:t>
      </w:r>
      <w:r w:rsidRPr="005D2796">
        <w:rPr>
          <w:rFonts w:ascii="LegacySanITCBoo" w:hAnsi="LegacySanITCBoo"/>
          <w:sz w:val="26"/>
          <w:szCs w:val="26"/>
        </w:rPr>
        <w:t>aprenentatge de més d</w:t>
      </w:r>
      <w:r>
        <w:rPr>
          <w:rFonts w:ascii="LegacySanITCBoo" w:hAnsi="LegacySanITCBoo"/>
          <w:sz w:val="26"/>
          <w:szCs w:val="26"/>
        </w:rPr>
        <w:t>’</w:t>
      </w:r>
      <w:r w:rsidRPr="005D2796">
        <w:rPr>
          <w:rFonts w:ascii="LegacySanITCBoo" w:hAnsi="LegacySanITCBoo"/>
          <w:sz w:val="26"/>
          <w:szCs w:val="26"/>
        </w:rPr>
        <w:t>una competència al mateix temps.</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S</w:t>
      </w:r>
      <w:r>
        <w:rPr>
          <w:rFonts w:ascii="LegacySanITCBoo" w:hAnsi="LegacySanITCBoo"/>
          <w:sz w:val="26"/>
          <w:szCs w:val="26"/>
        </w:rPr>
        <w:t>’</w:t>
      </w:r>
      <w:r w:rsidRPr="005D2796">
        <w:rPr>
          <w:rFonts w:ascii="LegacySanITCBoo" w:hAnsi="LegacySanITCBoo"/>
          <w:sz w:val="26"/>
          <w:szCs w:val="26"/>
        </w:rPr>
        <w:t>ha de potenciar el desenvolupament de les competències en comunicació lingüística, competència matemàtica i competències bàsiques en ciència i tecnologia.</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sz w:val="26"/>
          <w:szCs w:val="26"/>
        </w:rPr>
      </w:pPr>
      <w:r w:rsidRPr="005D2796">
        <w:rPr>
          <w:rFonts w:ascii="LegacySanITCBoo" w:hAnsi="LegacySanITCBoo"/>
          <w:sz w:val="26"/>
          <w:szCs w:val="26"/>
        </w:rPr>
        <w:t>L</w:t>
      </w:r>
      <w:r>
        <w:rPr>
          <w:rFonts w:ascii="LegacySanITCBoo" w:hAnsi="LegacySanITCBoo"/>
          <w:sz w:val="26"/>
          <w:szCs w:val="26"/>
        </w:rPr>
        <w:t>’</w:t>
      </w:r>
      <w:r w:rsidRPr="005D2796">
        <w:rPr>
          <w:rFonts w:ascii="LegacySanITCBoo" w:hAnsi="LegacySanITCBoo"/>
          <w:sz w:val="26"/>
          <w:szCs w:val="26"/>
        </w:rPr>
        <w:t>assignatura de dibuix tècnic abraça, en major o menor mesura, totes les competències clau. És una assignatura integradora que engloba l</w:t>
      </w:r>
      <w:r>
        <w:rPr>
          <w:rFonts w:ascii="LegacySanITCBoo" w:hAnsi="LegacySanITCBoo"/>
          <w:sz w:val="26"/>
          <w:szCs w:val="26"/>
        </w:rPr>
        <w:t>’</w:t>
      </w:r>
      <w:r w:rsidRPr="005D2796">
        <w:rPr>
          <w:rFonts w:ascii="LegacySanITCBoo" w:hAnsi="LegacySanITCBoo"/>
          <w:sz w:val="26"/>
          <w:szCs w:val="26"/>
        </w:rPr>
        <w:t>art, la ciència i la tècnica, la qual cosa fa viable i interessant la coparticipació amb altres departaments didàctics en projectes comuns.</w:t>
      </w:r>
    </w:p>
    <w:p w:rsidR="00A0553B" w:rsidRPr="005D2796" w:rsidRDefault="00A0553B" w:rsidP="00A0553B">
      <w:pPr>
        <w:jc w:val="both"/>
        <w:rPr>
          <w:rFonts w:ascii="LegacySanITCBoo" w:hAnsi="LegacySanITCBoo"/>
          <w:sz w:val="26"/>
          <w:szCs w:val="26"/>
        </w:rPr>
      </w:pPr>
    </w:p>
    <w:p w:rsidR="00A0553B" w:rsidRPr="005D2796" w:rsidRDefault="00A0553B" w:rsidP="00A0553B">
      <w:pPr>
        <w:jc w:val="both"/>
        <w:rPr>
          <w:rFonts w:ascii="LegacySanITCBoo" w:hAnsi="LegacySanITCBoo"/>
          <w:b/>
          <w:bCs/>
          <w:color w:val="000000"/>
          <w:sz w:val="26"/>
          <w:szCs w:val="26"/>
        </w:rPr>
      </w:pPr>
      <w:r w:rsidRPr="005D2796">
        <w:rPr>
          <w:rFonts w:ascii="LegacySanITCBoo" w:hAnsi="LegacySanITCBoo"/>
          <w:b/>
          <w:bCs/>
          <w:color w:val="000000"/>
          <w:sz w:val="26"/>
          <w:szCs w:val="26"/>
        </w:rPr>
        <w:lastRenderedPageBreak/>
        <w:t>Objectius específics</w:t>
      </w:r>
    </w:p>
    <w:p w:rsidR="00A0553B" w:rsidRPr="005D2796" w:rsidRDefault="00A0553B" w:rsidP="00A0553B">
      <w:pPr>
        <w:jc w:val="both"/>
        <w:rPr>
          <w:rFonts w:ascii="LegacySanITCBoo" w:hAnsi="LegacySanITCBoo"/>
          <w:bCs/>
          <w:color w:val="000000"/>
          <w:sz w:val="26"/>
          <w:szCs w:val="26"/>
        </w:rPr>
      </w:pP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1. Conèixer i utilitzar adequadament i amb certa destresa els instruments específics i la terminologia del dibuix tècnic i valorar la fluïdesa en l</w:t>
      </w:r>
      <w:r>
        <w:rPr>
          <w:rFonts w:ascii="LegacySanITCBoo" w:hAnsi="LegacySanITCBoo"/>
          <w:color w:val="000000"/>
          <w:sz w:val="26"/>
          <w:szCs w:val="26"/>
        </w:rPr>
        <w:t>’</w:t>
      </w:r>
      <w:r w:rsidRPr="005D2796">
        <w:rPr>
          <w:rFonts w:ascii="LegacySanITCBoo" w:hAnsi="LegacySanITCBoo"/>
          <w:color w:val="000000"/>
          <w:sz w:val="26"/>
          <w:szCs w:val="26"/>
        </w:rPr>
        <w:t>ús de les tècniques gràfiques.</w:t>
      </w: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2. Apreciar la importància de l</w:t>
      </w:r>
      <w:r>
        <w:rPr>
          <w:rFonts w:ascii="LegacySanITCBoo" w:hAnsi="LegacySanITCBoo"/>
          <w:color w:val="000000"/>
          <w:sz w:val="26"/>
          <w:szCs w:val="26"/>
        </w:rPr>
        <w:t>’</w:t>
      </w:r>
      <w:r w:rsidRPr="005D2796">
        <w:rPr>
          <w:rFonts w:ascii="LegacySanITCBoo" w:hAnsi="LegacySanITCBoo"/>
          <w:color w:val="000000"/>
          <w:sz w:val="26"/>
          <w:szCs w:val="26"/>
        </w:rPr>
        <w:t>acabat correcte i la presentació del dibuix pel que fa a la diferenciació dels diferents traços que el conformen, a l</w:t>
      </w:r>
      <w:r>
        <w:rPr>
          <w:rFonts w:ascii="LegacySanITCBoo" w:hAnsi="LegacySanITCBoo"/>
          <w:color w:val="000000"/>
          <w:sz w:val="26"/>
          <w:szCs w:val="26"/>
        </w:rPr>
        <w:t>’</w:t>
      </w:r>
      <w:r w:rsidRPr="005D2796">
        <w:rPr>
          <w:rFonts w:ascii="LegacySanITCBoo" w:hAnsi="LegacySanITCBoo"/>
          <w:color w:val="000000"/>
          <w:sz w:val="26"/>
          <w:szCs w:val="26"/>
        </w:rPr>
        <w:t>exactitud d</w:t>
      </w:r>
      <w:r>
        <w:rPr>
          <w:rFonts w:ascii="LegacySanITCBoo" w:hAnsi="LegacySanITCBoo"/>
          <w:color w:val="000000"/>
          <w:sz w:val="26"/>
          <w:szCs w:val="26"/>
        </w:rPr>
        <w:t>’</w:t>
      </w:r>
      <w:r w:rsidRPr="005D2796">
        <w:rPr>
          <w:rFonts w:ascii="LegacySanITCBoo" w:hAnsi="LegacySanITCBoo"/>
          <w:color w:val="000000"/>
          <w:sz w:val="26"/>
          <w:szCs w:val="26"/>
        </w:rPr>
        <w:t>aquests i a la neteja i cura del suport, així com valorar les millores que poden introduir les diverses tècniques gràfiques en la representació.</w:t>
      </w: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3. Considerar el dibuix tècnic com un llenguatge objectiu i universal i valorar la necessitat de conèixer-ne la sintaxi per poder expressar i comprendre la informació i atorgar-li el paper autònom que té quant a la resolució de problemes en projectes científics, tecnològics o artístics.</w:t>
      </w: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4. Desenvolupar les capacitats de concepció espacial dels objectes i formes geomètriques i potenciar l</w:t>
      </w:r>
      <w:r>
        <w:rPr>
          <w:rFonts w:ascii="LegacySanITCBoo" w:hAnsi="LegacySanITCBoo"/>
          <w:color w:val="000000"/>
          <w:sz w:val="26"/>
          <w:szCs w:val="26"/>
        </w:rPr>
        <w:t>’</w:t>
      </w:r>
      <w:r w:rsidRPr="005D2796">
        <w:rPr>
          <w:rFonts w:ascii="LegacySanITCBoo" w:hAnsi="LegacySanITCBoo"/>
          <w:color w:val="000000"/>
          <w:sz w:val="26"/>
          <w:szCs w:val="26"/>
        </w:rPr>
        <w:t>observació i la interpretació correcta de les formes i les seves relacions, tant en la seva concreció bidimensional com en la tridimensional.</w:t>
      </w: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5. Conèixer i comprendre els principals fonaments de la geometria mètrica aplicada per resoldre problemes de configuració de formes en el pla i saber expressar gràficament i verbalment el procés d</w:t>
      </w:r>
      <w:r>
        <w:rPr>
          <w:rFonts w:ascii="LegacySanITCBoo" w:hAnsi="LegacySanITCBoo"/>
          <w:color w:val="000000"/>
          <w:sz w:val="26"/>
          <w:szCs w:val="26"/>
        </w:rPr>
        <w:t>’</w:t>
      </w:r>
      <w:r w:rsidRPr="005D2796">
        <w:rPr>
          <w:rFonts w:ascii="LegacySanITCBoo" w:hAnsi="LegacySanITCBoo"/>
          <w:color w:val="000000"/>
          <w:sz w:val="26"/>
          <w:szCs w:val="26"/>
        </w:rPr>
        <w:t>elaboració de solucions de manera objectiva, raonada i precisa.</w:t>
      </w: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6. Comprendre i utilitzar els diversos sistemes de representació per resoldre problemes geomètrics en l</w:t>
      </w:r>
      <w:r>
        <w:rPr>
          <w:rFonts w:ascii="LegacySanITCBoo" w:hAnsi="LegacySanITCBoo"/>
          <w:color w:val="000000"/>
          <w:sz w:val="26"/>
          <w:szCs w:val="26"/>
        </w:rPr>
        <w:t>’</w:t>
      </w:r>
      <w:r w:rsidRPr="005D2796">
        <w:rPr>
          <w:rFonts w:ascii="LegacySanITCBoo" w:hAnsi="LegacySanITCBoo"/>
          <w:color w:val="000000"/>
          <w:sz w:val="26"/>
          <w:szCs w:val="26"/>
        </w:rPr>
        <w:t>espai o representar figures tridimensionals en el pla i saber expressar gràficament i verbalment el procés d</w:t>
      </w:r>
      <w:r>
        <w:rPr>
          <w:rFonts w:ascii="LegacySanITCBoo" w:hAnsi="LegacySanITCBoo"/>
          <w:color w:val="000000"/>
          <w:sz w:val="26"/>
          <w:szCs w:val="26"/>
        </w:rPr>
        <w:t>’</w:t>
      </w:r>
      <w:r w:rsidRPr="005D2796">
        <w:rPr>
          <w:rFonts w:ascii="LegacySanITCBoo" w:hAnsi="LegacySanITCBoo"/>
          <w:color w:val="000000"/>
          <w:sz w:val="26"/>
          <w:szCs w:val="26"/>
        </w:rPr>
        <w:t>elaboració de solucions de manera objectiva, raonada i precisa.</w:t>
      </w: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7. Conèixer la normalització i els convencionalismes del dibuix tècnic i valorar-ne la universalitat per aplicar-los, no tan sols a la lectura i interpretació de plànols, dissenys i productes artístics, sinó també a la representació de formes, d</w:t>
      </w:r>
      <w:r>
        <w:rPr>
          <w:rFonts w:ascii="LegacySanITCBoo" w:hAnsi="LegacySanITCBoo"/>
          <w:color w:val="000000"/>
          <w:sz w:val="26"/>
          <w:szCs w:val="26"/>
        </w:rPr>
        <w:t>’</w:t>
      </w:r>
      <w:r w:rsidRPr="005D2796">
        <w:rPr>
          <w:rFonts w:ascii="LegacySanITCBoo" w:hAnsi="LegacySanITCBoo"/>
          <w:color w:val="000000"/>
          <w:sz w:val="26"/>
          <w:szCs w:val="26"/>
        </w:rPr>
        <w:t>acord especialment amb les normes UNE i ISO referides a l</w:t>
      </w:r>
      <w:r>
        <w:rPr>
          <w:rFonts w:ascii="LegacySanITCBoo" w:hAnsi="LegacySanITCBoo"/>
          <w:color w:val="000000"/>
          <w:sz w:val="26"/>
          <w:szCs w:val="26"/>
        </w:rPr>
        <w:t>’</w:t>
      </w:r>
      <w:r w:rsidRPr="005D2796">
        <w:rPr>
          <w:rFonts w:ascii="LegacySanITCBoo" w:hAnsi="LegacySanITCBoo"/>
          <w:color w:val="000000"/>
          <w:sz w:val="26"/>
          <w:szCs w:val="26"/>
        </w:rPr>
        <w:t>obtenció, distribució i acotació de les vistes d</w:t>
      </w:r>
      <w:r>
        <w:rPr>
          <w:rFonts w:ascii="LegacySanITCBoo" w:hAnsi="LegacySanITCBoo"/>
          <w:color w:val="000000"/>
          <w:sz w:val="26"/>
          <w:szCs w:val="26"/>
        </w:rPr>
        <w:t>’</w:t>
      </w:r>
      <w:r w:rsidRPr="005D2796">
        <w:rPr>
          <w:rFonts w:ascii="LegacySanITCBoo" w:hAnsi="LegacySanITCBoo"/>
          <w:color w:val="000000"/>
          <w:sz w:val="26"/>
          <w:szCs w:val="26"/>
        </w:rPr>
        <w:t>un cos. Entendre</w:t>
      </w:r>
      <w:r>
        <w:rPr>
          <w:rFonts w:ascii="LegacySanITCBoo" w:hAnsi="LegacySanITCBoo"/>
          <w:color w:val="000000"/>
          <w:sz w:val="26"/>
          <w:szCs w:val="26"/>
        </w:rPr>
        <w:t>’</w:t>
      </w:r>
      <w:r w:rsidRPr="005D2796">
        <w:rPr>
          <w:rFonts w:ascii="LegacySanITCBoo" w:hAnsi="LegacySanITCBoo"/>
          <w:color w:val="000000"/>
          <w:sz w:val="26"/>
          <w:szCs w:val="26"/>
        </w:rPr>
        <w:t>ls com un sistema de treball idoni per simplificar i clarificar el procés de producció i com una manera de facilitar la comunicació entre tots els que participen en el procés de creació.</w:t>
      </w: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8. Potenciar l</w:t>
      </w:r>
      <w:r>
        <w:rPr>
          <w:rFonts w:ascii="LegacySanITCBoo" w:hAnsi="LegacySanITCBoo"/>
          <w:color w:val="000000"/>
          <w:sz w:val="26"/>
          <w:szCs w:val="26"/>
        </w:rPr>
        <w:t>’</w:t>
      </w:r>
      <w:r w:rsidRPr="005D2796">
        <w:rPr>
          <w:rFonts w:ascii="LegacySanITCBoo" w:hAnsi="LegacySanITCBoo"/>
          <w:color w:val="000000"/>
          <w:sz w:val="26"/>
          <w:szCs w:val="26"/>
        </w:rPr>
        <w:t>hàbit de treballar els croquis i les perspectives a mà alçada per assolir les destreses òptimes en el traç quant a claredat i rapidesa i per adquirir l</w:t>
      </w:r>
      <w:r>
        <w:rPr>
          <w:rFonts w:ascii="LegacySanITCBoo" w:hAnsi="LegacySanITCBoo"/>
          <w:color w:val="000000"/>
          <w:sz w:val="26"/>
          <w:szCs w:val="26"/>
        </w:rPr>
        <w:t>’</w:t>
      </w:r>
      <w:r w:rsidRPr="005D2796">
        <w:rPr>
          <w:rFonts w:ascii="LegacySanITCBoo" w:hAnsi="LegacySanITCBoo"/>
          <w:color w:val="000000"/>
          <w:sz w:val="26"/>
          <w:szCs w:val="26"/>
        </w:rPr>
        <w:t>hàbit de representar mentalment i gràficament les formes i els espais.</w:t>
      </w: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9. Planificar i reflexionar, de manera individual i col·lectiva, sobre el procés de realització de qualsevol construcció geomètrica i relacionar-se amb altres persones en les activitats col·lectives amb flexibilitat i responsabilitat.</w:t>
      </w: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lastRenderedPageBreak/>
        <w:t>10. Integrar els coneixements de dibuix tècnic dins els processos tecnològics i en aplicacions de la vida quotidiana i revisar i valorar l</w:t>
      </w:r>
      <w:r>
        <w:rPr>
          <w:rFonts w:ascii="LegacySanITCBoo" w:hAnsi="LegacySanITCBoo"/>
          <w:color w:val="000000"/>
          <w:sz w:val="26"/>
          <w:szCs w:val="26"/>
        </w:rPr>
        <w:t>’</w:t>
      </w:r>
      <w:r w:rsidRPr="005D2796">
        <w:rPr>
          <w:rFonts w:ascii="LegacySanITCBoo" w:hAnsi="LegacySanITCBoo"/>
          <w:color w:val="000000"/>
          <w:sz w:val="26"/>
          <w:szCs w:val="26"/>
        </w:rPr>
        <w:t>estat de consecució del projecte o activitat sempre que sigui necessari.</w:t>
      </w:r>
    </w:p>
    <w:p w:rsidR="00A0553B" w:rsidRPr="005D2796" w:rsidRDefault="00A0553B" w:rsidP="00A0553B">
      <w:pPr>
        <w:jc w:val="both"/>
        <w:rPr>
          <w:rFonts w:ascii="LegacySanITCBoo" w:hAnsi="LegacySanITCBoo"/>
          <w:color w:val="000000"/>
          <w:sz w:val="26"/>
          <w:szCs w:val="26"/>
        </w:rPr>
      </w:pPr>
      <w:r w:rsidRPr="005D2796">
        <w:rPr>
          <w:rFonts w:ascii="LegacySanITCBoo" w:hAnsi="LegacySanITCBoo"/>
          <w:color w:val="000000"/>
          <w:sz w:val="26"/>
          <w:szCs w:val="26"/>
        </w:rPr>
        <w:t>11. Interessar-se per les noves tecnologies i els programes de disseny i gaudir amb la seva utilització i valorar-ne les possibilitats en la realització de plànols tècnics.</w:t>
      </w:r>
    </w:p>
    <w:p w:rsidR="00A0553B" w:rsidRPr="005D2796" w:rsidRDefault="00A0553B" w:rsidP="00A0553B">
      <w:pPr>
        <w:jc w:val="both"/>
        <w:rPr>
          <w:rFonts w:ascii="LegacySanITCBoo" w:hAnsi="LegacySanITCBoo"/>
          <w:bCs/>
          <w:sz w:val="26"/>
          <w:szCs w:val="26"/>
        </w:rPr>
      </w:pPr>
    </w:p>
    <w:p w:rsidR="00A0553B" w:rsidRPr="005D2796" w:rsidRDefault="00A0553B" w:rsidP="00A0553B">
      <w:pPr>
        <w:jc w:val="both"/>
        <w:rPr>
          <w:rFonts w:ascii="LegacySanITCBoo" w:hAnsi="LegacySanITCBoo"/>
          <w:b/>
          <w:bCs/>
          <w:color w:val="000000"/>
          <w:sz w:val="26"/>
          <w:szCs w:val="26"/>
        </w:rPr>
      </w:pPr>
      <w:r w:rsidRPr="005D2796">
        <w:rPr>
          <w:rFonts w:ascii="LegacySanITCBoo" w:hAnsi="LegacySanITCBoo"/>
          <w:b/>
          <w:bCs/>
          <w:color w:val="000000"/>
          <w:sz w:val="26"/>
          <w:szCs w:val="26"/>
        </w:rPr>
        <w:t>Continguts, criteris d</w:t>
      </w:r>
      <w:r>
        <w:rPr>
          <w:rFonts w:ascii="LegacySanITCBoo" w:hAnsi="LegacySanITCBoo"/>
          <w:b/>
          <w:bCs/>
          <w:color w:val="000000"/>
          <w:sz w:val="26"/>
          <w:szCs w:val="26"/>
        </w:rPr>
        <w:t>’</w:t>
      </w:r>
      <w:r w:rsidRPr="005D2796">
        <w:rPr>
          <w:rFonts w:ascii="LegacySanITCBoo" w:hAnsi="LegacySanITCBoo"/>
          <w:b/>
          <w:bCs/>
          <w:color w:val="000000"/>
          <w:sz w:val="26"/>
          <w:szCs w:val="26"/>
        </w:rPr>
        <w:t>avaluació i estàndards d</w:t>
      </w:r>
      <w:r>
        <w:rPr>
          <w:rFonts w:ascii="LegacySanITCBoo" w:hAnsi="LegacySanITCBoo"/>
          <w:b/>
          <w:bCs/>
          <w:color w:val="000000"/>
          <w:sz w:val="26"/>
          <w:szCs w:val="26"/>
        </w:rPr>
        <w:t>’</w:t>
      </w:r>
      <w:r w:rsidRPr="005D2796">
        <w:rPr>
          <w:rFonts w:ascii="LegacySanITCBoo" w:hAnsi="LegacySanITCBoo"/>
          <w:b/>
          <w:bCs/>
          <w:color w:val="000000"/>
          <w:sz w:val="26"/>
          <w:szCs w:val="26"/>
        </w:rPr>
        <w:t>aprenentatge avaluables</w:t>
      </w:r>
    </w:p>
    <w:p w:rsidR="00A0553B" w:rsidRPr="005D2796" w:rsidRDefault="00A0553B" w:rsidP="00A0553B">
      <w:pPr>
        <w:jc w:val="both"/>
        <w:rPr>
          <w:rFonts w:ascii="LegacySanITCBoo" w:hAnsi="LegacySanITCBoo"/>
          <w:bCs/>
          <w:color w:val="000000"/>
          <w:sz w:val="26"/>
          <w:szCs w:val="26"/>
        </w:rPr>
      </w:pPr>
    </w:p>
    <w:p w:rsidR="00A0553B" w:rsidRPr="00C37DFF" w:rsidRDefault="00A0553B" w:rsidP="00A0553B">
      <w:pPr>
        <w:jc w:val="both"/>
        <w:rPr>
          <w:rFonts w:ascii="LegacySanITCBoo" w:hAnsi="LegacySanITCBoo"/>
          <w:b/>
          <w:bCs/>
          <w:smallCaps/>
          <w:color w:val="000000"/>
          <w:sz w:val="26"/>
          <w:szCs w:val="26"/>
        </w:rPr>
      </w:pPr>
      <w:r w:rsidRPr="00C37DFF">
        <w:rPr>
          <w:rFonts w:ascii="LegacySanITCBoo" w:hAnsi="LegacySanITCBoo"/>
          <w:b/>
          <w:bCs/>
          <w:smallCaps/>
          <w:color w:val="000000"/>
          <w:sz w:val="26"/>
          <w:szCs w:val="26"/>
        </w:rPr>
        <w:t>Dibuix tècnic I</w:t>
      </w:r>
    </w:p>
    <w:p w:rsidR="00A0553B" w:rsidRPr="005D2796" w:rsidRDefault="00A0553B" w:rsidP="00A0553B">
      <w:pPr>
        <w:jc w:val="both"/>
        <w:rPr>
          <w:rFonts w:ascii="LegacySanITCBoo" w:hAnsi="LegacySanITCBoo"/>
          <w:bCs/>
          <w:color w:val="000000"/>
          <w:sz w:val="26"/>
          <w:szCs w:val="26"/>
        </w:rPr>
      </w:pPr>
    </w:p>
    <w:tbl>
      <w:tblPr>
        <w:tblW w:w="0" w:type="auto"/>
        <w:tblInd w:w="108" w:type="dxa"/>
        <w:tblLayout w:type="fixed"/>
        <w:tblLook w:val="0000"/>
      </w:tblPr>
      <w:tblGrid>
        <w:gridCol w:w="9082"/>
      </w:tblGrid>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snapToGrid w:val="0"/>
              <w:jc w:val="both"/>
              <w:rPr>
                <w:rFonts w:ascii="LegacySanITCBoo" w:hAnsi="LegacySanITCBoo"/>
                <w:b/>
                <w:color w:val="000000"/>
                <w:sz w:val="26"/>
                <w:szCs w:val="26"/>
              </w:rPr>
            </w:pPr>
            <w:r w:rsidRPr="005D2796">
              <w:rPr>
                <w:rFonts w:ascii="LegacySanITCBoo" w:hAnsi="LegacySanITCBoo"/>
                <w:b/>
                <w:color w:val="000000"/>
                <w:sz w:val="26"/>
                <w:szCs w:val="26"/>
              </w:rPr>
              <w:t>BLOC 1. GEOMETRIA I DIBUIX TÈCNIC</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vAlign w:val="center"/>
          </w:tcPr>
          <w:p w:rsidR="00A0553B" w:rsidRPr="005D2796" w:rsidRDefault="00A0553B" w:rsidP="000C30BC">
            <w:pPr>
              <w:snapToGrid w:val="0"/>
              <w:jc w:val="both"/>
              <w:rPr>
                <w:rFonts w:ascii="LegacySanITCBoo" w:hAnsi="LegacySanITCBoo"/>
                <w:b/>
                <w:bCs/>
                <w:sz w:val="26"/>
                <w:szCs w:val="26"/>
              </w:rPr>
            </w:pPr>
            <w:r w:rsidRPr="005D2796">
              <w:rPr>
                <w:rFonts w:ascii="LegacySanITCBoo" w:hAnsi="LegacySanITCBoo"/>
                <w:b/>
                <w:bCs/>
                <w:sz w:val="26"/>
                <w:szCs w:val="26"/>
              </w:rPr>
              <w:t>Continguts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pStyle w:val="Prrafodelista"/>
              <w:snapToGrid w:val="0"/>
              <w:ind w:left="0"/>
              <w:jc w:val="both"/>
              <w:rPr>
                <w:rFonts w:ascii="LegacySanITCBoo" w:hAnsi="LegacySanITCBoo"/>
                <w:color w:val="000000"/>
                <w:sz w:val="26"/>
                <w:szCs w:val="26"/>
              </w:rPr>
            </w:pPr>
            <w:r w:rsidRPr="005D2796">
              <w:rPr>
                <w:rFonts w:ascii="LegacySanITCBoo" w:hAnsi="LegacySanITCBoo"/>
                <w:color w:val="000000"/>
                <w:sz w:val="26"/>
                <w:szCs w:val="26"/>
              </w:rPr>
              <w:t>Traçats geomètrics.</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Instruments i materials del dibuix tècnic.</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Reconeixement de la geometria en la naturalesa.</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Identificació d</w:t>
            </w:r>
            <w:r>
              <w:rPr>
                <w:rFonts w:ascii="LegacySanITCBoo" w:hAnsi="LegacySanITCBoo"/>
                <w:color w:val="000000"/>
                <w:sz w:val="26"/>
                <w:szCs w:val="26"/>
              </w:rPr>
              <w:t>’</w:t>
            </w:r>
            <w:r w:rsidRPr="005D2796">
              <w:rPr>
                <w:rFonts w:ascii="LegacySanITCBoo" w:hAnsi="LegacySanITCBoo"/>
                <w:color w:val="000000"/>
                <w:sz w:val="26"/>
                <w:szCs w:val="26"/>
              </w:rPr>
              <w:t>estructures geomètriques en l</w:t>
            </w:r>
            <w:r>
              <w:rPr>
                <w:rFonts w:ascii="LegacySanITCBoo" w:hAnsi="LegacySanITCBoo"/>
                <w:color w:val="000000"/>
                <w:sz w:val="26"/>
                <w:szCs w:val="26"/>
              </w:rPr>
              <w:t>’</w:t>
            </w:r>
            <w:r w:rsidRPr="005D2796">
              <w:rPr>
                <w:rFonts w:ascii="LegacySanITCBoo" w:hAnsi="LegacySanITCBoo"/>
                <w:color w:val="000000"/>
                <w:sz w:val="26"/>
                <w:szCs w:val="26"/>
              </w:rPr>
              <w:t>art.</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Valoració de la geometria com a instrument per al disseny gràfic, industrial i arquitectònic.</w:t>
            </w:r>
          </w:p>
          <w:p w:rsidR="00A0553B" w:rsidRPr="005D2796" w:rsidRDefault="00A0553B" w:rsidP="000C30BC">
            <w:pPr>
              <w:pStyle w:val="Prrafodelista"/>
              <w:tabs>
                <w:tab w:val="left" w:pos="356"/>
              </w:tabs>
              <w:ind w:left="0"/>
              <w:jc w:val="both"/>
              <w:rPr>
                <w:rFonts w:ascii="LegacySanITCBoo" w:hAnsi="LegacySanITCBoo"/>
                <w:sz w:val="26"/>
                <w:szCs w:val="26"/>
              </w:rPr>
            </w:pPr>
            <w:r w:rsidRPr="005D2796">
              <w:rPr>
                <w:rFonts w:ascii="LegacySanITCBoo" w:hAnsi="LegacySanITCBoo"/>
                <w:color w:val="000000"/>
                <w:sz w:val="26"/>
                <w:szCs w:val="26"/>
              </w:rPr>
              <w:t xml:space="preserve">Traçats fonamentals en el </w:t>
            </w:r>
            <w:r w:rsidRPr="005D2796">
              <w:rPr>
                <w:rFonts w:ascii="LegacySanITCBoo" w:hAnsi="LegacySanITCBoo"/>
                <w:sz w:val="26"/>
                <w:szCs w:val="26"/>
              </w:rPr>
              <w:t>plànol.</w:t>
            </w:r>
          </w:p>
          <w:p w:rsidR="00A0553B" w:rsidRPr="005D2796" w:rsidRDefault="00A0553B" w:rsidP="000C30BC">
            <w:pPr>
              <w:tabs>
                <w:tab w:val="left" w:pos="356"/>
              </w:tabs>
              <w:jc w:val="both"/>
              <w:rPr>
                <w:rFonts w:ascii="LegacySanITCBoo" w:hAnsi="LegacySanITCBoo"/>
                <w:sz w:val="26"/>
                <w:szCs w:val="26"/>
              </w:rPr>
            </w:pPr>
            <w:r w:rsidRPr="005D2796">
              <w:rPr>
                <w:rFonts w:ascii="LegacySanITCBoo" w:hAnsi="LegacySanITCBoo"/>
                <w:sz w:val="26"/>
                <w:szCs w:val="26"/>
              </w:rPr>
              <w:t>Circumferència i cercle.</w:t>
            </w:r>
          </w:p>
          <w:p w:rsidR="00A0553B" w:rsidRPr="005D2796" w:rsidRDefault="00A0553B" w:rsidP="000C30BC">
            <w:pPr>
              <w:tabs>
                <w:tab w:val="left" w:pos="356"/>
              </w:tabs>
              <w:jc w:val="both"/>
              <w:rPr>
                <w:rFonts w:ascii="LegacySanITCBoo" w:hAnsi="LegacySanITCBoo"/>
                <w:color w:val="000000"/>
                <w:sz w:val="26"/>
                <w:szCs w:val="26"/>
              </w:rPr>
            </w:pPr>
            <w:r w:rsidRPr="005D2796">
              <w:rPr>
                <w:rFonts w:ascii="LegacySanITCBoo" w:hAnsi="LegacySanITCBoo"/>
                <w:color w:val="000000"/>
                <w:sz w:val="26"/>
                <w:szCs w:val="26"/>
              </w:rPr>
              <w:t>Operacions amb segments.</w:t>
            </w:r>
          </w:p>
          <w:p w:rsidR="00A0553B" w:rsidRPr="005D2796" w:rsidRDefault="00A0553B" w:rsidP="000C30BC">
            <w:pPr>
              <w:tabs>
                <w:tab w:val="left" w:pos="356"/>
              </w:tabs>
              <w:jc w:val="both"/>
              <w:rPr>
                <w:rFonts w:ascii="LegacySanITCBoo" w:hAnsi="LegacySanITCBoo"/>
                <w:color w:val="000000"/>
                <w:sz w:val="26"/>
                <w:szCs w:val="26"/>
              </w:rPr>
            </w:pPr>
            <w:r w:rsidRPr="005D2796">
              <w:rPr>
                <w:rFonts w:ascii="LegacySanITCBoo" w:hAnsi="LegacySanITCBoo"/>
                <w:color w:val="000000"/>
                <w:sz w:val="26"/>
                <w:szCs w:val="26"/>
              </w:rPr>
              <w:t>Mediatriu.</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Paral·lelisme i perpendicularitat.</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Angles.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Determinació de llocs geomètrics. Aplicacions.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Elaboració de formes basades en xarxes modulars.</w:t>
            </w:r>
          </w:p>
          <w:p w:rsidR="00A0553B" w:rsidRPr="005D2796" w:rsidRDefault="00A0553B" w:rsidP="000C30BC">
            <w:pPr>
              <w:tabs>
                <w:tab w:val="left" w:pos="356"/>
              </w:tabs>
              <w:jc w:val="both"/>
              <w:rPr>
                <w:rFonts w:ascii="LegacySanITCBoo" w:hAnsi="LegacySanITCBoo"/>
                <w:color w:val="000000"/>
                <w:sz w:val="26"/>
                <w:szCs w:val="26"/>
              </w:rPr>
            </w:pPr>
            <w:r w:rsidRPr="005D2796">
              <w:rPr>
                <w:rFonts w:ascii="LegacySanITCBoo" w:hAnsi="LegacySanITCBoo"/>
                <w:color w:val="000000"/>
                <w:sz w:val="26"/>
                <w:szCs w:val="26"/>
              </w:rPr>
              <w:t>Traçat de polígons regulars.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Resolució gràfica de triangles.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Determinació, propietats i aplicacions dels punts notables.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Resolució gràfica de quadrilàters i polígons.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Anàlisi i traçat de formes poligonals per triangulació, radiació i itinerari.</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Representació de formes planes:</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Traçat de formes proporcionals.</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Proporcionalitat i semblança. Construcció i utilització d</w:t>
            </w:r>
            <w:r>
              <w:rPr>
                <w:rFonts w:ascii="LegacySanITCBoo" w:hAnsi="LegacySanITCBoo"/>
                <w:color w:val="000000"/>
                <w:sz w:val="26"/>
                <w:szCs w:val="26"/>
              </w:rPr>
              <w:t>’</w:t>
            </w:r>
            <w:r w:rsidRPr="005D2796">
              <w:rPr>
                <w:rFonts w:ascii="LegacySanITCBoo" w:hAnsi="LegacySanITCBoo"/>
                <w:color w:val="000000"/>
                <w:sz w:val="26"/>
                <w:szCs w:val="26"/>
              </w:rPr>
              <w:t>escales gràfiques.</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Construcció i utilització d</w:t>
            </w:r>
            <w:r>
              <w:rPr>
                <w:rFonts w:ascii="LegacySanITCBoo" w:hAnsi="LegacySanITCBoo"/>
                <w:color w:val="000000"/>
                <w:sz w:val="26"/>
                <w:szCs w:val="26"/>
              </w:rPr>
              <w:t>’</w:t>
            </w:r>
            <w:r w:rsidRPr="005D2796">
              <w:rPr>
                <w:rFonts w:ascii="LegacySanITCBoo" w:hAnsi="LegacySanITCBoo"/>
                <w:color w:val="000000"/>
                <w:sz w:val="26"/>
                <w:szCs w:val="26"/>
              </w:rPr>
              <w:t>escales gràfiques.</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 xml:space="preserve">Transformacions geomètriques elementals. Gir, translació, simetria </w:t>
            </w:r>
            <w:r w:rsidRPr="005D2796">
              <w:rPr>
                <w:rFonts w:ascii="LegacySanITCBoo" w:hAnsi="LegacySanITCBoo"/>
                <w:sz w:val="26"/>
                <w:szCs w:val="26"/>
              </w:rPr>
              <w:t>homotècia</w:t>
            </w:r>
            <w:r w:rsidRPr="005D2796">
              <w:rPr>
                <w:rFonts w:ascii="LegacySanITCBoo" w:hAnsi="LegacySanITCBoo"/>
                <w:color w:val="000000"/>
                <w:sz w:val="26"/>
                <w:szCs w:val="26"/>
              </w:rPr>
              <w:t xml:space="preserve"> i afinitat. Identificació d</w:t>
            </w:r>
            <w:r>
              <w:rPr>
                <w:rFonts w:ascii="LegacySanITCBoo" w:hAnsi="LegacySanITCBoo"/>
                <w:color w:val="000000"/>
                <w:sz w:val="26"/>
                <w:szCs w:val="26"/>
              </w:rPr>
              <w:t>’</w:t>
            </w:r>
            <w:r w:rsidRPr="005D2796">
              <w:rPr>
                <w:rFonts w:ascii="LegacySanITCBoo" w:hAnsi="LegacySanITCBoo"/>
                <w:color w:val="000000"/>
                <w:sz w:val="26"/>
                <w:szCs w:val="26"/>
              </w:rPr>
              <w:t>invariants. Aplicacions.</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Resolució de problemes bàsics de tangències i enllaços. Aplicacions.</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lastRenderedPageBreak/>
              <w:t>Construcció de corbes tècniques, ovals, ovoides i espirals.</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Aplicacions de la geometria al disseny arquitectònic i industrial.</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Geometria i noves tecnologies.</w:t>
            </w:r>
          </w:p>
          <w:p w:rsidR="00A0553B" w:rsidRPr="005D2796" w:rsidRDefault="00A0553B" w:rsidP="000C30BC">
            <w:pPr>
              <w:pStyle w:val="Prrafodelista"/>
              <w:ind w:left="0"/>
              <w:jc w:val="both"/>
              <w:rPr>
                <w:rFonts w:ascii="LegacySanITCBoo" w:hAnsi="LegacySanITCBoo"/>
                <w:sz w:val="26"/>
                <w:szCs w:val="26"/>
              </w:rPr>
            </w:pPr>
            <w:r w:rsidRPr="005D2796">
              <w:rPr>
                <w:rFonts w:ascii="LegacySanITCBoo" w:hAnsi="LegacySanITCBoo"/>
                <w:color w:val="000000"/>
                <w:sz w:val="26"/>
                <w:szCs w:val="26"/>
              </w:rPr>
              <w:t xml:space="preserve">Aplicacions de dibuix vectorial en </w:t>
            </w:r>
            <w:r w:rsidRPr="005D2796">
              <w:rPr>
                <w:rFonts w:ascii="LegacySanITCBoo" w:hAnsi="LegacySanITCBoo"/>
                <w:sz w:val="26"/>
                <w:szCs w:val="26"/>
              </w:rPr>
              <w:t>2D.</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widowControl w:val="0"/>
              <w:snapToGrid w:val="0"/>
              <w:jc w:val="both"/>
              <w:rPr>
                <w:rFonts w:ascii="LegacySanITCBoo" w:hAnsi="LegacySanITCBoo"/>
                <w:b/>
                <w:bCs/>
                <w:i/>
                <w:sz w:val="26"/>
                <w:szCs w:val="26"/>
              </w:rPr>
            </w:pPr>
            <w:r w:rsidRPr="005D2796">
              <w:rPr>
                <w:rFonts w:ascii="LegacySanITCBoo" w:hAnsi="LegacySanITCBoo"/>
                <w:b/>
                <w:bCs/>
                <w:sz w:val="26"/>
                <w:szCs w:val="26"/>
              </w:rPr>
              <w:lastRenderedPageBreak/>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pStyle w:val="Prrafodelista"/>
              <w:snapToGrid w:val="0"/>
              <w:ind w:left="0"/>
              <w:jc w:val="both"/>
              <w:rPr>
                <w:rFonts w:ascii="LegacySanITCBoo" w:hAnsi="LegacySanITCBoo"/>
                <w:color w:val="000000"/>
                <w:sz w:val="26"/>
                <w:szCs w:val="26"/>
              </w:rPr>
            </w:pPr>
            <w:r w:rsidRPr="005D2796">
              <w:rPr>
                <w:rFonts w:ascii="LegacySanITCBoo" w:hAnsi="LegacySanITCBoo"/>
                <w:color w:val="000000"/>
                <w:sz w:val="26"/>
                <w:szCs w:val="26"/>
              </w:rPr>
              <w:t>1. Resoldre problemes de configuració de formes poligonals senzilles en e</w:t>
            </w:r>
            <w:r w:rsidRPr="005D2796">
              <w:rPr>
                <w:rFonts w:ascii="LegacySanITCBoo" w:hAnsi="LegacySanITCBoo"/>
                <w:sz w:val="26"/>
                <w:szCs w:val="26"/>
              </w:rPr>
              <w:t>l pla</w:t>
            </w:r>
            <w:r w:rsidRPr="005D2796">
              <w:rPr>
                <w:rFonts w:ascii="LegacySanITCBoo" w:hAnsi="LegacySanITCBoo"/>
                <w:color w:val="000000"/>
                <w:sz w:val="26"/>
                <w:szCs w:val="26"/>
              </w:rPr>
              <w:t xml:space="preserve"> amb l</w:t>
            </w:r>
            <w:r>
              <w:rPr>
                <w:rFonts w:ascii="LegacySanITCBoo" w:hAnsi="LegacySanITCBoo"/>
                <w:color w:val="000000"/>
                <w:sz w:val="26"/>
                <w:szCs w:val="26"/>
              </w:rPr>
              <w:t>’</w:t>
            </w:r>
            <w:r w:rsidRPr="005D2796">
              <w:rPr>
                <w:rFonts w:ascii="LegacySanITCBoo" w:hAnsi="LegacySanITCBoo"/>
                <w:color w:val="000000"/>
                <w:sz w:val="26"/>
                <w:szCs w:val="26"/>
              </w:rPr>
              <w:t>ajuda d</w:t>
            </w:r>
            <w:r>
              <w:rPr>
                <w:rFonts w:ascii="LegacySanITCBoo" w:hAnsi="LegacySanITCBoo"/>
                <w:color w:val="000000"/>
                <w:sz w:val="26"/>
                <w:szCs w:val="26"/>
              </w:rPr>
              <w:t>’</w:t>
            </w:r>
            <w:r w:rsidRPr="005D2796">
              <w:rPr>
                <w:rFonts w:ascii="LegacySanITCBoo" w:hAnsi="LegacySanITCBoo"/>
                <w:color w:val="000000"/>
                <w:sz w:val="26"/>
                <w:szCs w:val="26"/>
              </w:rPr>
              <w:t>estris convencionals de dibuix sobre pla aplicant els fonaments de la geometria mètrica d</w:t>
            </w:r>
            <w:r>
              <w:rPr>
                <w:rFonts w:ascii="LegacySanITCBoo" w:hAnsi="LegacySanITCBoo"/>
                <w:color w:val="000000"/>
                <w:sz w:val="26"/>
                <w:szCs w:val="26"/>
              </w:rPr>
              <w:t>’</w:t>
            </w:r>
            <w:r w:rsidRPr="005D2796">
              <w:rPr>
                <w:rFonts w:ascii="LegacySanITCBoo" w:hAnsi="LegacySanITCBoo"/>
                <w:color w:val="000000"/>
                <w:sz w:val="26"/>
                <w:szCs w:val="26"/>
              </w:rPr>
              <w:t>acord amb un esquema pas a pas i/o figura d</w:t>
            </w:r>
            <w:r>
              <w:rPr>
                <w:rFonts w:ascii="LegacySanITCBoo" w:hAnsi="LegacySanITCBoo"/>
                <w:color w:val="000000"/>
                <w:sz w:val="26"/>
                <w:szCs w:val="26"/>
              </w:rPr>
              <w:t>’</w:t>
            </w:r>
            <w:r w:rsidRPr="005D2796">
              <w:rPr>
                <w:rFonts w:ascii="LegacySanITCBoo" w:hAnsi="LegacySanITCBoo"/>
                <w:color w:val="000000"/>
                <w:sz w:val="26"/>
                <w:szCs w:val="26"/>
              </w:rPr>
              <w:t>anàlisi elaborada prèviament.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1.1. Dissenya, modifica o reprodueix formes basades en xarxes modulars quadrades amb l</w:t>
            </w:r>
            <w:r>
              <w:rPr>
                <w:rFonts w:ascii="LegacySanITCBoo" w:hAnsi="LegacySanITCBoo"/>
                <w:i/>
                <w:color w:val="000000"/>
                <w:sz w:val="26"/>
                <w:szCs w:val="26"/>
              </w:rPr>
              <w:t>’</w:t>
            </w:r>
            <w:r w:rsidRPr="005D2796">
              <w:rPr>
                <w:rFonts w:ascii="LegacySanITCBoo" w:hAnsi="LegacySanITCBoo"/>
                <w:i/>
                <w:color w:val="000000"/>
                <w:sz w:val="26"/>
                <w:szCs w:val="26"/>
              </w:rPr>
              <w:t>ajuda de l</w:t>
            </w:r>
            <w:r>
              <w:rPr>
                <w:rFonts w:ascii="LegacySanITCBoo" w:hAnsi="LegacySanITCBoo"/>
                <w:i/>
                <w:color w:val="000000"/>
                <w:sz w:val="26"/>
                <w:szCs w:val="26"/>
              </w:rPr>
              <w:t>’</w:t>
            </w:r>
            <w:r w:rsidRPr="005D2796">
              <w:rPr>
                <w:rFonts w:ascii="LegacySanITCBoo" w:hAnsi="LegacySanITCBoo"/>
                <w:i/>
                <w:color w:val="000000"/>
                <w:sz w:val="26"/>
                <w:szCs w:val="26"/>
              </w:rPr>
              <w:t>escaire i el cartabó utilitzant recursos gràfics per destacar clarament el traçat principal elaborat de les línies auxiliars utilitzades.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1.2. Determina, amb l</w:t>
            </w:r>
            <w:r>
              <w:rPr>
                <w:rFonts w:ascii="LegacySanITCBoo" w:hAnsi="LegacySanITCBoo"/>
                <w:i/>
                <w:color w:val="000000"/>
                <w:sz w:val="26"/>
                <w:szCs w:val="26"/>
              </w:rPr>
              <w:t>’</w:t>
            </w:r>
            <w:r w:rsidRPr="005D2796">
              <w:rPr>
                <w:rFonts w:ascii="LegacySanITCBoo" w:hAnsi="LegacySanITCBoo"/>
                <w:i/>
                <w:color w:val="000000"/>
                <w:sz w:val="26"/>
                <w:szCs w:val="26"/>
              </w:rPr>
              <w:t>ajuda de regle i compàs, els principals llocs geomètrics d</w:t>
            </w:r>
            <w:r>
              <w:rPr>
                <w:rFonts w:ascii="LegacySanITCBoo" w:hAnsi="LegacySanITCBoo"/>
                <w:i/>
                <w:color w:val="000000"/>
                <w:sz w:val="26"/>
                <w:szCs w:val="26"/>
              </w:rPr>
              <w:t>’</w:t>
            </w:r>
            <w:r w:rsidRPr="005D2796">
              <w:rPr>
                <w:rFonts w:ascii="LegacySanITCBoo" w:hAnsi="LegacySanITCBoo"/>
                <w:i/>
                <w:color w:val="000000"/>
                <w:sz w:val="26"/>
                <w:szCs w:val="26"/>
              </w:rPr>
              <w:t>aplicació als traçats fonamentals en el</w:t>
            </w:r>
            <w:r w:rsidRPr="005D2796">
              <w:rPr>
                <w:rFonts w:ascii="LegacySanITCBoo" w:hAnsi="LegacySanITCBoo"/>
                <w:i/>
                <w:sz w:val="26"/>
                <w:szCs w:val="26"/>
              </w:rPr>
              <w:t xml:space="preserve"> pla i</w:t>
            </w:r>
            <w:r w:rsidRPr="005D2796">
              <w:rPr>
                <w:rFonts w:ascii="LegacySanITCBoo" w:hAnsi="LegacySanITCBoo"/>
                <w:i/>
                <w:color w:val="000000"/>
                <w:sz w:val="26"/>
                <w:szCs w:val="26"/>
              </w:rPr>
              <w:t xml:space="preserve"> comprova gràficament el compliment de les condicions establertes.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1.3. Relaciona les línies i els punts notables de triangles, quadrilàters i polígons amb les seves propietats i n</w:t>
            </w:r>
            <w:r>
              <w:rPr>
                <w:rFonts w:ascii="LegacySanITCBoo" w:hAnsi="LegacySanITCBoo"/>
                <w:i/>
                <w:color w:val="000000"/>
                <w:sz w:val="26"/>
                <w:szCs w:val="26"/>
              </w:rPr>
              <w:t>’</w:t>
            </w:r>
            <w:r w:rsidRPr="005D2796">
              <w:rPr>
                <w:rFonts w:ascii="LegacySanITCBoo" w:hAnsi="LegacySanITCBoo"/>
                <w:i/>
                <w:color w:val="000000"/>
                <w:sz w:val="26"/>
                <w:szCs w:val="26"/>
              </w:rPr>
              <w:t>identifica les aplicacions.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1.4. Comprèn les relacions mètriques dels angles de la circumferència i el cercle, en descriu les propietats i n</w:t>
            </w:r>
            <w:r>
              <w:rPr>
                <w:rFonts w:ascii="LegacySanITCBoo" w:hAnsi="LegacySanITCBoo"/>
                <w:i/>
                <w:color w:val="000000"/>
                <w:sz w:val="26"/>
                <w:szCs w:val="26"/>
              </w:rPr>
              <w:t>’</w:t>
            </w:r>
            <w:r w:rsidRPr="005D2796">
              <w:rPr>
                <w:rFonts w:ascii="LegacySanITCBoo" w:hAnsi="LegacySanITCBoo"/>
                <w:i/>
                <w:color w:val="000000"/>
                <w:sz w:val="26"/>
                <w:szCs w:val="26"/>
              </w:rPr>
              <w:t>identifica les possibles aplicacions.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1.5. Resol triangles amb l</w:t>
            </w:r>
            <w:r>
              <w:rPr>
                <w:rFonts w:ascii="LegacySanITCBoo" w:hAnsi="LegacySanITCBoo"/>
                <w:i/>
                <w:color w:val="000000"/>
                <w:sz w:val="26"/>
                <w:szCs w:val="26"/>
              </w:rPr>
              <w:t>’</w:t>
            </w:r>
            <w:r w:rsidRPr="005D2796">
              <w:rPr>
                <w:rFonts w:ascii="LegacySanITCBoo" w:hAnsi="LegacySanITCBoo"/>
                <w:i/>
                <w:color w:val="000000"/>
                <w:sz w:val="26"/>
                <w:szCs w:val="26"/>
              </w:rPr>
              <w:t>ajuda de regle i compàs aplicant les propietats de les línies i punts notables i els principis geomètrics elementals i justifica el procediment utilitzat.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1.6. Dissenya, modifica o reprodueix quadrilàters i polígons analitzant les relacions mètriques essencials i en resol el traçat per triangulació, radiació, itinerari o relacions de semblança.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1.7. Reprodueix figures proporcionals, en determina la raó idònia per a l</w:t>
            </w:r>
            <w:r>
              <w:rPr>
                <w:rFonts w:ascii="LegacySanITCBoo" w:hAnsi="LegacySanITCBoo"/>
                <w:i/>
                <w:color w:val="000000"/>
                <w:sz w:val="26"/>
                <w:szCs w:val="26"/>
              </w:rPr>
              <w:t>’</w:t>
            </w:r>
            <w:r w:rsidRPr="005D2796">
              <w:rPr>
                <w:rFonts w:ascii="LegacySanITCBoo" w:hAnsi="LegacySanITCBoo"/>
                <w:i/>
                <w:color w:val="000000"/>
                <w:sz w:val="26"/>
                <w:szCs w:val="26"/>
              </w:rPr>
              <w:t>espai de dibuix disponible, construeix l</w:t>
            </w:r>
            <w:r>
              <w:rPr>
                <w:rFonts w:ascii="LegacySanITCBoo" w:hAnsi="LegacySanITCBoo"/>
                <w:i/>
                <w:color w:val="000000"/>
                <w:sz w:val="26"/>
                <w:szCs w:val="26"/>
              </w:rPr>
              <w:t>’</w:t>
            </w:r>
            <w:r w:rsidRPr="005D2796">
              <w:rPr>
                <w:rFonts w:ascii="LegacySanITCBoo" w:hAnsi="LegacySanITCBoo"/>
                <w:i/>
                <w:color w:val="000000"/>
                <w:sz w:val="26"/>
                <w:szCs w:val="26"/>
              </w:rPr>
              <w:t>escala gràfica corresponent en funció de l</w:t>
            </w:r>
            <w:r>
              <w:rPr>
                <w:rFonts w:ascii="LegacySanITCBoo" w:hAnsi="LegacySanITCBoo"/>
                <w:i/>
                <w:color w:val="000000"/>
                <w:sz w:val="26"/>
                <w:szCs w:val="26"/>
              </w:rPr>
              <w:t>’</w:t>
            </w:r>
            <w:r w:rsidRPr="005D2796">
              <w:rPr>
                <w:rFonts w:ascii="LegacySanITCBoo" w:hAnsi="LegacySanITCBoo"/>
                <w:i/>
                <w:color w:val="000000"/>
                <w:sz w:val="26"/>
                <w:szCs w:val="26"/>
              </w:rPr>
              <w:t>apreciació establerta i la utilitza amb la precisió requerida.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1.8. Comprèn les característiques de les transformacions geomètriques elementals (gir, translació, simetria, </w:t>
            </w:r>
            <w:r w:rsidRPr="005D2796">
              <w:rPr>
                <w:rFonts w:ascii="LegacySanITCBoo" w:hAnsi="LegacySanITCBoo"/>
                <w:i/>
                <w:sz w:val="26"/>
                <w:szCs w:val="26"/>
              </w:rPr>
              <w:t>homotècia</w:t>
            </w:r>
            <w:r w:rsidRPr="005D2796">
              <w:rPr>
                <w:rFonts w:ascii="LegacySanITCBoo" w:hAnsi="LegacySanITCBoo"/>
                <w:i/>
                <w:color w:val="000000"/>
                <w:sz w:val="26"/>
                <w:szCs w:val="26"/>
              </w:rPr>
              <w:t xml:space="preserve"> i afinitat) i n</w:t>
            </w:r>
            <w:r>
              <w:rPr>
                <w:rFonts w:ascii="LegacySanITCBoo" w:hAnsi="LegacySanITCBoo"/>
                <w:i/>
                <w:color w:val="000000"/>
                <w:sz w:val="26"/>
                <w:szCs w:val="26"/>
              </w:rPr>
              <w:t>’</w:t>
            </w:r>
            <w:r w:rsidRPr="005D2796">
              <w:rPr>
                <w:rFonts w:ascii="LegacySanITCBoo" w:hAnsi="LegacySanITCBoo"/>
                <w:i/>
                <w:color w:val="000000"/>
                <w:sz w:val="26"/>
                <w:szCs w:val="26"/>
              </w:rPr>
              <w:t>identifica els invariants i les aplica per resoldre problemes geomètrics i per representar formes planes.</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2. Dibuixar corbes tècniques i figures planes compostes per circumferències i línies rectes, aplicar els conceptes fonamentals de tangències, fer ressaltar la forma final determinada i indicar gràficament la construcció auxiliar utilitzada, els punts d</w:t>
            </w:r>
            <w:r>
              <w:rPr>
                <w:rFonts w:ascii="LegacySanITCBoo" w:hAnsi="LegacySanITCBoo"/>
                <w:color w:val="000000"/>
                <w:sz w:val="26"/>
                <w:szCs w:val="26"/>
              </w:rPr>
              <w:t>’</w:t>
            </w:r>
            <w:r w:rsidRPr="005D2796">
              <w:rPr>
                <w:rFonts w:ascii="LegacySanITCBoo" w:hAnsi="LegacySanITCBoo"/>
                <w:color w:val="000000"/>
                <w:sz w:val="26"/>
                <w:szCs w:val="26"/>
              </w:rPr>
              <w:t>enllaç i la relació entre els seus elements.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2.1. Identifica les relacions existents entre punts de tangència, centres i radis de circumferències i analitza figures compostes per enllaços entre línies rectes i arcs de circumferència.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2.2. Resol problemes bàsics de tangències amb l</w:t>
            </w:r>
            <w:r>
              <w:rPr>
                <w:rFonts w:ascii="LegacySanITCBoo" w:hAnsi="LegacySanITCBoo"/>
                <w:i/>
                <w:color w:val="000000"/>
                <w:sz w:val="26"/>
                <w:szCs w:val="26"/>
              </w:rPr>
              <w:t>’</w:t>
            </w:r>
            <w:r w:rsidRPr="005D2796">
              <w:rPr>
                <w:rFonts w:ascii="LegacySanITCBoo" w:hAnsi="LegacySanITCBoo"/>
                <w:i/>
                <w:color w:val="000000"/>
                <w:sz w:val="26"/>
                <w:szCs w:val="26"/>
              </w:rPr>
              <w:t xml:space="preserve">ajuda de regle i compàs, aplica amb rigor i exactitud les propietats intrínseques i utilitza recursos gràfics per destacar clarament el traçat </w:t>
            </w:r>
            <w:r w:rsidRPr="005D2796">
              <w:rPr>
                <w:rFonts w:ascii="LegacySanITCBoo" w:hAnsi="LegacySanITCBoo"/>
                <w:i/>
                <w:color w:val="000000"/>
                <w:sz w:val="26"/>
                <w:szCs w:val="26"/>
              </w:rPr>
              <w:lastRenderedPageBreak/>
              <w:t>principal elaborat de les línies auxiliars utilitzades.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2.3. Aplica els coneixements de tangències a la construcció d</w:t>
            </w:r>
            <w:r>
              <w:rPr>
                <w:rFonts w:ascii="LegacySanITCBoo" w:hAnsi="LegacySanITCBoo"/>
                <w:i/>
                <w:color w:val="000000"/>
                <w:sz w:val="26"/>
                <w:szCs w:val="26"/>
              </w:rPr>
              <w:t>’</w:t>
            </w:r>
            <w:r w:rsidRPr="005D2796">
              <w:rPr>
                <w:rFonts w:ascii="LegacySanITCBoo" w:hAnsi="LegacySanITCBoo"/>
                <w:i/>
                <w:color w:val="000000"/>
                <w:sz w:val="26"/>
                <w:szCs w:val="26"/>
              </w:rPr>
              <w:t>ovals, ovoides i espirals i en relaciona la forma amb les principals aplicacions en el disseny arquitectònic i industrial.</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2.4. Dissenya a partir d</w:t>
            </w:r>
            <w:r>
              <w:rPr>
                <w:rFonts w:ascii="LegacySanITCBoo" w:hAnsi="LegacySanITCBoo"/>
                <w:i/>
                <w:color w:val="000000"/>
                <w:sz w:val="26"/>
                <w:szCs w:val="26"/>
              </w:rPr>
              <w:t>’</w:t>
            </w:r>
            <w:r w:rsidRPr="005D2796">
              <w:rPr>
                <w:rFonts w:ascii="LegacySanITCBoo" w:hAnsi="LegacySanITCBoo"/>
                <w:i/>
                <w:color w:val="000000"/>
                <w:sz w:val="26"/>
                <w:szCs w:val="26"/>
              </w:rPr>
              <w:t>un esbós previ o reprodueix a l</w:t>
            </w:r>
            <w:r>
              <w:rPr>
                <w:rFonts w:ascii="LegacySanITCBoo" w:hAnsi="LegacySanITCBoo"/>
                <w:i/>
                <w:color w:val="000000"/>
                <w:sz w:val="26"/>
                <w:szCs w:val="26"/>
              </w:rPr>
              <w:t>’</w:t>
            </w:r>
            <w:r w:rsidRPr="005D2796">
              <w:rPr>
                <w:rFonts w:ascii="LegacySanITCBoo" w:hAnsi="LegacySanITCBoo"/>
                <w:i/>
                <w:color w:val="000000"/>
                <w:sz w:val="26"/>
                <w:szCs w:val="26"/>
              </w:rPr>
              <w:t>escala convenient figures planes que contenguin enllaços entre línies rectes i arcs de circumferència i indica gràficament la construcció auxiliar utilitzada, els punts d</w:t>
            </w:r>
            <w:r>
              <w:rPr>
                <w:rFonts w:ascii="LegacySanITCBoo" w:hAnsi="LegacySanITCBoo"/>
                <w:i/>
                <w:color w:val="000000"/>
                <w:sz w:val="26"/>
                <w:szCs w:val="26"/>
              </w:rPr>
              <w:t>’</w:t>
            </w:r>
            <w:r w:rsidRPr="005D2796">
              <w:rPr>
                <w:rFonts w:ascii="LegacySanITCBoo" w:hAnsi="LegacySanITCBoo"/>
                <w:i/>
                <w:color w:val="000000"/>
                <w:sz w:val="26"/>
                <w:szCs w:val="26"/>
              </w:rPr>
              <w:t>enllaç i la relació entre els seus elements.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snapToGrid w:val="0"/>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2. SISTEMES DE REPRESENTACIÓ</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vAlign w:val="center"/>
          </w:tcPr>
          <w:p w:rsidR="00A0553B" w:rsidRPr="005D2796" w:rsidRDefault="00A0553B" w:rsidP="000C30BC">
            <w:pPr>
              <w:snapToGrid w:val="0"/>
              <w:jc w:val="both"/>
              <w:rPr>
                <w:rFonts w:ascii="LegacySanITCBoo" w:hAnsi="LegacySanITCBoo"/>
                <w:b/>
                <w:bCs/>
                <w:sz w:val="26"/>
                <w:szCs w:val="26"/>
              </w:rPr>
            </w:pPr>
            <w:r w:rsidRPr="005D2796">
              <w:rPr>
                <w:rFonts w:ascii="LegacySanITCBoo" w:hAnsi="LegacySanITCBoo"/>
                <w:b/>
                <w:bCs/>
                <w:sz w:val="26"/>
                <w:szCs w:val="26"/>
              </w:rPr>
              <w:t>Continguts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snapToGrid w:val="0"/>
              <w:jc w:val="both"/>
              <w:rPr>
                <w:rFonts w:ascii="LegacySanITCBoo" w:hAnsi="LegacySanITCBoo"/>
                <w:color w:val="000000"/>
                <w:sz w:val="26"/>
                <w:szCs w:val="26"/>
              </w:rPr>
            </w:pPr>
            <w:r w:rsidRPr="005D2796">
              <w:rPr>
                <w:rFonts w:ascii="LegacySanITCBoo" w:hAnsi="LegacySanITCBoo"/>
                <w:color w:val="000000"/>
                <w:sz w:val="26"/>
                <w:szCs w:val="26"/>
              </w:rPr>
              <w:t>Fonaments dels sistemes de representació:</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Els sistemes de representació en l</w:t>
            </w:r>
            <w:r>
              <w:rPr>
                <w:rFonts w:ascii="LegacySanITCBoo" w:hAnsi="LegacySanITCBoo"/>
                <w:color w:val="000000"/>
                <w:sz w:val="26"/>
                <w:szCs w:val="26"/>
              </w:rPr>
              <w:t>’</w:t>
            </w:r>
            <w:r w:rsidRPr="005D2796">
              <w:rPr>
                <w:rFonts w:ascii="LegacySanITCBoo" w:hAnsi="LegacySanITCBoo"/>
                <w:color w:val="000000"/>
                <w:sz w:val="26"/>
                <w:szCs w:val="26"/>
              </w:rPr>
              <w:t>art.</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Evolució històrica dels sistemes de representació.</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Els sistemes de representació i el dibuix tècnic. Àmbits d</w:t>
            </w:r>
            <w:r>
              <w:rPr>
                <w:rFonts w:ascii="LegacySanITCBoo" w:hAnsi="LegacySanITCBoo"/>
                <w:color w:val="000000"/>
                <w:sz w:val="26"/>
                <w:szCs w:val="26"/>
              </w:rPr>
              <w:t>’</w:t>
            </w:r>
            <w:r w:rsidRPr="005D2796">
              <w:rPr>
                <w:rFonts w:ascii="LegacySanITCBoo" w:hAnsi="LegacySanITCBoo"/>
                <w:color w:val="000000"/>
                <w:sz w:val="26"/>
                <w:szCs w:val="26"/>
              </w:rPr>
              <w:t>aplicació.</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Avantatges i inconvenients. Criteris de selecció.</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Classes de projecció.</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Sistemes de representació i noves tecnologies.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 xml:space="preserve">Aplicacions de dibuix vectorial en </w:t>
            </w:r>
            <w:r w:rsidRPr="005D2796">
              <w:rPr>
                <w:rFonts w:ascii="LegacySanITCBoo" w:hAnsi="LegacySanITCBoo"/>
                <w:sz w:val="26"/>
                <w:szCs w:val="26"/>
              </w:rPr>
              <w:t>3D</w:t>
            </w:r>
            <w:r w:rsidRPr="005D2796">
              <w:rPr>
                <w:rFonts w:ascii="LegacySanITCBoo" w:hAnsi="LegacySanITCBoo"/>
                <w:color w:val="000000"/>
                <w:sz w:val="26"/>
                <w:szCs w:val="26"/>
              </w:rPr>
              <w:t>.</w:t>
            </w:r>
          </w:p>
          <w:p w:rsidR="00A0553B" w:rsidRPr="005D2796" w:rsidRDefault="00A0553B"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Sistema </w:t>
            </w:r>
            <w:proofErr w:type="spellStart"/>
            <w:r w:rsidRPr="005D2796">
              <w:rPr>
                <w:rFonts w:ascii="LegacySanITCBoo" w:hAnsi="LegacySanITCBoo"/>
                <w:color w:val="000000"/>
                <w:sz w:val="26"/>
                <w:szCs w:val="26"/>
              </w:rPr>
              <w:t>dièdric</w:t>
            </w:r>
            <w:proofErr w:type="spellEnd"/>
            <w:r w:rsidRPr="005D2796">
              <w:rPr>
                <w:rFonts w:ascii="LegacySanITCBoo" w:hAnsi="LegacySanITCBoo"/>
                <w:color w:val="000000"/>
                <w:sz w:val="26"/>
                <w:szCs w:val="26"/>
              </w:rPr>
              <w:t>:</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 xml:space="preserve">Procediments per obtenir les projeccions </w:t>
            </w:r>
            <w:proofErr w:type="spellStart"/>
            <w:r w:rsidRPr="005D2796">
              <w:rPr>
                <w:rFonts w:ascii="LegacySanITCBoo" w:hAnsi="LegacySanITCBoo"/>
                <w:color w:val="000000"/>
                <w:sz w:val="26"/>
                <w:szCs w:val="26"/>
              </w:rPr>
              <w:t>dièdriques</w:t>
            </w:r>
            <w:proofErr w:type="spellEnd"/>
            <w:r w:rsidRPr="005D2796">
              <w:rPr>
                <w:rFonts w:ascii="LegacySanITCBoo" w:hAnsi="LegacySanITCBoo"/>
                <w:color w:val="000000"/>
                <w:sz w:val="26"/>
                <w:szCs w:val="26"/>
              </w:rPr>
              <w:t>.</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Disposició normalitzada.</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Reversibilitat del sistema. Nombre de projeccions suficients.</w:t>
            </w:r>
          </w:p>
          <w:p w:rsidR="00A0553B" w:rsidRPr="005D2796" w:rsidRDefault="00A0553B" w:rsidP="000C30BC">
            <w:pPr>
              <w:pStyle w:val="Prrafodelista"/>
              <w:tabs>
                <w:tab w:val="left" w:pos="356"/>
              </w:tabs>
              <w:ind w:left="0"/>
              <w:jc w:val="both"/>
              <w:rPr>
                <w:rFonts w:ascii="LegacySanITCBoo" w:hAnsi="LegacySanITCBoo"/>
                <w:sz w:val="26"/>
                <w:szCs w:val="26"/>
              </w:rPr>
            </w:pPr>
            <w:r w:rsidRPr="005D2796">
              <w:rPr>
                <w:rFonts w:ascii="LegacySanITCBoo" w:hAnsi="LegacySanITCBoo"/>
                <w:color w:val="000000"/>
                <w:sz w:val="26"/>
                <w:szCs w:val="26"/>
              </w:rPr>
              <w:t xml:space="preserve">Representació i identificació de punts, rectes i </w:t>
            </w:r>
            <w:r w:rsidRPr="005D2796">
              <w:rPr>
                <w:rFonts w:ascii="LegacySanITCBoo" w:hAnsi="LegacySanITCBoo"/>
                <w:sz w:val="26"/>
                <w:szCs w:val="26"/>
              </w:rPr>
              <w:t>plànols. Posicions en l</w:t>
            </w:r>
            <w:r>
              <w:rPr>
                <w:rFonts w:ascii="LegacySanITCBoo" w:hAnsi="LegacySanITCBoo"/>
                <w:sz w:val="26"/>
                <w:szCs w:val="26"/>
              </w:rPr>
              <w:t>’</w:t>
            </w:r>
            <w:r w:rsidRPr="005D2796">
              <w:rPr>
                <w:rFonts w:ascii="LegacySanITCBoo" w:hAnsi="LegacySanITCBoo"/>
                <w:sz w:val="26"/>
                <w:szCs w:val="26"/>
              </w:rPr>
              <w:t>espai. Paral·lelisme i perpendicularitat. Pertinença i intersecció.</w:t>
            </w:r>
          </w:p>
          <w:p w:rsidR="00A0553B" w:rsidRPr="005D2796" w:rsidRDefault="00A0553B" w:rsidP="000C30BC">
            <w:pPr>
              <w:pStyle w:val="Prrafodelista"/>
              <w:tabs>
                <w:tab w:val="left" w:pos="356"/>
              </w:tabs>
              <w:ind w:left="0"/>
              <w:jc w:val="both"/>
              <w:rPr>
                <w:rFonts w:ascii="LegacySanITCBoo" w:hAnsi="LegacySanITCBoo"/>
                <w:sz w:val="26"/>
                <w:szCs w:val="26"/>
              </w:rPr>
            </w:pPr>
            <w:r w:rsidRPr="005D2796">
              <w:rPr>
                <w:rFonts w:ascii="LegacySanITCBoo" w:hAnsi="LegacySanITCBoo"/>
                <w:sz w:val="26"/>
                <w:szCs w:val="26"/>
              </w:rPr>
              <w:t xml:space="preserve">Projeccions </w:t>
            </w:r>
            <w:proofErr w:type="spellStart"/>
            <w:r w:rsidRPr="005D2796">
              <w:rPr>
                <w:rFonts w:ascii="LegacySanITCBoo" w:hAnsi="LegacySanITCBoo"/>
                <w:sz w:val="26"/>
                <w:szCs w:val="26"/>
              </w:rPr>
              <w:t>dièdriques</w:t>
            </w:r>
            <w:proofErr w:type="spellEnd"/>
            <w:r w:rsidRPr="005D2796">
              <w:rPr>
                <w:rFonts w:ascii="LegacySanITCBoo" w:hAnsi="LegacySanITCBoo"/>
                <w:sz w:val="26"/>
                <w:szCs w:val="26"/>
              </w:rPr>
              <w:t xml:space="preserve"> de sòlids i espais senzills.</w:t>
            </w:r>
          </w:p>
          <w:p w:rsidR="00A0553B" w:rsidRPr="005D2796" w:rsidRDefault="00A0553B" w:rsidP="000C30BC">
            <w:pPr>
              <w:pStyle w:val="Prrafodelista"/>
              <w:tabs>
                <w:tab w:val="left" w:pos="356"/>
              </w:tabs>
              <w:ind w:left="0"/>
              <w:jc w:val="both"/>
              <w:rPr>
                <w:rFonts w:ascii="LegacySanITCBoo" w:hAnsi="LegacySanITCBoo"/>
                <w:sz w:val="26"/>
                <w:szCs w:val="26"/>
              </w:rPr>
            </w:pPr>
            <w:r w:rsidRPr="005D2796">
              <w:rPr>
                <w:rFonts w:ascii="LegacySanITCBoo" w:hAnsi="LegacySanITCBoo"/>
                <w:sz w:val="26"/>
                <w:szCs w:val="26"/>
              </w:rPr>
              <w:t>Seccions planes. Determinació de la seva magnitud vertadera.</w:t>
            </w:r>
          </w:p>
          <w:p w:rsidR="00A0553B" w:rsidRPr="005D2796" w:rsidRDefault="00A0553B" w:rsidP="000C30BC">
            <w:pPr>
              <w:pStyle w:val="Prrafodelista"/>
              <w:tabs>
                <w:tab w:val="left" w:pos="356"/>
              </w:tabs>
              <w:ind w:left="0"/>
              <w:jc w:val="both"/>
              <w:rPr>
                <w:rFonts w:ascii="LegacySanITCBoo" w:hAnsi="LegacySanITCBoo"/>
                <w:sz w:val="26"/>
                <w:szCs w:val="26"/>
              </w:rPr>
            </w:pPr>
            <w:r w:rsidRPr="005D2796">
              <w:rPr>
                <w:rFonts w:ascii="LegacySanITCBoo" w:hAnsi="LegacySanITCBoo"/>
                <w:sz w:val="26"/>
                <w:szCs w:val="26"/>
              </w:rPr>
              <w:t>Sistema de plans delimitats. Aplicacions.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Sistema axonomètric. Fonaments del sistema. Disposició dels eixos i utilització dels coeficients de reducció.</w:t>
            </w:r>
          </w:p>
          <w:p w:rsidR="00A0553B" w:rsidRPr="005D2796" w:rsidRDefault="00A0553B" w:rsidP="000C30BC">
            <w:pPr>
              <w:tabs>
                <w:tab w:val="left" w:pos="356"/>
              </w:tabs>
              <w:jc w:val="both"/>
              <w:rPr>
                <w:rFonts w:ascii="LegacySanITCBoo" w:hAnsi="LegacySanITCBoo"/>
                <w:color w:val="000000"/>
                <w:sz w:val="26"/>
                <w:szCs w:val="26"/>
              </w:rPr>
            </w:pPr>
            <w:r w:rsidRPr="005D2796">
              <w:rPr>
                <w:rFonts w:ascii="LegacySanITCBoo" w:hAnsi="LegacySanITCBoo"/>
                <w:color w:val="000000"/>
                <w:sz w:val="26"/>
                <w:szCs w:val="26"/>
              </w:rPr>
              <w:t xml:space="preserve">Sistema axonomètric ortogonal, perspectives isomètriques, </w:t>
            </w:r>
            <w:proofErr w:type="spellStart"/>
            <w:r w:rsidRPr="005D2796">
              <w:rPr>
                <w:rFonts w:ascii="LegacySanITCBoo" w:hAnsi="LegacySanITCBoo"/>
                <w:color w:val="000000"/>
                <w:sz w:val="26"/>
                <w:szCs w:val="26"/>
              </w:rPr>
              <w:t>dimètriques</w:t>
            </w:r>
            <w:proofErr w:type="spellEnd"/>
            <w:r w:rsidRPr="005D2796">
              <w:rPr>
                <w:rFonts w:ascii="LegacySanITCBoo" w:hAnsi="LegacySanITCBoo"/>
                <w:color w:val="000000"/>
                <w:sz w:val="26"/>
                <w:szCs w:val="26"/>
              </w:rPr>
              <w:t xml:space="preserve"> i trimètriques.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Sistema axonomètric</w:t>
            </w:r>
            <w:r w:rsidRPr="005D2796">
              <w:rPr>
                <w:rFonts w:ascii="LegacySanITCBoo" w:hAnsi="LegacySanITCBoo"/>
                <w:sz w:val="26"/>
                <w:szCs w:val="26"/>
              </w:rPr>
              <w:t xml:space="preserve"> oblic</w:t>
            </w:r>
            <w:r w:rsidRPr="005D2796">
              <w:rPr>
                <w:rFonts w:ascii="LegacySanITCBoo" w:hAnsi="LegacySanITCBoo"/>
                <w:color w:val="000000"/>
                <w:sz w:val="26"/>
                <w:szCs w:val="26"/>
              </w:rPr>
              <w:t xml:space="preserve">: perspectives </w:t>
            </w:r>
            <w:r w:rsidRPr="005D2796">
              <w:rPr>
                <w:rFonts w:ascii="LegacySanITCBoo" w:hAnsi="LegacySanITCBoo"/>
                <w:sz w:val="26"/>
                <w:szCs w:val="26"/>
              </w:rPr>
              <w:t xml:space="preserve">cavalleres </w:t>
            </w:r>
            <w:r w:rsidRPr="005D2796">
              <w:rPr>
                <w:rFonts w:ascii="LegacySanITCBoo" w:hAnsi="LegacySanITCBoo"/>
                <w:color w:val="000000"/>
                <w:sz w:val="26"/>
                <w:szCs w:val="26"/>
              </w:rPr>
              <w:t>i militars.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Aplicació de l</w:t>
            </w:r>
            <w:r>
              <w:rPr>
                <w:rFonts w:ascii="LegacySanITCBoo" w:hAnsi="LegacySanITCBoo"/>
                <w:color w:val="000000"/>
                <w:sz w:val="26"/>
                <w:szCs w:val="26"/>
              </w:rPr>
              <w:t>’</w:t>
            </w:r>
            <w:r w:rsidRPr="005D2796">
              <w:rPr>
                <w:rFonts w:ascii="LegacySanITCBoo" w:hAnsi="LegacySanITCBoo"/>
                <w:color w:val="000000"/>
                <w:sz w:val="26"/>
                <w:szCs w:val="26"/>
              </w:rPr>
              <w:t>oval isomètric com a representació simplificada de formes circulars.</w:t>
            </w:r>
          </w:p>
          <w:p w:rsidR="00A0553B" w:rsidRPr="005D2796" w:rsidRDefault="00A0553B" w:rsidP="000C30BC">
            <w:pPr>
              <w:jc w:val="both"/>
              <w:rPr>
                <w:rFonts w:ascii="LegacySanITCBoo" w:hAnsi="LegacySanITCBoo"/>
                <w:color w:val="000000"/>
                <w:sz w:val="26"/>
                <w:szCs w:val="26"/>
              </w:rPr>
            </w:pPr>
            <w:r w:rsidRPr="005D2796">
              <w:rPr>
                <w:rFonts w:ascii="LegacySanITCBoo" w:hAnsi="LegacySanITCBoo"/>
                <w:color w:val="000000"/>
                <w:sz w:val="26"/>
                <w:szCs w:val="26"/>
              </w:rPr>
              <w:t>Sistema cònic:</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 xml:space="preserve">Elements del sistema. </w:t>
            </w:r>
            <w:r w:rsidRPr="005D2796">
              <w:rPr>
                <w:rFonts w:ascii="LegacySanITCBoo" w:hAnsi="LegacySanITCBoo"/>
                <w:sz w:val="26"/>
                <w:szCs w:val="26"/>
              </w:rPr>
              <w:t>Pla</w:t>
            </w:r>
            <w:r w:rsidRPr="005D2796">
              <w:rPr>
                <w:rFonts w:ascii="LegacySanITCBoo" w:hAnsi="LegacySanITCBoo"/>
                <w:color w:val="000000"/>
                <w:sz w:val="26"/>
                <w:szCs w:val="26"/>
              </w:rPr>
              <w:t xml:space="preserve"> del quadre i con visual.</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Determinació del punt de vista i orientació de les cares principals.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Paral·lelisme. Punts de fuga. Punts mètrics.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Representació simplificada de la circumferència.</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Representació de sòlids en els diferents sistemes.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widowControl w:val="0"/>
              <w:snapToGrid w:val="0"/>
              <w:jc w:val="both"/>
              <w:rPr>
                <w:rFonts w:ascii="LegacySanITCBoo" w:hAnsi="LegacySanITCBoo"/>
                <w:b/>
                <w:bCs/>
                <w:i/>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pStyle w:val="Prrafodelista"/>
              <w:snapToGrid w:val="0"/>
              <w:ind w:left="0"/>
              <w:jc w:val="both"/>
              <w:rPr>
                <w:rFonts w:ascii="LegacySanITCBoo" w:hAnsi="LegacySanITCBoo"/>
                <w:color w:val="000000"/>
                <w:sz w:val="26"/>
                <w:szCs w:val="26"/>
              </w:rPr>
            </w:pPr>
            <w:r w:rsidRPr="005D2796">
              <w:rPr>
                <w:rFonts w:ascii="LegacySanITCBoo" w:hAnsi="LegacySanITCBoo"/>
                <w:color w:val="000000"/>
                <w:sz w:val="26"/>
                <w:szCs w:val="26"/>
              </w:rPr>
              <w:lastRenderedPageBreak/>
              <w:t>1. Relacionar els fonaments i característiques dels sistemes de representació amb les possibles aplicacions al dibuix tècnic, seleccionar el sistema adequat a l</w:t>
            </w:r>
            <w:r>
              <w:rPr>
                <w:rFonts w:ascii="LegacySanITCBoo" w:hAnsi="LegacySanITCBoo"/>
                <w:color w:val="000000"/>
                <w:sz w:val="26"/>
                <w:szCs w:val="26"/>
              </w:rPr>
              <w:t>’</w:t>
            </w:r>
            <w:r w:rsidRPr="005D2796">
              <w:rPr>
                <w:rFonts w:ascii="LegacySanITCBoo" w:hAnsi="LegacySanITCBoo"/>
                <w:color w:val="000000"/>
                <w:sz w:val="26"/>
                <w:szCs w:val="26"/>
              </w:rPr>
              <w:t>objectiu previst i identificar-ne els avantatges i inconvenients en funció de la informació que es vulgui mostrar i dels recursos disponibles.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1.1. Identifica el sistema de representació emprat a partir de l</w:t>
            </w:r>
            <w:r>
              <w:rPr>
                <w:rFonts w:ascii="LegacySanITCBoo" w:hAnsi="LegacySanITCBoo"/>
                <w:i/>
                <w:color w:val="000000"/>
                <w:sz w:val="26"/>
                <w:szCs w:val="26"/>
              </w:rPr>
              <w:t>’</w:t>
            </w:r>
            <w:r w:rsidRPr="005D2796">
              <w:rPr>
                <w:rFonts w:ascii="LegacySanITCBoo" w:hAnsi="LegacySanITCBoo"/>
                <w:i/>
                <w:color w:val="000000"/>
                <w:sz w:val="26"/>
                <w:szCs w:val="26"/>
              </w:rPr>
              <w:t>anàlisi de dibuixos tècnics, il·lustracions o fotografies d</w:t>
            </w:r>
            <w:r>
              <w:rPr>
                <w:rFonts w:ascii="LegacySanITCBoo" w:hAnsi="LegacySanITCBoo"/>
                <w:i/>
                <w:color w:val="000000"/>
                <w:sz w:val="26"/>
                <w:szCs w:val="26"/>
              </w:rPr>
              <w:t>’</w:t>
            </w:r>
            <w:r w:rsidRPr="005D2796">
              <w:rPr>
                <w:rFonts w:ascii="LegacySanITCBoo" w:hAnsi="LegacySanITCBoo"/>
                <w:i/>
                <w:color w:val="000000"/>
                <w:sz w:val="26"/>
                <w:szCs w:val="26"/>
              </w:rPr>
              <w:t>objectes o espais i en determina les característiques diferencials i els elements principals del sistema.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1.2. Estableix l</w:t>
            </w:r>
            <w:r>
              <w:rPr>
                <w:rFonts w:ascii="LegacySanITCBoo" w:hAnsi="LegacySanITCBoo"/>
                <w:i/>
                <w:color w:val="000000"/>
                <w:sz w:val="26"/>
                <w:szCs w:val="26"/>
              </w:rPr>
              <w:t>’</w:t>
            </w:r>
            <w:r w:rsidRPr="005D2796">
              <w:rPr>
                <w:rFonts w:ascii="LegacySanITCBoo" w:hAnsi="LegacySanITCBoo"/>
                <w:i/>
                <w:color w:val="000000"/>
                <w:sz w:val="26"/>
                <w:szCs w:val="26"/>
              </w:rPr>
              <w:t>àmbit d</w:t>
            </w:r>
            <w:r>
              <w:rPr>
                <w:rFonts w:ascii="LegacySanITCBoo" w:hAnsi="LegacySanITCBoo"/>
                <w:i/>
                <w:color w:val="000000"/>
                <w:sz w:val="26"/>
                <w:szCs w:val="26"/>
              </w:rPr>
              <w:t>’</w:t>
            </w:r>
            <w:r w:rsidRPr="005D2796">
              <w:rPr>
                <w:rFonts w:ascii="LegacySanITCBoo" w:hAnsi="LegacySanITCBoo"/>
                <w:i/>
                <w:color w:val="000000"/>
                <w:sz w:val="26"/>
                <w:szCs w:val="26"/>
              </w:rPr>
              <w:t>aplicació de cadascun dels principals sistemes de representació i n</w:t>
            </w:r>
            <w:r>
              <w:rPr>
                <w:rFonts w:ascii="LegacySanITCBoo" w:hAnsi="LegacySanITCBoo"/>
                <w:i/>
                <w:color w:val="000000"/>
                <w:sz w:val="26"/>
                <w:szCs w:val="26"/>
              </w:rPr>
              <w:t>’</w:t>
            </w:r>
            <w:r w:rsidRPr="005D2796">
              <w:rPr>
                <w:rFonts w:ascii="LegacySanITCBoo" w:hAnsi="LegacySanITCBoo"/>
                <w:i/>
                <w:color w:val="000000"/>
                <w:sz w:val="26"/>
                <w:szCs w:val="26"/>
              </w:rPr>
              <w:t>il·lustra els avantatges i inconvenients mitjançant el dibuix a mà alçada d</w:t>
            </w:r>
            <w:r>
              <w:rPr>
                <w:rFonts w:ascii="LegacySanITCBoo" w:hAnsi="LegacySanITCBoo"/>
                <w:i/>
                <w:color w:val="000000"/>
                <w:sz w:val="26"/>
                <w:szCs w:val="26"/>
              </w:rPr>
              <w:t>’</w:t>
            </w:r>
            <w:r w:rsidRPr="005D2796">
              <w:rPr>
                <w:rFonts w:ascii="LegacySanITCBoo" w:hAnsi="LegacySanITCBoo"/>
                <w:i/>
                <w:color w:val="000000"/>
                <w:sz w:val="26"/>
                <w:szCs w:val="26"/>
              </w:rPr>
              <w:t>un mateix cos geomètric senzill.</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1.3. Selecciona el sistema de representació idoni per definir un objecte o espai i n</w:t>
            </w:r>
            <w:r>
              <w:rPr>
                <w:rFonts w:ascii="LegacySanITCBoo" w:hAnsi="LegacySanITCBoo"/>
                <w:i/>
                <w:color w:val="000000"/>
                <w:sz w:val="26"/>
                <w:szCs w:val="26"/>
              </w:rPr>
              <w:t>’</w:t>
            </w:r>
            <w:r w:rsidRPr="005D2796">
              <w:rPr>
                <w:rFonts w:ascii="LegacySanITCBoo" w:hAnsi="LegacySanITCBoo"/>
                <w:i/>
                <w:color w:val="000000"/>
                <w:sz w:val="26"/>
                <w:szCs w:val="26"/>
              </w:rPr>
              <w:t>analitza la complexitat de la forma, la finalitat de la representació, l</w:t>
            </w:r>
            <w:r>
              <w:rPr>
                <w:rFonts w:ascii="LegacySanITCBoo" w:hAnsi="LegacySanITCBoo"/>
                <w:i/>
                <w:color w:val="000000"/>
                <w:sz w:val="26"/>
                <w:szCs w:val="26"/>
              </w:rPr>
              <w:t>’</w:t>
            </w:r>
            <w:r w:rsidRPr="005D2796">
              <w:rPr>
                <w:rFonts w:ascii="LegacySanITCBoo" w:hAnsi="LegacySanITCBoo"/>
                <w:i/>
                <w:color w:val="000000"/>
                <w:sz w:val="26"/>
                <w:szCs w:val="26"/>
              </w:rPr>
              <w:t>exactitud requerida i els recursos informàtics disponibles.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1.4. Comprèn els fonaments del sistema </w:t>
            </w:r>
            <w:proofErr w:type="spellStart"/>
            <w:r w:rsidRPr="005D2796">
              <w:rPr>
                <w:rFonts w:ascii="LegacySanITCBoo" w:hAnsi="LegacySanITCBoo"/>
                <w:i/>
                <w:color w:val="000000"/>
                <w:sz w:val="26"/>
                <w:szCs w:val="26"/>
              </w:rPr>
              <w:t>dièdric</w:t>
            </w:r>
            <w:proofErr w:type="spellEnd"/>
            <w:r w:rsidRPr="005D2796">
              <w:rPr>
                <w:rFonts w:ascii="LegacySanITCBoo" w:hAnsi="LegacySanITCBoo"/>
                <w:i/>
                <w:color w:val="000000"/>
                <w:sz w:val="26"/>
                <w:szCs w:val="26"/>
              </w:rPr>
              <w:t xml:space="preserve"> i descriu els procediments d</w:t>
            </w:r>
            <w:r>
              <w:rPr>
                <w:rFonts w:ascii="LegacySanITCBoo" w:hAnsi="LegacySanITCBoo"/>
                <w:i/>
                <w:color w:val="000000"/>
                <w:sz w:val="26"/>
                <w:szCs w:val="26"/>
              </w:rPr>
              <w:t>’</w:t>
            </w:r>
            <w:r w:rsidRPr="005D2796">
              <w:rPr>
                <w:rFonts w:ascii="LegacySanITCBoo" w:hAnsi="LegacySanITCBoo"/>
                <w:i/>
                <w:color w:val="000000"/>
                <w:sz w:val="26"/>
                <w:szCs w:val="26"/>
              </w:rPr>
              <w:t>obtenció de les projeccions i la disposició normalitzada.</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2. Representar formes tridimensionals senzilles a partir de perspectives, fotografies, peces reals o espais de l</w:t>
            </w:r>
            <w:r>
              <w:rPr>
                <w:rFonts w:ascii="LegacySanITCBoo" w:hAnsi="LegacySanITCBoo"/>
                <w:color w:val="000000"/>
                <w:sz w:val="26"/>
                <w:szCs w:val="26"/>
              </w:rPr>
              <w:t>’</w:t>
            </w:r>
            <w:r w:rsidRPr="005D2796">
              <w:rPr>
                <w:rFonts w:ascii="LegacySanITCBoo" w:hAnsi="LegacySanITCBoo"/>
                <w:color w:val="000000"/>
                <w:sz w:val="26"/>
                <w:szCs w:val="26"/>
              </w:rPr>
              <w:t xml:space="preserve">entorn pròxim fent servir el sistema </w:t>
            </w:r>
            <w:proofErr w:type="spellStart"/>
            <w:r w:rsidRPr="005D2796">
              <w:rPr>
                <w:rFonts w:ascii="LegacySanITCBoo" w:hAnsi="LegacySanITCBoo"/>
                <w:color w:val="000000"/>
                <w:sz w:val="26"/>
                <w:szCs w:val="26"/>
              </w:rPr>
              <w:t>dièdric</w:t>
            </w:r>
            <w:proofErr w:type="spellEnd"/>
            <w:r w:rsidRPr="005D2796">
              <w:rPr>
                <w:rFonts w:ascii="LegacySanITCBoo" w:hAnsi="LegacySanITCBoo"/>
                <w:color w:val="000000"/>
                <w:sz w:val="26"/>
                <w:szCs w:val="26"/>
              </w:rPr>
              <w:t xml:space="preserve"> o, si escau, el sistema de </w:t>
            </w:r>
            <w:r w:rsidRPr="005D2796">
              <w:rPr>
                <w:rFonts w:ascii="LegacySanITCBoo" w:hAnsi="LegacySanITCBoo"/>
                <w:sz w:val="26"/>
                <w:szCs w:val="26"/>
              </w:rPr>
              <w:t>plans</w:t>
            </w:r>
            <w:r w:rsidRPr="005D2796">
              <w:rPr>
                <w:rFonts w:ascii="LegacySanITCBoo" w:hAnsi="LegacySanITCBoo"/>
                <w:color w:val="000000"/>
                <w:sz w:val="26"/>
                <w:szCs w:val="26"/>
              </w:rPr>
              <w:t xml:space="preserve"> delimitats i disposar d</w:t>
            </w:r>
            <w:r>
              <w:rPr>
                <w:rFonts w:ascii="LegacySanITCBoo" w:hAnsi="LegacySanITCBoo"/>
                <w:color w:val="000000"/>
                <w:sz w:val="26"/>
                <w:szCs w:val="26"/>
              </w:rPr>
              <w:t>’</w:t>
            </w:r>
            <w:r w:rsidRPr="005D2796">
              <w:rPr>
                <w:rFonts w:ascii="LegacySanITCBoo" w:hAnsi="LegacySanITCBoo"/>
                <w:color w:val="000000"/>
                <w:sz w:val="26"/>
                <w:szCs w:val="26"/>
              </w:rPr>
              <w:t>acord amb la norma les projeccions suficients per definir-les i identificar-ne els elements de manera inequívoca.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2.1. Dissenya o reprodueix formes tridimensionals senzilles, en dibuixa a mà alçada les vistes principals en el sistema de projecció ortogonal establert per la norma d</w:t>
            </w:r>
            <w:r>
              <w:rPr>
                <w:rFonts w:ascii="LegacySanITCBoo" w:hAnsi="LegacySanITCBoo"/>
                <w:i/>
                <w:color w:val="000000"/>
                <w:sz w:val="26"/>
                <w:szCs w:val="26"/>
              </w:rPr>
              <w:t>’</w:t>
            </w:r>
            <w:r w:rsidRPr="005D2796">
              <w:rPr>
                <w:rFonts w:ascii="LegacySanITCBoo" w:hAnsi="LegacySanITCBoo"/>
                <w:i/>
                <w:color w:val="000000"/>
                <w:sz w:val="26"/>
                <w:szCs w:val="26"/>
              </w:rPr>
              <w:t>aplicació i disposa les projeccions suficients per definir-les i identificar-ne els elements de manera inequívoca.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2.2. Visualitza en l</w:t>
            </w:r>
            <w:r>
              <w:rPr>
                <w:rFonts w:ascii="LegacySanITCBoo" w:hAnsi="LegacySanITCBoo"/>
                <w:i/>
                <w:color w:val="000000"/>
                <w:sz w:val="26"/>
                <w:szCs w:val="26"/>
              </w:rPr>
              <w:t>’</w:t>
            </w:r>
            <w:r w:rsidRPr="005D2796">
              <w:rPr>
                <w:rFonts w:ascii="LegacySanITCBoo" w:hAnsi="LegacySanITCBoo"/>
                <w:i/>
                <w:color w:val="000000"/>
                <w:sz w:val="26"/>
                <w:szCs w:val="26"/>
              </w:rPr>
              <w:t xml:space="preserve">espai perspectiu formes tridimensionals senzilles prou definides per les seves vistes principals i dibuixa a mà alçada axonometries convencionals (isometries </w:t>
            </w:r>
            <w:r w:rsidRPr="005D2796">
              <w:rPr>
                <w:rFonts w:ascii="LegacySanITCBoo" w:hAnsi="LegacySanITCBoo"/>
                <w:i/>
                <w:sz w:val="26"/>
                <w:szCs w:val="26"/>
              </w:rPr>
              <w:t>i cavalleres</w:t>
            </w:r>
            <w:r w:rsidRPr="005D2796">
              <w:rPr>
                <w:rFonts w:ascii="LegacySanITCBoo" w:hAnsi="LegacySanITCBoo"/>
                <w:i/>
                <w:color w:val="000000"/>
                <w:sz w:val="26"/>
                <w:szCs w:val="26"/>
              </w:rPr>
              <w: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2.3. Comprèn el funcionament del sistema </w:t>
            </w:r>
            <w:proofErr w:type="spellStart"/>
            <w:r w:rsidRPr="005D2796">
              <w:rPr>
                <w:rFonts w:ascii="LegacySanITCBoo" w:hAnsi="LegacySanITCBoo"/>
                <w:i/>
                <w:color w:val="000000"/>
                <w:sz w:val="26"/>
                <w:szCs w:val="26"/>
              </w:rPr>
              <w:t>dièdric</w:t>
            </w:r>
            <w:proofErr w:type="spellEnd"/>
            <w:r w:rsidRPr="005D2796">
              <w:rPr>
                <w:rFonts w:ascii="LegacySanITCBoo" w:hAnsi="LegacySanITCBoo"/>
                <w:i/>
                <w:color w:val="000000"/>
                <w:sz w:val="26"/>
                <w:szCs w:val="26"/>
              </w:rPr>
              <w:t xml:space="preserve">, en relaciona els elements, convencionalismes i notacions amb les projeccions necessàries per representar inequívocament la posició de punts, rectes i </w:t>
            </w:r>
            <w:r w:rsidRPr="005D2796">
              <w:rPr>
                <w:rFonts w:ascii="LegacySanITCBoo" w:hAnsi="LegacySanITCBoo"/>
                <w:i/>
                <w:sz w:val="26"/>
                <w:szCs w:val="26"/>
              </w:rPr>
              <w:t>plans,</w:t>
            </w:r>
            <w:r w:rsidRPr="005D2796">
              <w:rPr>
                <w:rFonts w:ascii="LegacySanITCBoo" w:hAnsi="LegacySanITCBoo"/>
                <w:i/>
                <w:color w:val="000000"/>
                <w:sz w:val="26"/>
                <w:szCs w:val="26"/>
              </w:rPr>
              <w:t xml:space="preserve"> i resol problemes de pertinença, intersecció i magnitud vertadera.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2.4. Determina seccions planes d</w:t>
            </w:r>
            <w:r>
              <w:rPr>
                <w:rFonts w:ascii="LegacySanITCBoo" w:hAnsi="LegacySanITCBoo"/>
                <w:i/>
                <w:color w:val="000000"/>
                <w:sz w:val="26"/>
                <w:szCs w:val="26"/>
              </w:rPr>
              <w:t>’</w:t>
            </w:r>
            <w:r w:rsidRPr="005D2796">
              <w:rPr>
                <w:rFonts w:ascii="LegacySanITCBoo" w:hAnsi="LegacySanITCBoo"/>
                <w:i/>
                <w:color w:val="000000"/>
                <w:sz w:val="26"/>
                <w:szCs w:val="26"/>
              </w:rPr>
              <w:t xml:space="preserve">objectes tridimensionals senzills, en visualitza intuïtivament la posició mitjançant perspectives a mà alçada, en dibuixa les projeccions </w:t>
            </w:r>
            <w:proofErr w:type="spellStart"/>
            <w:r w:rsidRPr="005D2796">
              <w:rPr>
                <w:rFonts w:ascii="LegacySanITCBoo" w:hAnsi="LegacySanITCBoo"/>
                <w:i/>
                <w:color w:val="000000"/>
                <w:sz w:val="26"/>
                <w:szCs w:val="26"/>
              </w:rPr>
              <w:t>dièdriques</w:t>
            </w:r>
            <w:proofErr w:type="spellEnd"/>
            <w:r w:rsidRPr="005D2796">
              <w:rPr>
                <w:rFonts w:ascii="LegacySanITCBoo" w:hAnsi="LegacySanITCBoo"/>
                <w:i/>
                <w:color w:val="000000"/>
                <w:sz w:val="26"/>
                <w:szCs w:val="26"/>
              </w:rPr>
              <w:t xml:space="preserve"> i n</w:t>
            </w:r>
            <w:r>
              <w:rPr>
                <w:rFonts w:ascii="LegacySanITCBoo" w:hAnsi="LegacySanITCBoo"/>
                <w:i/>
                <w:color w:val="000000"/>
                <w:sz w:val="26"/>
                <w:szCs w:val="26"/>
              </w:rPr>
              <w:t>’</w:t>
            </w:r>
            <w:r w:rsidRPr="005D2796">
              <w:rPr>
                <w:rFonts w:ascii="LegacySanITCBoo" w:hAnsi="LegacySanITCBoo"/>
                <w:i/>
                <w:color w:val="000000"/>
                <w:sz w:val="26"/>
                <w:szCs w:val="26"/>
              </w:rPr>
              <w:t>obté la magnitud vertadera.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2.5. Comprèn el funcionament del sistema de </w:t>
            </w:r>
            <w:r w:rsidRPr="005D2796">
              <w:rPr>
                <w:rFonts w:ascii="LegacySanITCBoo" w:hAnsi="LegacySanITCBoo"/>
                <w:i/>
                <w:sz w:val="26"/>
                <w:szCs w:val="26"/>
              </w:rPr>
              <w:t xml:space="preserve">plans </w:t>
            </w:r>
            <w:r w:rsidRPr="005D2796">
              <w:rPr>
                <w:rFonts w:ascii="LegacySanITCBoo" w:hAnsi="LegacySanITCBoo"/>
                <w:i/>
                <w:color w:val="000000"/>
                <w:sz w:val="26"/>
                <w:szCs w:val="26"/>
              </w:rPr>
              <w:t xml:space="preserve">delimitats com una variant del sistema </w:t>
            </w:r>
            <w:proofErr w:type="spellStart"/>
            <w:r w:rsidRPr="005D2796">
              <w:rPr>
                <w:rFonts w:ascii="LegacySanITCBoo" w:hAnsi="LegacySanITCBoo"/>
                <w:i/>
                <w:color w:val="000000"/>
                <w:sz w:val="26"/>
                <w:szCs w:val="26"/>
              </w:rPr>
              <w:t>dièdric</w:t>
            </w:r>
            <w:proofErr w:type="spellEnd"/>
            <w:r w:rsidRPr="005D2796">
              <w:rPr>
                <w:rFonts w:ascii="LegacySanITCBoo" w:hAnsi="LegacySanITCBoo"/>
                <w:i/>
                <w:color w:val="000000"/>
                <w:sz w:val="26"/>
                <w:szCs w:val="26"/>
              </w:rPr>
              <w:t xml:space="preserve"> que permet </w:t>
            </w:r>
            <w:proofErr w:type="spellStart"/>
            <w:r w:rsidRPr="005D2796">
              <w:rPr>
                <w:rFonts w:ascii="LegacySanITCBoo" w:hAnsi="LegacySanITCBoo"/>
                <w:i/>
                <w:color w:val="000000"/>
                <w:sz w:val="26"/>
                <w:szCs w:val="26"/>
              </w:rPr>
              <w:t>rendibilitzar</w:t>
            </w:r>
            <w:proofErr w:type="spellEnd"/>
            <w:r w:rsidRPr="005D2796">
              <w:rPr>
                <w:rFonts w:ascii="LegacySanITCBoo" w:hAnsi="LegacySanITCBoo"/>
                <w:i/>
                <w:color w:val="000000"/>
                <w:sz w:val="26"/>
                <w:szCs w:val="26"/>
              </w:rPr>
              <w:t xml:space="preserve"> els coneixements adquirits, n</w:t>
            </w:r>
            <w:r>
              <w:rPr>
                <w:rFonts w:ascii="LegacySanITCBoo" w:hAnsi="LegacySanITCBoo"/>
                <w:i/>
                <w:color w:val="000000"/>
                <w:sz w:val="26"/>
                <w:szCs w:val="26"/>
              </w:rPr>
              <w:t>’</w:t>
            </w:r>
            <w:r w:rsidRPr="005D2796">
              <w:rPr>
                <w:rFonts w:ascii="LegacySanITCBoo" w:hAnsi="LegacySanITCBoo"/>
                <w:i/>
                <w:color w:val="000000"/>
                <w:sz w:val="26"/>
                <w:szCs w:val="26"/>
              </w:rPr>
              <w:t>il·lustra les principals aplicacions mitjançant la resolució de problemes senzills de pertinença i intersecció i obté perfils d</w:t>
            </w:r>
            <w:r>
              <w:rPr>
                <w:rFonts w:ascii="LegacySanITCBoo" w:hAnsi="LegacySanITCBoo"/>
                <w:i/>
                <w:color w:val="000000"/>
                <w:sz w:val="26"/>
                <w:szCs w:val="26"/>
              </w:rPr>
              <w:t>’</w:t>
            </w:r>
            <w:r w:rsidRPr="005D2796">
              <w:rPr>
                <w:rFonts w:ascii="LegacySanITCBoo" w:hAnsi="LegacySanITCBoo"/>
                <w:i/>
                <w:color w:val="000000"/>
                <w:sz w:val="26"/>
                <w:szCs w:val="26"/>
              </w:rPr>
              <w:t>un terreny a partir de les corbes de nivell.</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3. Dibuixar perspectives de formes tridimensionals a partir de peces reals o definides per les seves projeccions ortogonals seleccionant l</w:t>
            </w:r>
            <w:r>
              <w:rPr>
                <w:rFonts w:ascii="LegacySanITCBoo" w:hAnsi="LegacySanITCBoo"/>
                <w:color w:val="000000"/>
                <w:sz w:val="26"/>
                <w:szCs w:val="26"/>
              </w:rPr>
              <w:t>’</w:t>
            </w:r>
            <w:r w:rsidRPr="005D2796">
              <w:rPr>
                <w:rFonts w:ascii="LegacySanITCBoo" w:hAnsi="LegacySanITCBoo"/>
                <w:color w:val="000000"/>
                <w:sz w:val="26"/>
                <w:szCs w:val="26"/>
              </w:rPr>
              <w:t xml:space="preserve">axonometria </w:t>
            </w:r>
            <w:r w:rsidRPr="005D2796">
              <w:rPr>
                <w:rFonts w:ascii="LegacySanITCBoo" w:hAnsi="LegacySanITCBoo"/>
                <w:color w:val="000000"/>
                <w:sz w:val="26"/>
                <w:szCs w:val="26"/>
              </w:rPr>
              <w:lastRenderedPageBreak/>
              <w:t>adequada al propòsit de la representació, disposar la posició dels eixos en funció de la importància relativa de les cares que es vulguin mostrar i emprar, si escau, els coeficients de reducció determinats.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3.1. Duu a terme perspectives isomètriques de cossos definits per les seves vistes principals amb l</w:t>
            </w:r>
            <w:r>
              <w:rPr>
                <w:rFonts w:ascii="LegacySanITCBoo" w:hAnsi="LegacySanITCBoo"/>
                <w:i/>
                <w:color w:val="000000"/>
                <w:sz w:val="26"/>
                <w:szCs w:val="26"/>
              </w:rPr>
              <w:t>’</w:t>
            </w:r>
            <w:r w:rsidRPr="005D2796">
              <w:rPr>
                <w:rFonts w:ascii="LegacySanITCBoo" w:hAnsi="LegacySanITCBoo"/>
                <w:i/>
                <w:color w:val="000000"/>
                <w:sz w:val="26"/>
                <w:szCs w:val="26"/>
              </w:rPr>
              <w:t>ajuda d</w:t>
            </w:r>
            <w:r>
              <w:rPr>
                <w:rFonts w:ascii="LegacySanITCBoo" w:hAnsi="LegacySanITCBoo"/>
                <w:i/>
                <w:color w:val="000000"/>
                <w:sz w:val="26"/>
                <w:szCs w:val="26"/>
              </w:rPr>
              <w:t>’</w:t>
            </w:r>
            <w:r w:rsidRPr="005D2796">
              <w:rPr>
                <w:rFonts w:ascii="LegacySanITCBoo" w:hAnsi="LegacySanITCBoo"/>
                <w:i/>
                <w:color w:val="000000"/>
                <w:sz w:val="26"/>
                <w:szCs w:val="26"/>
              </w:rPr>
              <w:t xml:space="preserve">estris de dibuix sobre pla, representa les circumferències situades en cares paral·leles als </w:t>
            </w:r>
            <w:r w:rsidRPr="005D2796">
              <w:rPr>
                <w:rFonts w:ascii="LegacySanITCBoo" w:hAnsi="LegacySanITCBoo"/>
                <w:i/>
                <w:sz w:val="26"/>
                <w:szCs w:val="26"/>
              </w:rPr>
              <w:t>plans</w:t>
            </w:r>
            <w:r w:rsidRPr="005D2796">
              <w:rPr>
                <w:rFonts w:ascii="LegacySanITCBoo" w:hAnsi="LegacySanITCBoo"/>
                <w:i/>
                <w:color w:val="000000"/>
                <w:sz w:val="26"/>
                <w:szCs w:val="26"/>
              </w:rPr>
              <w:t xml:space="preserve"> de coordenades </w:t>
            </w:r>
            <w:r w:rsidRPr="005D2796">
              <w:rPr>
                <w:rFonts w:ascii="LegacySanITCBoo" w:hAnsi="LegacySanITCBoo"/>
                <w:i/>
                <w:sz w:val="26"/>
                <w:szCs w:val="26"/>
              </w:rPr>
              <w:t>com</w:t>
            </w:r>
            <w:r w:rsidRPr="005D2796">
              <w:rPr>
                <w:rFonts w:ascii="LegacySanITCBoo" w:hAnsi="LegacySanITCBoo"/>
                <w:i/>
                <w:color w:val="000000"/>
                <w:sz w:val="26"/>
                <w:szCs w:val="26"/>
              </w:rPr>
              <w:t xml:space="preserve"> ovals en lloc d</w:t>
            </w:r>
            <w:r>
              <w:rPr>
                <w:rFonts w:ascii="LegacySanITCBoo" w:hAnsi="LegacySanITCBoo"/>
                <w:i/>
                <w:color w:val="000000"/>
                <w:sz w:val="26"/>
                <w:szCs w:val="26"/>
              </w:rPr>
              <w:t>’</w:t>
            </w:r>
            <w:r w:rsidRPr="005D2796">
              <w:rPr>
                <w:rFonts w:ascii="LegacySanITCBoo" w:hAnsi="LegacySanITCBoo"/>
                <w:i/>
                <w:color w:val="000000"/>
                <w:sz w:val="26"/>
                <w:szCs w:val="26"/>
              </w:rPr>
              <w:t>el·lipses i en simplifica el traçat.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3.2. Duu a terme perspectives </w:t>
            </w:r>
            <w:r w:rsidRPr="005D2796">
              <w:rPr>
                <w:rFonts w:ascii="LegacySanITCBoo" w:hAnsi="LegacySanITCBoo"/>
                <w:i/>
                <w:sz w:val="26"/>
                <w:szCs w:val="26"/>
              </w:rPr>
              <w:t>cavalleres</w:t>
            </w:r>
            <w:r w:rsidRPr="005D2796">
              <w:rPr>
                <w:rFonts w:ascii="LegacySanITCBoo" w:hAnsi="LegacySanITCBoo"/>
                <w:i/>
                <w:color w:val="000000"/>
                <w:sz w:val="26"/>
                <w:szCs w:val="26"/>
              </w:rPr>
              <w:t xml:space="preserve"> o </w:t>
            </w:r>
            <w:proofErr w:type="spellStart"/>
            <w:r w:rsidRPr="005D2796">
              <w:rPr>
                <w:rFonts w:ascii="LegacySanITCBoo" w:hAnsi="LegacySanITCBoo"/>
                <w:i/>
                <w:color w:val="000000"/>
                <w:sz w:val="26"/>
                <w:szCs w:val="26"/>
              </w:rPr>
              <w:t>planimètriques</w:t>
            </w:r>
            <w:proofErr w:type="spellEnd"/>
            <w:r w:rsidRPr="005D2796">
              <w:rPr>
                <w:rFonts w:ascii="LegacySanITCBoo" w:hAnsi="LegacySanITCBoo"/>
                <w:i/>
                <w:color w:val="000000"/>
                <w:sz w:val="26"/>
                <w:szCs w:val="26"/>
              </w:rPr>
              <w:t xml:space="preserve"> de cossos o espais amb circumferències situades en cares paral·leles en un de sol dels </w:t>
            </w:r>
            <w:r w:rsidRPr="005D2796">
              <w:rPr>
                <w:rFonts w:ascii="LegacySanITCBoo" w:hAnsi="LegacySanITCBoo"/>
                <w:i/>
                <w:sz w:val="26"/>
                <w:szCs w:val="26"/>
              </w:rPr>
              <w:t xml:space="preserve">plans </w:t>
            </w:r>
            <w:r w:rsidRPr="005D2796">
              <w:rPr>
                <w:rFonts w:ascii="LegacySanITCBoo" w:hAnsi="LegacySanITCBoo"/>
                <w:i/>
                <w:color w:val="000000"/>
                <w:sz w:val="26"/>
                <w:szCs w:val="26"/>
              </w:rPr>
              <w:t>de coordenades i en disposa l</w:t>
            </w:r>
            <w:r>
              <w:rPr>
                <w:rFonts w:ascii="LegacySanITCBoo" w:hAnsi="LegacySanITCBoo"/>
                <w:i/>
                <w:color w:val="000000"/>
                <w:sz w:val="26"/>
                <w:szCs w:val="26"/>
              </w:rPr>
              <w:t>’</w:t>
            </w:r>
            <w:r w:rsidRPr="005D2796">
              <w:rPr>
                <w:rFonts w:ascii="LegacySanITCBoo" w:hAnsi="LegacySanITCBoo"/>
                <w:i/>
                <w:color w:val="000000"/>
                <w:sz w:val="26"/>
                <w:szCs w:val="26"/>
              </w:rPr>
              <w:t>orientació per simplificar-ne el traçat.</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4. Dibuixar perspectives còniques de formes tridimensionals a partir d</w:t>
            </w:r>
            <w:r>
              <w:rPr>
                <w:rFonts w:ascii="LegacySanITCBoo" w:hAnsi="LegacySanITCBoo"/>
                <w:color w:val="000000"/>
                <w:sz w:val="26"/>
                <w:szCs w:val="26"/>
              </w:rPr>
              <w:t>’</w:t>
            </w:r>
            <w:r w:rsidRPr="005D2796">
              <w:rPr>
                <w:rFonts w:ascii="LegacySanITCBoo" w:hAnsi="LegacySanITCBoo"/>
                <w:color w:val="000000"/>
                <w:sz w:val="26"/>
                <w:szCs w:val="26"/>
              </w:rPr>
              <w:t>espais de l</w:t>
            </w:r>
            <w:r>
              <w:rPr>
                <w:rFonts w:ascii="LegacySanITCBoo" w:hAnsi="LegacySanITCBoo"/>
                <w:color w:val="000000"/>
                <w:sz w:val="26"/>
                <w:szCs w:val="26"/>
              </w:rPr>
              <w:t>’</w:t>
            </w:r>
            <w:r w:rsidRPr="005D2796">
              <w:rPr>
                <w:rFonts w:ascii="LegacySanITCBoo" w:hAnsi="LegacySanITCBoo"/>
                <w:color w:val="000000"/>
                <w:sz w:val="26"/>
                <w:szCs w:val="26"/>
              </w:rPr>
              <w:t>entorn o definides per les seves projeccions ortogonals, valorar el mètode seleccionat i considerar l</w:t>
            </w:r>
            <w:r>
              <w:rPr>
                <w:rFonts w:ascii="LegacySanITCBoo" w:hAnsi="LegacySanITCBoo"/>
                <w:color w:val="000000"/>
                <w:sz w:val="26"/>
                <w:szCs w:val="26"/>
              </w:rPr>
              <w:t>’</w:t>
            </w:r>
            <w:r w:rsidRPr="005D2796">
              <w:rPr>
                <w:rFonts w:ascii="LegacySanITCBoo" w:hAnsi="LegacySanITCBoo"/>
                <w:color w:val="000000"/>
                <w:sz w:val="26"/>
                <w:szCs w:val="26"/>
              </w:rPr>
              <w:t>orientació de les cares principals respecte del pla de quadre i la repercussió de la posició del punt de vista sobre el resultat final.</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4.1. Comprèn els fonaments de la perspectiva cònica, en classifica la tipologia en funció de l</w:t>
            </w:r>
            <w:r>
              <w:rPr>
                <w:rFonts w:ascii="LegacySanITCBoo" w:hAnsi="LegacySanITCBoo"/>
                <w:i/>
                <w:color w:val="000000"/>
                <w:sz w:val="26"/>
                <w:szCs w:val="26"/>
              </w:rPr>
              <w:t>’</w:t>
            </w:r>
            <w:r w:rsidRPr="005D2796">
              <w:rPr>
                <w:rFonts w:ascii="LegacySanITCBoo" w:hAnsi="LegacySanITCBoo"/>
                <w:i/>
                <w:color w:val="000000"/>
                <w:sz w:val="26"/>
                <w:szCs w:val="26"/>
              </w:rPr>
              <w:t xml:space="preserve">orientació de les cares principals respecte del </w:t>
            </w:r>
            <w:r w:rsidRPr="005D2796">
              <w:rPr>
                <w:rFonts w:ascii="LegacySanITCBoo" w:hAnsi="LegacySanITCBoo"/>
                <w:i/>
                <w:sz w:val="26"/>
                <w:szCs w:val="26"/>
              </w:rPr>
              <w:t>pla</w:t>
            </w:r>
            <w:r w:rsidRPr="005D2796">
              <w:rPr>
                <w:rFonts w:ascii="LegacySanITCBoo" w:hAnsi="LegacySanITCBoo"/>
                <w:i/>
                <w:color w:val="000000"/>
                <w:sz w:val="26"/>
                <w:szCs w:val="26"/>
              </w:rPr>
              <w:t xml:space="preserve"> de quadre i la repercussió de la posició del punt de vista sobre el resultat final i determina el punt principal, la línia d</w:t>
            </w:r>
            <w:r>
              <w:rPr>
                <w:rFonts w:ascii="LegacySanITCBoo" w:hAnsi="LegacySanITCBoo"/>
                <w:i/>
                <w:color w:val="000000"/>
                <w:sz w:val="26"/>
                <w:szCs w:val="26"/>
              </w:rPr>
              <w:t>’</w:t>
            </w:r>
            <w:r w:rsidRPr="005D2796">
              <w:rPr>
                <w:rFonts w:ascii="LegacySanITCBoo" w:hAnsi="LegacySanITCBoo"/>
                <w:i/>
                <w:color w:val="000000"/>
                <w:sz w:val="26"/>
                <w:szCs w:val="26"/>
              </w:rPr>
              <w:t>horitzó, els punts de fuga i els punts de mesura.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4.2. Dibuixa, amb l</w:t>
            </w:r>
            <w:r>
              <w:rPr>
                <w:rFonts w:ascii="LegacySanITCBoo" w:hAnsi="LegacySanITCBoo"/>
                <w:i/>
                <w:color w:val="000000"/>
                <w:sz w:val="26"/>
                <w:szCs w:val="26"/>
              </w:rPr>
              <w:t>’</w:t>
            </w:r>
            <w:r w:rsidRPr="005D2796">
              <w:rPr>
                <w:rFonts w:ascii="LegacySanITCBoo" w:hAnsi="LegacySanITCBoo"/>
                <w:i/>
                <w:color w:val="000000"/>
                <w:sz w:val="26"/>
                <w:szCs w:val="26"/>
              </w:rPr>
              <w:t>ajuda d</w:t>
            </w:r>
            <w:r>
              <w:rPr>
                <w:rFonts w:ascii="LegacySanITCBoo" w:hAnsi="LegacySanITCBoo"/>
                <w:i/>
                <w:color w:val="000000"/>
                <w:sz w:val="26"/>
                <w:szCs w:val="26"/>
              </w:rPr>
              <w:t>’</w:t>
            </w:r>
            <w:r w:rsidRPr="005D2796">
              <w:rPr>
                <w:rFonts w:ascii="LegacySanITCBoo" w:hAnsi="LegacySanITCBoo"/>
                <w:i/>
                <w:color w:val="000000"/>
                <w:sz w:val="26"/>
                <w:szCs w:val="26"/>
              </w:rPr>
              <w:t xml:space="preserve">estris de dibuix, perspectives còniques centrals de cossos o espais amb circumferències situades en cares paral·leles en un de sol dels </w:t>
            </w:r>
            <w:r w:rsidRPr="005D2796">
              <w:rPr>
                <w:rFonts w:ascii="LegacySanITCBoo" w:hAnsi="LegacySanITCBoo"/>
                <w:i/>
                <w:sz w:val="26"/>
                <w:szCs w:val="26"/>
              </w:rPr>
              <w:t xml:space="preserve">plans </w:t>
            </w:r>
            <w:r w:rsidRPr="005D2796">
              <w:rPr>
                <w:rFonts w:ascii="LegacySanITCBoo" w:hAnsi="LegacySanITCBoo"/>
                <w:i/>
                <w:color w:val="000000"/>
                <w:sz w:val="26"/>
                <w:szCs w:val="26"/>
              </w:rPr>
              <w:t>de coordenades i en disposa l</w:t>
            </w:r>
            <w:r>
              <w:rPr>
                <w:rFonts w:ascii="LegacySanITCBoo" w:hAnsi="LegacySanITCBoo"/>
                <w:i/>
                <w:color w:val="000000"/>
                <w:sz w:val="26"/>
                <w:szCs w:val="26"/>
              </w:rPr>
              <w:t>’</w:t>
            </w:r>
            <w:r w:rsidRPr="005D2796">
              <w:rPr>
                <w:rFonts w:ascii="LegacySanITCBoo" w:hAnsi="LegacySanITCBoo"/>
                <w:i/>
                <w:color w:val="000000"/>
                <w:sz w:val="26"/>
                <w:szCs w:val="26"/>
              </w:rPr>
              <w:t>orientació per simplificar-ne el traçat.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4.3. Representa formes sòlides o espacials amb arcs de circumferència en cares horitzontals o verticals, dibuixa perspectives còniques obliqües amb l</w:t>
            </w:r>
            <w:r>
              <w:rPr>
                <w:rFonts w:ascii="LegacySanITCBoo" w:hAnsi="LegacySanITCBoo"/>
                <w:i/>
                <w:color w:val="000000"/>
                <w:sz w:val="26"/>
                <w:szCs w:val="26"/>
              </w:rPr>
              <w:t>’</w:t>
            </w:r>
            <w:r w:rsidRPr="005D2796">
              <w:rPr>
                <w:rFonts w:ascii="LegacySanITCBoo" w:hAnsi="LegacySanITCBoo"/>
                <w:i/>
                <w:color w:val="000000"/>
                <w:sz w:val="26"/>
                <w:szCs w:val="26"/>
              </w:rPr>
              <w:t>ajuda d</w:t>
            </w:r>
            <w:r>
              <w:rPr>
                <w:rFonts w:ascii="LegacySanITCBoo" w:hAnsi="LegacySanITCBoo"/>
                <w:i/>
                <w:color w:val="000000"/>
                <w:sz w:val="26"/>
                <w:szCs w:val="26"/>
              </w:rPr>
              <w:t>’</w:t>
            </w:r>
            <w:r w:rsidRPr="005D2796">
              <w:rPr>
                <w:rFonts w:ascii="LegacySanITCBoo" w:hAnsi="LegacySanITCBoo"/>
                <w:i/>
                <w:color w:val="000000"/>
                <w:sz w:val="26"/>
                <w:szCs w:val="26"/>
              </w:rPr>
              <w:t>estris de dibuix, simplifica la construcció de les el·lipses en perspectiva mitjançant el traçat de polígons circumscrits i les traça a mà alçada o amb l</w:t>
            </w:r>
            <w:r>
              <w:rPr>
                <w:rFonts w:ascii="LegacySanITCBoo" w:hAnsi="LegacySanITCBoo"/>
                <w:i/>
                <w:color w:val="000000"/>
                <w:sz w:val="26"/>
                <w:szCs w:val="26"/>
              </w:rPr>
              <w:t>’</w:t>
            </w:r>
            <w:r w:rsidRPr="005D2796">
              <w:rPr>
                <w:rFonts w:ascii="LegacySanITCBoo" w:hAnsi="LegacySanITCBoo"/>
                <w:i/>
                <w:color w:val="000000"/>
                <w:sz w:val="26"/>
                <w:szCs w:val="26"/>
              </w:rPr>
              <w:t>ajuda de plantilles de corbes.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snapToGrid w:val="0"/>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3. NORMALITZACIÓ</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vAlign w:val="center"/>
          </w:tcPr>
          <w:p w:rsidR="00A0553B" w:rsidRPr="005D2796" w:rsidRDefault="00A0553B" w:rsidP="000C30BC">
            <w:pPr>
              <w:snapToGrid w:val="0"/>
              <w:jc w:val="both"/>
              <w:rPr>
                <w:rFonts w:ascii="LegacySanITCBoo" w:hAnsi="LegacySanITCBoo"/>
                <w:b/>
                <w:bCs/>
                <w:sz w:val="26"/>
                <w:szCs w:val="26"/>
              </w:rPr>
            </w:pPr>
            <w:r w:rsidRPr="005D2796">
              <w:rPr>
                <w:rFonts w:ascii="LegacySanITCBoo" w:hAnsi="LegacySanITCBoo"/>
                <w:b/>
                <w:bCs/>
                <w:sz w:val="26"/>
                <w:szCs w:val="26"/>
              </w:rPr>
              <w:t>Continguts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pStyle w:val="Prrafodelista"/>
              <w:tabs>
                <w:tab w:val="left" w:pos="356"/>
              </w:tabs>
              <w:snapToGrid w:val="0"/>
              <w:ind w:left="0"/>
              <w:jc w:val="both"/>
              <w:rPr>
                <w:rFonts w:ascii="LegacySanITCBoo" w:hAnsi="LegacySanITCBoo"/>
                <w:color w:val="000000"/>
                <w:sz w:val="26"/>
                <w:szCs w:val="26"/>
              </w:rPr>
            </w:pPr>
            <w:r w:rsidRPr="005D2796">
              <w:rPr>
                <w:rFonts w:ascii="LegacySanITCBoo" w:hAnsi="LegacySanITCBoo"/>
                <w:color w:val="000000"/>
                <w:sz w:val="26"/>
                <w:szCs w:val="26"/>
              </w:rPr>
              <w:t>Elements de normalització:</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El projecte: necessitat i àmbit d</w:t>
            </w:r>
            <w:r>
              <w:rPr>
                <w:rFonts w:ascii="LegacySanITCBoo" w:hAnsi="LegacySanITCBoo"/>
                <w:color w:val="000000"/>
                <w:sz w:val="26"/>
                <w:szCs w:val="26"/>
              </w:rPr>
              <w:t>’</w:t>
            </w:r>
            <w:r w:rsidRPr="005D2796">
              <w:rPr>
                <w:rFonts w:ascii="LegacySanITCBoo" w:hAnsi="LegacySanITCBoo"/>
                <w:color w:val="000000"/>
                <w:sz w:val="26"/>
                <w:szCs w:val="26"/>
              </w:rPr>
              <w:t>aplicació de les normes.</w:t>
            </w:r>
          </w:p>
          <w:p w:rsidR="00A0553B" w:rsidRPr="005D2796" w:rsidRDefault="00A0553B" w:rsidP="000C30BC">
            <w:pPr>
              <w:pStyle w:val="Prrafodelista"/>
              <w:tabs>
                <w:tab w:val="left" w:pos="356"/>
              </w:tabs>
              <w:ind w:left="0"/>
              <w:jc w:val="both"/>
              <w:rPr>
                <w:rFonts w:ascii="LegacySanITCBoo" w:hAnsi="LegacySanITCBoo"/>
                <w:sz w:val="26"/>
                <w:szCs w:val="26"/>
              </w:rPr>
            </w:pPr>
            <w:r w:rsidRPr="005D2796">
              <w:rPr>
                <w:rFonts w:ascii="LegacySanITCBoo" w:hAnsi="LegacySanITCBoo"/>
                <w:sz w:val="26"/>
                <w:szCs w:val="26"/>
              </w:rPr>
              <w:t>Formats. Plegatge de plànols.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Vistes. Línies normalitzades.</w:t>
            </w:r>
          </w:p>
          <w:p w:rsidR="00A0553B" w:rsidRPr="005D2796" w:rsidRDefault="00A0553B" w:rsidP="000C30BC">
            <w:pPr>
              <w:pStyle w:val="Prrafodelista"/>
              <w:tabs>
                <w:tab w:val="left" w:pos="356"/>
              </w:tabs>
              <w:ind w:left="0" w:hanging="40"/>
              <w:jc w:val="both"/>
              <w:rPr>
                <w:rFonts w:ascii="LegacySanITCBoo" w:hAnsi="LegacySanITCBoo"/>
                <w:color w:val="000000"/>
                <w:sz w:val="26"/>
                <w:szCs w:val="26"/>
              </w:rPr>
            </w:pPr>
            <w:r w:rsidRPr="005D2796">
              <w:rPr>
                <w:rFonts w:ascii="LegacySanITCBoo" w:hAnsi="LegacySanITCBoo"/>
                <w:color w:val="000000"/>
                <w:sz w:val="26"/>
                <w:szCs w:val="26"/>
              </w:rPr>
              <w:t>Escales. Acotació.</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Talls i seccions.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Aplicacions de la normalització:</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Dibuix industrial.</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Dibuix arquitectònic.</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widowControl w:val="0"/>
              <w:snapToGrid w:val="0"/>
              <w:jc w:val="both"/>
              <w:rPr>
                <w:rFonts w:ascii="LegacySanITCBoo" w:hAnsi="LegacySanITCBoo"/>
                <w:b/>
                <w:bCs/>
                <w:i/>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pStyle w:val="Prrafodelista"/>
              <w:snapToGrid w:val="0"/>
              <w:ind w:left="0"/>
              <w:jc w:val="both"/>
              <w:rPr>
                <w:rFonts w:ascii="LegacySanITCBoo" w:hAnsi="LegacySanITCBoo"/>
                <w:color w:val="000000"/>
                <w:sz w:val="26"/>
                <w:szCs w:val="26"/>
              </w:rPr>
            </w:pPr>
            <w:r w:rsidRPr="005D2796">
              <w:rPr>
                <w:rFonts w:ascii="LegacySanITCBoo" w:hAnsi="LegacySanITCBoo"/>
                <w:color w:val="000000"/>
                <w:sz w:val="26"/>
                <w:szCs w:val="26"/>
              </w:rPr>
              <w:t xml:space="preserve">1. Valorar la normalització com a convencionalisme per a la comunicació universal que permet simplificar els mètodes de producció, assegurar la qualitat dels </w:t>
            </w:r>
            <w:r w:rsidRPr="005D2796">
              <w:rPr>
                <w:rFonts w:ascii="LegacySanITCBoo" w:hAnsi="LegacySanITCBoo"/>
                <w:color w:val="000000"/>
                <w:sz w:val="26"/>
                <w:szCs w:val="26"/>
              </w:rPr>
              <w:lastRenderedPageBreak/>
              <w:t>productes, possibilitar-ne la distribució i garantir que el destinatari final els utilitzi.</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1.1. Descriu els objectius i àmbits d</w:t>
            </w:r>
            <w:r>
              <w:rPr>
                <w:rFonts w:ascii="LegacySanITCBoo" w:hAnsi="LegacySanITCBoo"/>
                <w:i/>
                <w:color w:val="000000"/>
                <w:sz w:val="26"/>
                <w:szCs w:val="26"/>
              </w:rPr>
              <w:t>’</w:t>
            </w:r>
            <w:r w:rsidRPr="005D2796">
              <w:rPr>
                <w:rFonts w:ascii="LegacySanITCBoo" w:hAnsi="LegacySanITCBoo"/>
                <w:i/>
                <w:color w:val="000000"/>
                <w:sz w:val="26"/>
                <w:szCs w:val="26"/>
              </w:rPr>
              <w:t xml:space="preserve">utilització de les normes </w:t>
            </w:r>
            <w:proofErr w:type="spellStart"/>
            <w:r w:rsidRPr="005D2796">
              <w:rPr>
                <w:rFonts w:ascii="LegacySanITCBoo" w:hAnsi="LegacySanITCBoo"/>
                <w:i/>
                <w:color w:val="000000"/>
                <w:sz w:val="26"/>
                <w:szCs w:val="26"/>
              </w:rPr>
              <w:t>UNE</w:t>
            </w:r>
            <w:proofErr w:type="spellEnd"/>
            <w:r w:rsidRPr="005D2796">
              <w:rPr>
                <w:rFonts w:ascii="LegacySanITCBoo" w:hAnsi="LegacySanITCBoo"/>
                <w:i/>
                <w:color w:val="000000"/>
                <w:sz w:val="26"/>
                <w:szCs w:val="26"/>
              </w:rPr>
              <w:t xml:space="preserve">, EN i </w:t>
            </w:r>
            <w:r w:rsidRPr="005D2796">
              <w:rPr>
                <w:rFonts w:ascii="LegacySanITCBoo" w:hAnsi="LegacySanITCBoo"/>
                <w:i/>
                <w:sz w:val="26"/>
                <w:szCs w:val="26"/>
              </w:rPr>
              <w:t>ISO</w:t>
            </w:r>
            <w:r w:rsidRPr="005D2796">
              <w:rPr>
                <w:rFonts w:ascii="LegacySanITCBoo" w:hAnsi="LegacySanITCBoo"/>
                <w:i/>
                <w:color w:val="000000"/>
                <w:sz w:val="26"/>
                <w:szCs w:val="26"/>
              </w:rPr>
              <w:t>, relaciona les específiques del dibuix tècnic amb la seva aplicació per triar i plegar formats, per usar</w:t>
            </w:r>
            <w:r w:rsidRPr="005D2796">
              <w:rPr>
                <w:rFonts w:ascii="LegacySanITCBoo" w:hAnsi="LegacySanITCBoo"/>
                <w:i/>
                <w:sz w:val="26"/>
                <w:szCs w:val="26"/>
              </w:rPr>
              <w:t xml:space="preserve"> </w:t>
            </w:r>
            <w:r w:rsidRPr="005D2796">
              <w:rPr>
                <w:rFonts w:ascii="LegacySanITCBoo" w:hAnsi="LegacySanITCBoo"/>
                <w:i/>
                <w:color w:val="000000"/>
                <w:sz w:val="26"/>
                <w:szCs w:val="26"/>
              </w:rPr>
              <w:t>escales, per establir el valor representatiu de les línies, per disposar les vistes i per acotar.</w:t>
            </w:r>
          </w:p>
          <w:p w:rsidR="00A0553B" w:rsidRPr="005D2796" w:rsidRDefault="00A0553B" w:rsidP="000C30BC">
            <w:pPr>
              <w:pStyle w:val="Prrafodelista"/>
              <w:ind w:left="0"/>
              <w:jc w:val="both"/>
              <w:rPr>
                <w:rFonts w:ascii="LegacySanITCBoo" w:hAnsi="LegacySanITCBoo"/>
                <w:sz w:val="26"/>
                <w:szCs w:val="26"/>
              </w:rPr>
            </w:pPr>
            <w:r w:rsidRPr="005D2796">
              <w:rPr>
                <w:rFonts w:ascii="LegacySanITCBoo" w:hAnsi="LegacySanITCBoo"/>
                <w:color w:val="000000"/>
                <w:sz w:val="26"/>
                <w:szCs w:val="26"/>
              </w:rPr>
              <w:t xml:space="preserve">2. Aplicar les normes estatals, europees i internacionals relacionades amb els principis generals de representació, formats, escales, acotació i mètodes de projecció ortogràfics i axonomètrics; considerar el dibuix tècnic com a llenguatge universal, valorar la necessitat de conèixer-ne la sintaxi, i utilitzar-lo de forma objectiva per interpretar </w:t>
            </w:r>
            <w:r w:rsidRPr="005D2796">
              <w:rPr>
                <w:rFonts w:ascii="LegacySanITCBoo" w:hAnsi="LegacySanITCBoo"/>
                <w:sz w:val="26"/>
                <w:szCs w:val="26"/>
              </w:rPr>
              <w:t>plànols</w:t>
            </w:r>
            <w:r w:rsidRPr="005D2796">
              <w:rPr>
                <w:rFonts w:ascii="LegacySanITCBoo" w:hAnsi="LegacySanITCBoo"/>
                <w:color w:val="000000"/>
                <w:sz w:val="26"/>
                <w:szCs w:val="26"/>
              </w:rPr>
              <w:t xml:space="preserve"> tècnics i per elaborar d</w:t>
            </w:r>
            <w:r>
              <w:rPr>
                <w:rFonts w:ascii="LegacySanITCBoo" w:hAnsi="LegacySanITCBoo"/>
                <w:color w:val="000000"/>
                <w:sz w:val="26"/>
                <w:szCs w:val="26"/>
              </w:rPr>
              <w:t>’</w:t>
            </w:r>
            <w:r w:rsidRPr="005D2796">
              <w:rPr>
                <w:rFonts w:ascii="LegacySanITCBoo" w:hAnsi="LegacySanITCBoo"/>
                <w:color w:val="000000"/>
                <w:sz w:val="26"/>
                <w:szCs w:val="26"/>
              </w:rPr>
              <w:t xml:space="preserve">esbossos, esquemes, croquis i </w:t>
            </w:r>
            <w:r w:rsidRPr="005D2796">
              <w:rPr>
                <w:rFonts w:ascii="LegacySanITCBoo" w:hAnsi="LegacySanITCBoo"/>
                <w:sz w:val="26"/>
                <w:szCs w:val="26"/>
              </w:rPr>
              <w:t>plànols.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2.1. Obté les dimensions rellevants de cossos o espais representats utilitzant escales normalitzades.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2.2. Representa peces i elements industrials o de construcció, aplica les normes referides als principals mètodes de projecció ortogràfics, selecciona les vistes imprescindibles per definir-los, les disposa adequadament i diferencia el traçat d</w:t>
            </w:r>
            <w:r>
              <w:rPr>
                <w:rFonts w:ascii="LegacySanITCBoo" w:hAnsi="LegacySanITCBoo"/>
                <w:i/>
                <w:color w:val="000000"/>
                <w:sz w:val="26"/>
                <w:szCs w:val="26"/>
              </w:rPr>
              <w:t>’</w:t>
            </w:r>
            <w:r w:rsidRPr="005D2796">
              <w:rPr>
                <w:rFonts w:ascii="LegacySanITCBoo" w:hAnsi="LegacySanITCBoo"/>
                <w:i/>
                <w:color w:val="000000"/>
                <w:sz w:val="26"/>
                <w:szCs w:val="26"/>
              </w:rPr>
              <w:t>eixos, línies vistes i ocultes.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2.3. Delimita peces industrials senzilles, identifica les cotes necessàries per a una definició dimensional correcta i les disposa d</w:t>
            </w:r>
            <w:r>
              <w:rPr>
                <w:rFonts w:ascii="LegacySanITCBoo" w:hAnsi="LegacySanITCBoo"/>
                <w:i/>
                <w:color w:val="000000"/>
                <w:sz w:val="26"/>
                <w:szCs w:val="26"/>
              </w:rPr>
              <w:t>’</w:t>
            </w:r>
            <w:r w:rsidRPr="005D2796">
              <w:rPr>
                <w:rFonts w:ascii="LegacySanITCBoo" w:hAnsi="LegacySanITCBoo"/>
                <w:i/>
                <w:color w:val="000000"/>
                <w:sz w:val="26"/>
                <w:szCs w:val="26"/>
              </w:rPr>
              <w:t>acord amb la norma.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2.4. Delimita espais arquitectònics senzills identificant les cotes necessàries per a una definició dimensional correcta i els disposa d</w:t>
            </w:r>
            <w:r>
              <w:rPr>
                <w:rFonts w:ascii="LegacySanITCBoo" w:hAnsi="LegacySanITCBoo"/>
                <w:i/>
                <w:color w:val="000000"/>
                <w:sz w:val="26"/>
                <w:szCs w:val="26"/>
              </w:rPr>
              <w:t>’</w:t>
            </w:r>
            <w:r w:rsidRPr="005D2796">
              <w:rPr>
                <w:rFonts w:ascii="LegacySanITCBoo" w:hAnsi="LegacySanITCBoo"/>
                <w:i/>
                <w:color w:val="000000"/>
                <w:sz w:val="26"/>
                <w:szCs w:val="26"/>
              </w:rPr>
              <w:t>acord amb la norma.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2.5. Representa objectes amb buits mitjançant talls i seccions i aplica les normes bàsiques corresponents.</w:t>
            </w:r>
          </w:p>
        </w:tc>
      </w:tr>
    </w:tbl>
    <w:p w:rsidR="00A0553B" w:rsidRPr="005D2796" w:rsidRDefault="00A0553B" w:rsidP="00A0553B">
      <w:pPr>
        <w:jc w:val="both"/>
        <w:rPr>
          <w:rFonts w:ascii="LegacySanITCBoo" w:hAnsi="LegacySanITCBoo"/>
          <w:bCs/>
          <w:color w:val="000000"/>
          <w:sz w:val="26"/>
          <w:szCs w:val="26"/>
        </w:rPr>
      </w:pPr>
    </w:p>
    <w:p w:rsidR="00A0553B" w:rsidRPr="00C37DFF" w:rsidRDefault="00A0553B" w:rsidP="00A0553B">
      <w:pPr>
        <w:jc w:val="both"/>
        <w:rPr>
          <w:rFonts w:ascii="LegacySanITCBoo" w:hAnsi="LegacySanITCBoo"/>
          <w:b/>
          <w:bCs/>
          <w:smallCaps/>
          <w:color w:val="000000"/>
          <w:sz w:val="26"/>
          <w:szCs w:val="26"/>
        </w:rPr>
      </w:pPr>
      <w:r w:rsidRPr="00C37DFF">
        <w:rPr>
          <w:rFonts w:ascii="LegacySanITCBoo" w:hAnsi="LegacySanITCBoo"/>
          <w:b/>
          <w:bCs/>
          <w:smallCaps/>
          <w:color w:val="000000"/>
          <w:sz w:val="26"/>
          <w:szCs w:val="26"/>
        </w:rPr>
        <w:t>Dibuix tècnic II</w:t>
      </w:r>
    </w:p>
    <w:p w:rsidR="00A0553B" w:rsidRPr="005D2796" w:rsidRDefault="00A0553B" w:rsidP="00A0553B">
      <w:pPr>
        <w:jc w:val="both"/>
        <w:rPr>
          <w:rFonts w:ascii="LegacySanITCBoo" w:hAnsi="LegacySanITCBoo"/>
          <w:color w:val="000000"/>
          <w:sz w:val="26"/>
          <w:szCs w:val="26"/>
        </w:rPr>
      </w:pPr>
    </w:p>
    <w:tbl>
      <w:tblPr>
        <w:tblW w:w="0" w:type="auto"/>
        <w:tblInd w:w="108" w:type="dxa"/>
        <w:tblLayout w:type="fixed"/>
        <w:tblLook w:val="0000"/>
      </w:tblPr>
      <w:tblGrid>
        <w:gridCol w:w="9082"/>
      </w:tblGrid>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snapToGrid w:val="0"/>
              <w:jc w:val="both"/>
              <w:rPr>
                <w:rFonts w:ascii="LegacySanITCBoo" w:hAnsi="LegacySanITCBoo"/>
                <w:b/>
                <w:color w:val="000000"/>
                <w:sz w:val="26"/>
                <w:szCs w:val="26"/>
              </w:rPr>
            </w:pPr>
            <w:r w:rsidRPr="005D2796">
              <w:rPr>
                <w:rFonts w:ascii="LegacySanITCBoo" w:hAnsi="LegacySanITCBoo"/>
                <w:b/>
                <w:color w:val="000000"/>
                <w:sz w:val="26"/>
                <w:szCs w:val="26"/>
              </w:rPr>
              <w:t>BLOC 1. GEOMETRIA I DIBUIX TÈCNIC</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vAlign w:val="center"/>
          </w:tcPr>
          <w:p w:rsidR="00A0553B" w:rsidRPr="005D2796" w:rsidRDefault="00A0553B" w:rsidP="000C30BC">
            <w:pPr>
              <w:snapToGrid w:val="0"/>
              <w:jc w:val="both"/>
              <w:rPr>
                <w:rFonts w:ascii="LegacySanITCBoo" w:hAnsi="LegacySanITCBoo"/>
                <w:b/>
                <w:bCs/>
                <w:sz w:val="26"/>
                <w:szCs w:val="26"/>
              </w:rPr>
            </w:pPr>
            <w:r w:rsidRPr="005D2796">
              <w:rPr>
                <w:rFonts w:ascii="LegacySanITCBoo" w:hAnsi="LegacySanITCBoo"/>
                <w:b/>
                <w:bCs/>
                <w:sz w:val="26"/>
                <w:szCs w:val="26"/>
              </w:rPr>
              <w:t>Continguts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pStyle w:val="Prrafodelista"/>
              <w:tabs>
                <w:tab w:val="left" w:pos="356"/>
              </w:tabs>
              <w:snapToGrid w:val="0"/>
              <w:ind w:left="0"/>
              <w:jc w:val="both"/>
              <w:rPr>
                <w:rFonts w:ascii="LegacySanITCBoo" w:hAnsi="LegacySanITCBoo"/>
                <w:color w:val="000000"/>
                <w:sz w:val="26"/>
                <w:szCs w:val="26"/>
              </w:rPr>
            </w:pPr>
            <w:r w:rsidRPr="005D2796">
              <w:rPr>
                <w:rFonts w:ascii="LegacySanITCBoo" w:hAnsi="LegacySanITCBoo"/>
                <w:color w:val="000000"/>
                <w:sz w:val="26"/>
                <w:szCs w:val="26"/>
              </w:rPr>
              <w:t>Resolució de problemes geomètrics: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Proporcionalitat. El rectangle auri. Aplicacions.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Construcció de figures planes equivalents.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Relació entre els angles i la circumferència. Arc capaç.</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Aplicacions.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Potència d</w:t>
            </w:r>
            <w:r>
              <w:rPr>
                <w:rFonts w:ascii="LegacySanITCBoo" w:hAnsi="LegacySanITCBoo"/>
                <w:color w:val="000000"/>
                <w:sz w:val="26"/>
                <w:szCs w:val="26"/>
              </w:rPr>
              <w:t>’</w:t>
            </w:r>
            <w:r w:rsidRPr="005D2796">
              <w:rPr>
                <w:rFonts w:ascii="LegacySanITCBoo" w:hAnsi="LegacySanITCBoo"/>
                <w:color w:val="000000"/>
                <w:sz w:val="26"/>
                <w:szCs w:val="26"/>
              </w:rPr>
              <w:t>un punt respecte d</w:t>
            </w:r>
            <w:r>
              <w:rPr>
                <w:rFonts w:ascii="LegacySanITCBoo" w:hAnsi="LegacySanITCBoo"/>
                <w:color w:val="000000"/>
                <w:sz w:val="26"/>
                <w:szCs w:val="26"/>
              </w:rPr>
              <w:t>’</w:t>
            </w:r>
            <w:r w:rsidRPr="005D2796">
              <w:rPr>
                <w:rFonts w:ascii="LegacySanITCBoo" w:hAnsi="LegacySanITCBoo"/>
                <w:color w:val="000000"/>
                <w:sz w:val="26"/>
                <w:szCs w:val="26"/>
              </w:rPr>
              <w:t>una circumferència. Determinació i propietats de l</w:t>
            </w:r>
            <w:r>
              <w:rPr>
                <w:rFonts w:ascii="LegacySanITCBoo" w:hAnsi="LegacySanITCBoo"/>
                <w:color w:val="000000"/>
                <w:sz w:val="26"/>
                <w:szCs w:val="26"/>
              </w:rPr>
              <w:t>’</w:t>
            </w:r>
            <w:r w:rsidRPr="005D2796">
              <w:rPr>
                <w:rFonts w:ascii="LegacySanITCBoo" w:hAnsi="LegacySanITCBoo"/>
                <w:color w:val="000000"/>
                <w:sz w:val="26"/>
                <w:szCs w:val="26"/>
              </w:rPr>
              <w:t>eix radical i del centre radical. Aplicació a la resolució de tangències.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Inversió. Determinació de figures inverses. Aplicació a la resolució de tangències.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Traçat de corbes còniques i tècniques: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Corbes còniques. Origen, determinació i traçat de l</w:t>
            </w:r>
            <w:r>
              <w:rPr>
                <w:rFonts w:ascii="LegacySanITCBoo" w:hAnsi="LegacySanITCBoo"/>
                <w:color w:val="000000"/>
                <w:sz w:val="26"/>
                <w:szCs w:val="26"/>
              </w:rPr>
              <w:t>’</w:t>
            </w:r>
            <w:r w:rsidRPr="005D2796">
              <w:rPr>
                <w:rFonts w:ascii="LegacySanITCBoo" w:hAnsi="LegacySanITCBoo"/>
                <w:color w:val="000000"/>
                <w:sz w:val="26"/>
                <w:szCs w:val="26"/>
              </w:rPr>
              <w:t>el·lipse, la paràbola i la hipèrbole.</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Resolució de problemes de pertinença, tangència i incidència. Aplicacions.</w:t>
            </w:r>
          </w:p>
          <w:p w:rsidR="00A0553B" w:rsidRPr="005D2796" w:rsidRDefault="00A0553B" w:rsidP="000C30BC">
            <w:pPr>
              <w:pStyle w:val="Prrafodelista"/>
              <w:tabs>
                <w:tab w:val="left" w:pos="356"/>
              </w:tabs>
              <w:ind w:left="0"/>
              <w:jc w:val="both"/>
              <w:rPr>
                <w:rFonts w:ascii="LegacySanITCBoo" w:hAnsi="LegacySanITCBoo"/>
                <w:sz w:val="26"/>
                <w:szCs w:val="26"/>
              </w:rPr>
            </w:pPr>
            <w:r w:rsidRPr="005D2796">
              <w:rPr>
                <w:rFonts w:ascii="LegacySanITCBoo" w:hAnsi="LegacySanITCBoo"/>
                <w:color w:val="000000"/>
                <w:sz w:val="26"/>
                <w:szCs w:val="26"/>
              </w:rPr>
              <w:lastRenderedPageBreak/>
              <w:t xml:space="preserve">Corbes tècniques. Origen, determinació i traçat de les corbes cícliques i </w:t>
            </w:r>
            <w:r w:rsidRPr="005D2796">
              <w:rPr>
                <w:rFonts w:ascii="LegacySanITCBoo" w:hAnsi="LegacySanITCBoo"/>
                <w:sz w:val="26"/>
                <w:szCs w:val="26"/>
              </w:rPr>
              <w:t>envolupants.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Aplicacions.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Transformacions geomètriques: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Afinitat. Determinació dels elements. Traçat de figures afins. Construcció de l</w:t>
            </w:r>
            <w:r>
              <w:rPr>
                <w:rFonts w:ascii="LegacySanITCBoo" w:hAnsi="LegacySanITCBoo"/>
                <w:color w:val="000000"/>
                <w:sz w:val="26"/>
                <w:szCs w:val="26"/>
              </w:rPr>
              <w:t>’</w:t>
            </w:r>
            <w:r w:rsidRPr="005D2796">
              <w:rPr>
                <w:rFonts w:ascii="LegacySanITCBoo" w:hAnsi="LegacySanITCBoo"/>
                <w:color w:val="000000"/>
                <w:sz w:val="26"/>
                <w:szCs w:val="26"/>
              </w:rPr>
              <w:t>el·lipse afí a una circumferència.</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Aplicacions.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Homologia. Determinació dels elements. Traçat de figures homòlogues. Aplicacions.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widowControl w:val="0"/>
              <w:snapToGrid w:val="0"/>
              <w:jc w:val="both"/>
              <w:rPr>
                <w:rFonts w:ascii="LegacySanITCBoo" w:hAnsi="LegacySanITCBoo"/>
                <w:b/>
                <w:bCs/>
                <w:i/>
                <w:sz w:val="26"/>
                <w:szCs w:val="26"/>
              </w:rPr>
            </w:pPr>
            <w:r w:rsidRPr="005D2796">
              <w:rPr>
                <w:rFonts w:ascii="LegacySanITCBoo" w:hAnsi="LegacySanITCBoo"/>
                <w:b/>
                <w:bCs/>
                <w:sz w:val="26"/>
                <w:szCs w:val="26"/>
              </w:rPr>
              <w:lastRenderedPageBreak/>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pStyle w:val="Prrafodelista"/>
              <w:snapToGrid w:val="0"/>
              <w:ind w:left="0"/>
              <w:jc w:val="both"/>
              <w:rPr>
                <w:rFonts w:ascii="LegacySanITCBoo" w:hAnsi="LegacySanITCBoo"/>
                <w:color w:val="000000"/>
                <w:sz w:val="26"/>
                <w:szCs w:val="26"/>
              </w:rPr>
            </w:pPr>
            <w:r w:rsidRPr="005D2796">
              <w:rPr>
                <w:rFonts w:ascii="LegacySanITCBoo" w:hAnsi="LegacySanITCBoo"/>
                <w:color w:val="000000"/>
                <w:sz w:val="26"/>
                <w:szCs w:val="26"/>
              </w:rPr>
              <w:t>1. Resoldre problemes de tangències mitjançant l</w:t>
            </w:r>
            <w:r>
              <w:rPr>
                <w:rFonts w:ascii="LegacySanITCBoo" w:hAnsi="LegacySanITCBoo"/>
                <w:color w:val="000000"/>
                <w:sz w:val="26"/>
                <w:szCs w:val="26"/>
              </w:rPr>
              <w:t>’</w:t>
            </w:r>
            <w:r w:rsidRPr="005D2796">
              <w:rPr>
                <w:rFonts w:ascii="LegacySanITCBoo" w:hAnsi="LegacySanITCBoo"/>
                <w:color w:val="000000"/>
                <w:sz w:val="26"/>
                <w:szCs w:val="26"/>
              </w:rPr>
              <w:t>aplicació de les propietats de l</w:t>
            </w:r>
            <w:r>
              <w:rPr>
                <w:rFonts w:ascii="LegacySanITCBoo" w:hAnsi="LegacySanITCBoo"/>
                <w:color w:val="000000"/>
                <w:sz w:val="26"/>
                <w:szCs w:val="26"/>
              </w:rPr>
              <w:t>’</w:t>
            </w:r>
            <w:r w:rsidRPr="005D2796">
              <w:rPr>
                <w:rFonts w:ascii="LegacySanITCBoo" w:hAnsi="LegacySanITCBoo"/>
                <w:color w:val="000000"/>
                <w:sz w:val="26"/>
                <w:szCs w:val="26"/>
              </w:rPr>
              <w:t>arc capaç, dels eixos i els centres radicals i/o de la transformació de circumferències i rectes per inversió i indicar gràficament la construcció auxiliar utilitzada, els punts d</w:t>
            </w:r>
            <w:r>
              <w:rPr>
                <w:rFonts w:ascii="LegacySanITCBoo" w:hAnsi="LegacySanITCBoo"/>
                <w:color w:val="000000"/>
                <w:sz w:val="26"/>
                <w:szCs w:val="26"/>
              </w:rPr>
              <w:t>’</w:t>
            </w:r>
            <w:r w:rsidRPr="005D2796">
              <w:rPr>
                <w:rFonts w:ascii="LegacySanITCBoo" w:hAnsi="LegacySanITCBoo"/>
                <w:color w:val="000000"/>
                <w:sz w:val="26"/>
                <w:szCs w:val="26"/>
              </w:rPr>
              <w:t>enllaç i la relació entre els seus elements.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1.1. Identifica l</w:t>
            </w:r>
            <w:r>
              <w:rPr>
                <w:rFonts w:ascii="LegacySanITCBoo" w:hAnsi="LegacySanITCBoo"/>
                <w:i/>
                <w:color w:val="000000"/>
                <w:sz w:val="26"/>
                <w:szCs w:val="26"/>
              </w:rPr>
              <w:t>’</w:t>
            </w:r>
            <w:r w:rsidRPr="005D2796">
              <w:rPr>
                <w:rFonts w:ascii="LegacySanITCBoo" w:hAnsi="LegacySanITCBoo"/>
                <w:i/>
                <w:color w:val="000000"/>
                <w:sz w:val="26"/>
                <w:szCs w:val="26"/>
              </w:rPr>
              <w:t>estructura geomètrica d</w:t>
            </w:r>
            <w:r>
              <w:rPr>
                <w:rFonts w:ascii="LegacySanITCBoo" w:hAnsi="LegacySanITCBoo"/>
                <w:i/>
                <w:color w:val="000000"/>
                <w:sz w:val="26"/>
                <w:szCs w:val="26"/>
              </w:rPr>
              <w:t>’</w:t>
            </w:r>
            <w:r w:rsidRPr="005D2796">
              <w:rPr>
                <w:rFonts w:ascii="LegacySanITCBoo" w:hAnsi="LegacySanITCBoo"/>
                <w:i/>
                <w:color w:val="000000"/>
                <w:sz w:val="26"/>
                <w:szCs w:val="26"/>
              </w:rPr>
              <w:t>objectes industrials o arquitectònics a partir de l</w:t>
            </w:r>
            <w:r>
              <w:rPr>
                <w:rFonts w:ascii="LegacySanITCBoo" w:hAnsi="LegacySanITCBoo"/>
                <w:i/>
                <w:color w:val="000000"/>
                <w:sz w:val="26"/>
                <w:szCs w:val="26"/>
              </w:rPr>
              <w:t>’</w:t>
            </w:r>
            <w:r w:rsidRPr="005D2796">
              <w:rPr>
                <w:rFonts w:ascii="LegacySanITCBoo" w:hAnsi="LegacySanITCBoo"/>
                <w:i/>
                <w:color w:val="000000"/>
                <w:sz w:val="26"/>
                <w:szCs w:val="26"/>
              </w:rPr>
              <w:t>anàlisi de plantes, alçats, perspectives o fotografies, n</w:t>
            </w:r>
            <w:r>
              <w:rPr>
                <w:rFonts w:ascii="LegacySanITCBoo" w:hAnsi="LegacySanITCBoo"/>
                <w:i/>
                <w:color w:val="000000"/>
                <w:sz w:val="26"/>
                <w:szCs w:val="26"/>
              </w:rPr>
              <w:t>’</w:t>
            </w:r>
            <w:r w:rsidRPr="005D2796">
              <w:rPr>
                <w:rFonts w:ascii="LegacySanITCBoo" w:hAnsi="LegacySanITCBoo"/>
                <w:i/>
                <w:color w:val="000000"/>
                <w:sz w:val="26"/>
                <w:szCs w:val="26"/>
              </w:rPr>
              <w:t>assenyala els elements bàsics i en determina les principals relacions de proporcionalitat.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1.2. Determina llocs geomètrics d</w:t>
            </w:r>
            <w:r>
              <w:rPr>
                <w:rFonts w:ascii="LegacySanITCBoo" w:hAnsi="LegacySanITCBoo"/>
                <w:i/>
                <w:color w:val="000000"/>
                <w:sz w:val="26"/>
                <w:szCs w:val="26"/>
              </w:rPr>
              <w:t>’</w:t>
            </w:r>
            <w:r w:rsidRPr="005D2796">
              <w:rPr>
                <w:rFonts w:ascii="LegacySanITCBoo" w:hAnsi="LegacySanITCBoo"/>
                <w:i/>
                <w:color w:val="000000"/>
                <w:sz w:val="26"/>
                <w:szCs w:val="26"/>
              </w:rPr>
              <w:t xml:space="preserve">aplicació al dibuix aplicant els conceptes de </w:t>
            </w:r>
            <w:r w:rsidRPr="005D2796">
              <w:rPr>
                <w:rFonts w:ascii="LegacySanITCBoo" w:hAnsi="LegacySanITCBoo"/>
                <w:color w:val="000000"/>
                <w:sz w:val="26"/>
                <w:szCs w:val="26"/>
              </w:rPr>
              <w:t>potència</w:t>
            </w:r>
            <w:r w:rsidRPr="005D2796">
              <w:rPr>
                <w:rFonts w:ascii="LegacySanITCBoo" w:hAnsi="LegacySanITCBoo"/>
                <w:i/>
                <w:color w:val="000000"/>
                <w:sz w:val="26"/>
                <w:szCs w:val="26"/>
              </w:rPr>
              <w:t xml:space="preserve"> o </w:t>
            </w:r>
            <w:r w:rsidRPr="005D2796">
              <w:rPr>
                <w:rFonts w:ascii="LegacySanITCBoo" w:hAnsi="LegacySanITCBoo"/>
                <w:color w:val="000000"/>
                <w:sz w:val="26"/>
                <w:szCs w:val="26"/>
              </w:rPr>
              <w:t>inversió</w:t>
            </w:r>
            <w:r w:rsidRPr="005D2796">
              <w:rPr>
                <w:rFonts w:ascii="LegacySanITCBoo" w:hAnsi="LegacySanITCBoo"/>
                <w:i/>
                <w:color w:val="000000"/>
                <w:sz w:val="26"/>
                <w:szCs w:val="26"/>
              </w:rPr>
              <w: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1.3. Transforma per inversió figures planes compostes per punts, rectes i circumferències i en descriu les possibles aplicacions en la resolució de problemes geomètrics.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1.4. Selecciona estratègies per resoldre problemes geomètrics complexos, n</w:t>
            </w:r>
            <w:r>
              <w:rPr>
                <w:rFonts w:ascii="LegacySanITCBoo" w:hAnsi="LegacySanITCBoo"/>
                <w:i/>
                <w:color w:val="000000"/>
                <w:sz w:val="26"/>
                <w:szCs w:val="26"/>
              </w:rPr>
              <w:t>’</w:t>
            </w:r>
            <w:r w:rsidRPr="005D2796">
              <w:rPr>
                <w:rFonts w:ascii="LegacySanITCBoo" w:hAnsi="LegacySanITCBoo"/>
                <w:i/>
                <w:color w:val="000000"/>
                <w:sz w:val="26"/>
                <w:szCs w:val="26"/>
              </w:rPr>
              <w:t>analitza les possibles solucions i els transforma per analogia en uns altres problemes més senzills.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1.5. Resol problemes de tangències aplicant les propietats dels eixos i els centres radicals i indica gràficament la construcció auxiliar utilitzada, els punts d</w:t>
            </w:r>
            <w:r>
              <w:rPr>
                <w:rFonts w:ascii="LegacySanITCBoo" w:hAnsi="LegacySanITCBoo"/>
                <w:i/>
                <w:color w:val="000000"/>
                <w:sz w:val="26"/>
                <w:szCs w:val="26"/>
              </w:rPr>
              <w:t>’</w:t>
            </w:r>
            <w:r w:rsidRPr="005D2796">
              <w:rPr>
                <w:rFonts w:ascii="LegacySanITCBoo" w:hAnsi="LegacySanITCBoo"/>
                <w:i/>
                <w:color w:val="000000"/>
                <w:sz w:val="26"/>
                <w:szCs w:val="26"/>
              </w:rPr>
              <w:t>enllaç i la relació entre els elements.</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2. Dibuixar corbes cícliques i còniques, identificar-ne els principals elements i utilitzar-ne les propietats fonamentals per resoldre problemes de pertinença, tangència o incidència.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2.1. Comprèn l</w:t>
            </w:r>
            <w:r>
              <w:rPr>
                <w:rFonts w:ascii="LegacySanITCBoo" w:hAnsi="LegacySanITCBoo"/>
                <w:i/>
                <w:color w:val="000000"/>
                <w:sz w:val="26"/>
                <w:szCs w:val="26"/>
              </w:rPr>
              <w:t>’</w:t>
            </w:r>
            <w:r w:rsidRPr="005D2796">
              <w:rPr>
                <w:rFonts w:ascii="LegacySanITCBoo" w:hAnsi="LegacySanITCBoo"/>
                <w:i/>
                <w:color w:val="000000"/>
                <w:sz w:val="26"/>
                <w:szCs w:val="26"/>
              </w:rPr>
              <w:t>origen de les corbes còniques i les relacions mètriques entre elements, en descriu les propietats i n</w:t>
            </w:r>
            <w:r>
              <w:rPr>
                <w:rFonts w:ascii="LegacySanITCBoo" w:hAnsi="LegacySanITCBoo"/>
                <w:i/>
                <w:color w:val="000000"/>
                <w:sz w:val="26"/>
                <w:szCs w:val="26"/>
              </w:rPr>
              <w:t>’</w:t>
            </w:r>
            <w:r w:rsidRPr="005D2796">
              <w:rPr>
                <w:rFonts w:ascii="LegacySanITCBoo" w:hAnsi="LegacySanITCBoo"/>
                <w:i/>
                <w:color w:val="000000"/>
                <w:sz w:val="26"/>
                <w:szCs w:val="26"/>
              </w:rPr>
              <w:t>identifica les aplicacions.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2.2. Resol problemes de pertinença, intersecció i tangències entre línies rectes i corbes còniques, n</w:t>
            </w:r>
            <w:r>
              <w:rPr>
                <w:rFonts w:ascii="LegacySanITCBoo" w:hAnsi="LegacySanITCBoo"/>
                <w:i/>
                <w:color w:val="000000"/>
                <w:sz w:val="26"/>
                <w:szCs w:val="26"/>
              </w:rPr>
              <w:t>’</w:t>
            </w:r>
            <w:r w:rsidRPr="005D2796">
              <w:rPr>
                <w:rFonts w:ascii="LegacySanITCBoo" w:hAnsi="LegacySanITCBoo"/>
                <w:i/>
                <w:color w:val="000000"/>
                <w:sz w:val="26"/>
                <w:szCs w:val="26"/>
              </w:rPr>
              <w:t>aplica les propietats i justifica el procediment emprat.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2.3. Traça corbes còniques determinant prèviament els elements que les defineixen </w:t>
            </w:r>
            <w:r w:rsidRPr="005D2796">
              <w:rPr>
                <w:rFonts w:ascii="LegacySanITCBoo" w:hAnsi="LegacySanITCBoo"/>
                <w:i/>
                <w:sz w:val="26"/>
                <w:szCs w:val="26"/>
              </w:rPr>
              <w:t xml:space="preserve">com </w:t>
            </w:r>
            <w:r w:rsidRPr="005D2796">
              <w:rPr>
                <w:rFonts w:ascii="LegacySanITCBoo" w:hAnsi="LegacySanITCBoo"/>
                <w:i/>
                <w:color w:val="000000"/>
                <w:sz w:val="26"/>
                <w:szCs w:val="26"/>
              </w:rPr>
              <w:t>eixos, focus, directrius, tangents o asímptotes i en resol el traçat per punts o per homologia respecte de la circumferència.</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 xml:space="preserve">3. Relacionar les transformacions </w:t>
            </w:r>
            <w:r w:rsidRPr="005D2796">
              <w:rPr>
                <w:rFonts w:ascii="LegacySanITCBoo" w:hAnsi="LegacySanITCBoo"/>
                <w:sz w:val="26"/>
                <w:szCs w:val="26"/>
              </w:rPr>
              <w:t>homològiques</w:t>
            </w:r>
            <w:r w:rsidRPr="005D2796">
              <w:rPr>
                <w:rFonts w:ascii="LegacySanITCBoo" w:hAnsi="LegacySanITCBoo"/>
                <w:color w:val="000000"/>
                <w:sz w:val="26"/>
                <w:szCs w:val="26"/>
              </w:rPr>
              <w:t xml:space="preserve"> amb les seves aplicacions a la geometria plana i als sistemes de representació i valorar la rapidesa i l</w:t>
            </w:r>
            <w:r>
              <w:rPr>
                <w:rFonts w:ascii="LegacySanITCBoo" w:hAnsi="LegacySanITCBoo"/>
                <w:color w:val="000000"/>
                <w:sz w:val="26"/>
                <w:szCs w:val="26"/>
              </w:rPr>
              <w:t>’</w:t>
            </w:r>
            <w:r w:rsidRPr="005D2796">
              <w:rPr>
                <w:rFonts w:ascii="LegacySanITCBoo" w:hAnsi="LegacySanITCBoo"/>
                <w:color w:val="000000"/>
                <w:sz w:val="26"/>
                <w:szCs w:val="26"/>
              </w:rPr>
              <w:t xml:space="preserve">exactitud en </w:t>
            </w:r>
            <w:r w:rsidRPr="005D2796">
              <w:rPr>
                <w:rFonts w:ascii="LegacySanITCBoo" w:hAnsi="LegacySanITCBoo"/>
                <w:color w:val="000000"/>
                <w:sz w:val="26"/>
                <w:szCs w:val="26"/>
              </w:rPr>
              <w:lastRenderedPageBreak/>
              <w:t>els traçats que proporciona utilitzar-les.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3.1. Comprèn les característiques de les transformacions </w:t>
            </w:r>
            <w:r w:rsidRPr="005D2796">
              <w:rPr>
                <w:rFonts w:ascii="LegacySanITCBoo" w:hAnsi="LegacySanITCBoo"/>
                <w:i/>
                <w:sz w:val="26"/>
                <w:szCs w:val="26"/>
              </w:rPr>
              <w:t>homològiques,</w:t>
            </w:r>
            <w:r w:rsidRPr="005D2796">
              <w:rPr>
                <w:rFonts w:ascii="LegacySanITCBoo" w:hAnsi="LegacySanITCBoo"/>
                <w:i/>
                <w:color w:val="000000"/>
                <w:sz w:val="26"/>
                <w:szCs w:val="26"/>
              </w:rPr>
              <w:t xml:space="preserve"> n</w:t>
            </w:r>
            <w:r>
              <w:rPr>
                <w:rFonts w:ascii="LegacySanITCBoo" w:hAnsi="LegacySanITCBoo"/>
                <w:i/>
                <w:color w:val="000000"/>
                <w:sz w:val="26"/>
                <w:szCs w:val="26"/>
              </w:rPr>
              <w:t>’</w:t>
            </w:r>
            <w:r w:rsidRPr="005D2796">
              <w:rPr>
                <w:rFonts w:ascii="LegacySanITCBoo" w:hAnsi="LegacySanITCBoo"/>
                <w:i/>
                <w:color w:val="000000"/>
                <w:sz w:val="26"/>
                <w:szCs w:val="26"/>
              </w:rPr>
              <w:t>identifica els invariants geomètrics i en descriu les aplicacions.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3.2. Aplica l</w:t>
            </w:r>
            <w:r>
              <w:rPr>
                <w:rFonts w:ascii="LegacySanITCBoo" w:hAnsi="LegacySanITCBoo"/>
                <w:i/>
                <w:color w:val="000000"/>
                <w:sz w:val="26"/>
                <w:szCs w:val="26"/>
              </w:rPr>
              <w:t>’</w:t>
            </w:r>
            <w:r w:rsidRPr="005D2796">
              <w:rPr>
                <w:rFonts w:ascii="LegacySanITCBoo" w:hAnsi="LegacySanITCBoo"/>
                <w:i/>
                <w:color w:val="000000"/>
                <w:sz w:val="26"/>
                <w:szCs w:val="26"/>
              </w:rPr>
              <w:t>homologia i l</w:t>
            </w:r>
            <w:r>
              <w:rPr>
                <w:rFonts w:ascii="LegacySanITCBoo" w:hAnsi="LegacySanITCBoo"/>
                <w:i/>
                <w:color w:val="000000"/>
                <w:sz w:val="26"/>
                <w:szCs w:val="26"/>
              </w:rPr>
              <w:t>’</w:t>
            </w:r>
            <w:r w:rsidRPr="005D2796">
              <w:rPr>
                <w:rFonts w:ascii="LegacySanITCBoo" w:hAnsi="LegacySanITCBoo"/>
                <w:i/>
                <w:color w:val="000000"/>
                <w:sz w:val="26"/>
                <w:szCs w:val="26"/>
              </w:rPr>
              <w:t>afinitat en la resolució de problemes geomètrics i en la representació de formes planes.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3.3. Dissenya a partir d</w:t>
            </w:r>
            <w:r>
              <w:rPr>
                <w:rFonts w:ascii="LegacySanITCBoo" w:hAnsi="LegacySanITCBoo"/>
                <w:i/>
                <w:color w:val="000000"/>
                <w:sz w:val="26"/>
                <w:szCs w:val="26"/>
              </w:rPr>
              <w:t>’</w:t>
            </w:r>
            <w:r w:rsidRPr="005D2796">
              <w:rPr>
                <w:rFonts w:ascii="LegacySanITCBoo" w:hAnsi="LegacySanITCBoo"/>
                <w:i/>
                <w:color w:val="000000"/>
                <w:sz w:val="26"/>
                <w:szCs w:val="26"/>
              </w:rPr>
              <w:t>un esbós previ o reprodueix a l</w:t>
            </w:r>
            <w:r>
              <w:rPr>
                <w:rFonts w:ascii="LegacySanITCBoo" w:hAnsi="LegacySanITCBoo"/>
                <w:i/>
                <w:color w:val="000000"/>
                <w:sz w:val="26"/>
                <w:szCs w:val="26"/>
              </w:rPr>
              <w:t>’</w:t>
            </w:r>
            <w:r w:rsidRPr="005D2796">
              <w:rPr>
                <w:rFonts w:ascii="LegacySanITCBoo" w:hAnsi="LegacySanITCBoo"/>
                <w:i/>
                <w:color w:val="000000"/>
                <w:sz w:val="26"/>
                <w:szCs w:val="26"/>
              </w:rPr>
              <w:t>escala convenient figures planes complexes i indica gràficament la construcció auxiliar utilitzada.</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snapToGrid w:val="0"/>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2. SISTEMES DE REPRESENTACIÓ</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widowControl w:val="0"/>
              <w:snapToGrid w:val="0"/>
              <w:jc w:val="both"/>
              <w:rPr>
                <w:rFonts w:ascii="LegacySanITCBoo" w:hAnsi="LegacySanITCBoo"/>
                <w:b/>
                <w:color w:val="000000"/>
                <w:sz w:val="26"/>
                <w:szCs w:val="26"/>
              </w:rPr>
            </w:pPr>
            <w:r w:rsidRPr="005D2796">
              <w:rPr>
                <w:rFonts w:ascii="LegacySanITCBoo" w:hAnsi="LegacySanITCBoo"/>
                <w:b/>
                <w:color w:val="000000"/>
                <w:sz w:val="26"/>
                <w:szCs w:val="26"/>
              </w:rPr>
              <w:t>Continguts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pStyle w:val="Prrafodelista"/>
              <w:tabs>
                <w:tab w:val="left" w:pos="356"/>
              </w:tabs>
              <w:snapToGrid w:val="0"/>
              <w:ind w:left="0"/>
              <w:jc w:val="both"/>
              <w:rPr>
                <w:rFonts w:ascii="LegacySanITCBoo" w:hAnsi="LegacySanITCBoo"/>
                <w:sz w:val="26"/>
                <w:szCs w:val="26"/>
              </w:rPr>
            </w:pPr>
            <w:r w:rsidRPr="005D2796">
              <w:rPr>
                <w:rFonts w:ascii="LegacySanITCBoo" w:hAnsi="LegacySanITCBoo"/>
                <w:color w:val="000000"/>
                <w:sz w:val="26"/>
                <w:szCs w:val="26"/>
              </w:rPr>
              <w:t xml:space="preserve">Punt, recta i </w:t>
            </w:r>
            <w:r w:rsidRPr="005D2796">
              <w:rPr>
                <w:rFonts w:ascii="LegacySanITCBoo" w:hAnsi="LegacySanITCBoo"/>
                <w:sz w:val="26"/>
                <w:szCs w:val="26"/>
              </w:rPr>
              <w:t xml:space="preserve">pla en sistema </w:t>
            </w:r>
            <w:proofErr w:type="spellStart"/>
            <w:r w:rsidRPr="005D2796">
              <w:rPr>
                <w:rFonts w:ascii="LegacySanITCBoo" w:hAnsi="LegacySanITCBoo"/>
                <w:sz w:val="26"/>
                <w:szCs w:val="26"/>
              </w:rPr>
              <w:t>dièdric</w:t>
            </w:r>
            <w:proofErr w:type="spellEnd"/>
            <w:r w:rsidRPr="005D2796">
              <w:rPr>
                <w:rFonts w:ascii="LegacySanITCBoo" w:hAnsi="LegacySanITCBoo"/>
                <w:sz w:val="26"/>
                <w:szCs w:val="26"/>
              </w:rPr>
              <w:t>:</w:t>
            </w:r>
          </w:p>
          <w:p w:rsidR="00A0553B" w:rsidRPr="005D2796" w:rsidRDefault="00A0553B" w:rsidP="000C30BC">
            <w:pPr>
              <w:pStyle w:val="Prrafodelista"/>
              <w:tabs>
                <w:tab w:val="left" w:pos="356"/>
              </w:tabs>
              <w:ind w:left="0"/>
              <w:jc w:val="both"/>
              <w:rPr>
                <w:rFonts w:ascii="LegacySanITCBoo" w:hAnsi="LegacySanITCBoo"/>
                <w:sz w:val="26"/>
                <w:szCs w:val="26"/>
              </w:rPr>
            </w:pPr>
            <w:r w:rsidRPr="005D2796">
              <w:rPr>
                <w:rFonts w:ascii="LegacySanITCBoo" w:hAnsi="LegacySanITCBoo"/>
                <w:sz w:val="26"/>
                <w:szCs w:val="26"/>
              </w:rPr>
              <w:t>Resolució de problemes de pertinença, incidència, paral·lelisme i perpendicularitat.</w:t>
            </w:r>
          </w:p>
          <w:p w:rsidR="00A0553B" w:rsidRPr="005D2796" w:rsidRDefault="00A0553B" w:rsidP="000C30BC">
            <w:pPr>
              <w:pStyle w:val="Prrafodelista"/>
              <w:tabs>
                <w:tab w:val="left" w:pos="356"/>
              </w:tabs>
              <w:ind w:left="0"/>
              <w:jc w:val="both"/>
              <w:rPr>
                <w:rFonts w:ascii="LegacySanITCBoo" w:hAnsi="LegacySanITCBoo"/>
                <w:sz w:val="26"/>
                <w:szCs w:val="26"/>
              </w:rPr>
            </w:pPr>
            <w:r w:rsidRPr="005D2796">
              <w:rPr>
                <w:rFonts w:ascii="LegacySanITCBoo" w:hAnsi="LegacySanITCBoo"/>
                <w:sz w:val="26"/>
                <w:szCs w:val="26"/>
              </w:rPr>
              <w:t>Determinació de la magnitud vertadera de segments i formes planes.</w:t>
            </w:r>
          </w:p>
          <w:p w:rsidR="00A0553B" w:rsidRPr="005D2796" w:rsidRDefault="00A0553B" w:rsidP="000C30BC">
            <w:pPr>
              <w:pStyle w:val="Prrafodelista"/>
              <w:tabs>
                <w:tab w:val="left" w:pos="356"/>
              </w:tabs>
              <w:ind w:left="0"/>
              <w:jc w:val="both"/>
              <w:rPr>
                <w:rFonts w:ascii="LegacySanITCBoo" w:hAnsi="LegacySanITCBoo"/>
                <w:sz w:val="26"/>
                <w:szCs w:val="26"/>
              </w:rPr>
            </w:pPr>
            <w:r w:rsidRPr="005D2796">
              <w:rPr>
                <w:rFonts w:ascii="LegacySanITCBoo" w:hAnsi="LegacySanITCBoo"/>
                <w:sz w:val="26"/>
                <w:szCs w:val="26"/>
              </w:rPr>
              <w:t>Abatiment de plans.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Determinació dels seus elements.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Aplicacions.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Gir d</w:t>
            </w:r>
            <w:r>
              <w:rPr>
                <w:rFonts w:ascii="LegacySanITCBoo" w:hAnsi="LegacySanITCBoo"/>
                <w:color w:val="000000"/>
                <w:sz w:val="26"/>
                <w:szCs w:val="26"/>
              </w:rPr>
              <w:t>’</w:t>
            </w:r>
            <w:r w:rsidRPr="005D2796">
              <w:rPr>
                <w:rFonts w:ascii="LegacySanITCBoo" w:hAnsi="LegacySanITCBoo"/>
                <w:color w:val="000000"/>
                <w:sz w:val="26"/>
                <w:szCs w:val="26"/>
              </w:rPr>
              <w:t>un cos geomètric.</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Aplicacions.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Canvis de pla. Determinació de les noves projeccions.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Aplicacions.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Construcció de figures planes.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Afinitat entre projeccions.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Problema invers a l</w:t>
            </w:r>
            <w:r>
              <w:rPr>
                <w:rFonts w:ascii="LegacySanITCBoo" w:hAnsi="LegacySanITCBoo"/>
                <w:color w:val="000000"/>
                <w:sz w:val="26"/>
                <w:szCs w:val="26"/>
              </w:rPr>
              <w:t>’</w:t>
            </w:r>
            <w:r w:rsidRPr="005D2796">
              <w:rPr>
                <w:rFonts w:ascii="LegacySanITCBoo" w:hAnsi="LegacySanITCBoo"/>
                <w:color w:val="000000"/>
                <w:sz w:val="26"/>
                <w:szCs w:val="26"/>
              </w:rPr>
              <w:t>abatiment.</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 xml:space="preserve">Cossos geomètrics en sistema </w:t>
            </w:r>
            <w:proofErr w:type="spellStart"/>
            <w:r w:rsidRPr="005D2796">
              <w:rPr>
                <w:rFonts w:ascii="LegacySanITCBoo" w:hAnsi="LegacySanITCBoo"/>
                <w:color w:val="000000"/>
                <w:sz w:val="26"/>
                <w:szCs w:val="26"/>
              </w:rPr>
              <w:t>dièdric</w:t>
            </w:r>
            <w:proofErr w:type="spellEnd"/>
            <w:r w:rsidRPr="005D2796">
              <w:rPr>
                <w:rFonts w:ascii="LegacySanITCBoo" w:hAnsi="LegacySanITCBoo"/>
                <w:color w:val="000000"/>
                <w:sz w:val="26"/>
                <w:szCs w:val="26"/>
              </w:rPr>
              <w:t>:</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Representació de políedres regulars. Posicions singulars.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Determinació de les seccions principals.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Representació de prismes i piràmides. Determinació de seccions planes i elaboració de desenvolupaments. Interseccions.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Representació de cilindres, cons i esferes. Seccions planes.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Sistemes axonomètrics ortogonals: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Posició del tríedre fonamental.</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Relació entre el triangle de traces i els eixos del sistema.</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Determinació de coeficients de reducció.</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Tipologia de les axonometries ortogonals. Avantatges i inconvenients.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Representació de figures planes.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Representació simplificada de la circumferència.</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Representació de cossos geomètrics i espais arquitectònics. Seccions planes. Interseccions.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widowControl w:val="0"/>
              <w:snapToGrid w:val="0"/>
              <w:jc w:val="both"/>
              <w:rPr>
                <w:rFonts w:ascii="LegacySanITCBoo" w:hAnsi="LegacySanITCBoo"/>
                <w:b/>
                <w:i/>
                <w:color w:val="000000"/>
                <w:sz w:val="26"/>
                <w:szCs w:val="26"/>
              </w:rPr>
            </w:pPr>
            <w:r w:rsidRPr="005D2796">
              <w:rPr>
                <w:rFonts w:ascii="LegacySanITCBoo" w:hAnsi="LegacySanITCBoo"/>
                <w:b/>
                <w:color w:val="000000"/>
                <w:sz w:val="26"/>
                <w:szCs w:val="26"/>
              </w:rPr>
              <w:lastRenderedPageBreak/>
              <w:t>Criteris d</w:t>
            </w:r>
            <w:r>
              <w:rPr>
                <w:rFonts w:ascii="LegacySanITCBoo" w:hAnsi="LegacySanITCBoo"/>
                <w:b/>
                <w:color w:val="000000"/>
                <w:sz w:val="26"/>
                <w:szCs w:val="26"/>
              </w:rPr>
              <w:t>’</w:t>
            </w:r>
            <w:r w:rsidRPr="005D2796">
              <w:rPr>
                <w:rFonts w:ascii="LegacySanITCBoo" w:hAnsi="LegacySanITCBoo"/>
                <w:b/>
                <w:color w:val="000000"/>
                <w:sz w:val="26"/>
                <w:szCs w:val="26"/>
              </w:rPr>
              <w:t xml:space="preserve">avaluació </w:t>
            </w:r>
            <w:r w:rsidRPr="005D2796">
              <w:rPr>
                <w:rFonts w:ascii="LegacySanITCBoo" w:hAnsi="LegacySanITCBoo"/>
                <w:b/>
                <w:i/>
                <w:color w:val="000000"/>
                <w:sz w:val="26"/>
                <w:szCs w:val="26"/>
              </w:rPr>
              <w:t>/ Estàndards d</w:t>
            </w:r>
            <w:r>
              <w:rPr>
                <w:rFonts w:ascii="LegacySanITCBoo" w:hAnsi="LegacySanITCBoo"/>
                <w:b/>
                <w:i/>
                <w:color w:val="000000"/>
                <w:sz w:val="26"/>
                <w:szCs w:val="26"/>
              </w:rPr>
              <w:t>’</w:t>
            </w:r>
            <w:r w:rsidRPr="005D2796">
              <w:rPr>
                <w:rFonts w:ascii="LegacySanITCBoo" w:hAnsi="LegacySanITCBoo"/>
                <w:b/>
                <w:i/>
                <w:color w:val="000000"/>
                <w:sz w:val="26"/>
                <w:szCs w:val="26"/>
              </w:rPr>
              <w:t>aprenentatge avaluables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pStyle w:val="Prrafodelista"/>
              <w:snapToGrid w:val="0"/>
              <w:ind w:left="0"/>
              <w:jc w:val="both"/>
              <w:rPr>
                <w:rFonts w:ascii="LegacySanITCBoo" w:hAnsi="LegacySanITCBoo"/>
                <w:color w:val="000000"/>
                <w:sz w:val="26"/>
                <w:szCs w:val="26"/>
              </w:rPr>
            </w:pPr>
            <w:r w:rsidRPr="005D2796">
              <w:rPr>
                <w:rFonts w:ascii="LegacySanITCBoo" w:hAnsi="LegacySanITCBoo"/>
                <w:color w:val="000000"/>
                <w:sz w:val="26"/>
                <w:szCs w:val="26"/>
              </w:rPr>
              <w:t>1. Valorar la importància d</w:t>
            </w:r>
            <w:r>
              <w:rPr>
                <w:rFonts w:ascii="LegacySanITCBoo" w:hAnsi="LegacySanITCBoo"/>
                <w:color w:val="000000"/>
                <w:sz w:val="26"/>
                <w:szCs w:val="26"/>
              </w:rPr>
              <w:t>’</w:t>
            </w:r>
            <w:r w:rsidRPr="005D2796">
              <w:rPr>
                <w:rFonts w:ascii="LegacySanITCBoo" w:hAnsi="LegacySanITCBoo"/>
                <w:color w:val="000000"/>
                <w:sz w:val="26"/>
                <w:szCs w:val="26"/>
              </w:rPr>
              <w:t xml:space="preserve">elaborar dibuixos a mà alçada per desenvolupar la visió espacial, analitzar la posició relativa entre rectes, </w:t>
            </w:r>
            <w:r w:rsidRPr="005D2796">
              <w:rPr>
                <w:rFonts w:ascii="LegacySanITCBoo" w:hAnsi="LegacySanITCBoo"/>
                <w:sz w:val="26"/>
                <w:szCs w:val="26"/>
              </w:rPr>
              <w:t>plans</w:t>
            </w:r>
            <w:r w:rsidRPr="005D2796">
              <w:rPr>
                <w:rFonts w:ascii="LegacySanITCBoo" w:hAnsi="LegacySanITCBoo"/>
                <w:color w:val="000000"/>
                <w:sz w:val="26"/>
                <w:szCs w:val="26"/>
              </w:rPr>
              <w:t xml:space="preserve"> i superfícies, identificar-ne les relacions mètriques per determinar el sistema de representació adequat i l</w:t>
            </w:r>
            <w:r>
              <w:rPr>
                <w:rFonts w:ascii="LegacySanITCBoo" w:hAnsi="LegacySanITCBoo"/>
                <w:color w:val="000000"/>
                <w:sz w:val="26"/>
                <w:szCs w:val="26"/>
              </w:rPr>
              <w:t>’</w:t>
            </w:r>
            <w:r w:rsidRPr="005D2796">
              <w:rPr>
                <w:rFonts w:ascii="LegacySanITCBoo" w:hAnsi="LegacySanITCBoo"/>
                <w:color w:val="000000"/>
                <w:sz w:val="26"/>
                <w:szCs w:val="26"/>
              </w:rPr>
              <w:t>estratègia idònia que solucioni els problemes de representació de cossos o espais tridimensionals.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1.1. Comprèn els fonaments o principis geomètrics que condicionen el paral·lelisme i perpendicularitat entre rectes i </w:t>
            </w:r>
            <w:r w:rsidRPr="005D2796">
              <w:rPr>
                <w:rFonts w:ascii="LegacySanITCBoo" w:hAnsi="LegacySanITCBoo"/>
                <w:i/>
                <w:sz w:val="26"/>
                <w:szCs w:val="26"/>
              </w:rPr>
              <w:t xml:space="preserve">plans, </w:t>
            </w:r>
            <w:r w:rsidRPr="005D2796">
              <w:rPr>
                <w:rFonts w:ascii="LegacySanITCBoo" w:hAnsi="LegacySanITCBoo"/>
                <w:i/>
                <w:color w:val="000000"/>
                <w:sz w:val="26"/>
                <w:szCs w:val="26"/>
              </w:rPr>
              <w:t xml:space="preserve">utilitza el sistema </w:t>
            </w:r>
            <w:proofErr w:type="spellStart"/>
            <w:r w:rsidRPr="005D2796">
              <w:rPr>
                <w:rFonts w:ascii="LegacySanITCBoo" w:hAnsi="LegacySanITCBoo"/>
                <w:i/>
                <w:color w:val="000000"/>
                <w:sz w:val="26"/>
                <w:szCs w:val="26"/>
              </w:rPr>
              <w:t>dièdric</w:t>
            </w:r>
            <w:proofErr w:type="spellEnd"/>
            <w:r w:rsidRPr="005D2796">
              <w:rPr>
                <w:rFonts w:ascii="LegacySanITCBoo" w:hAnsi="LegacySanITCBoo"/>
                <w:i/>
                <w:color w:val="000000"/>
                <w:sz w:val="26"/>
                <w:szCs w:val="26"/>
              </w:rPr>
              <w:t xml:space="preserve"> o, si escau, el sistema de</w:t>
            </w:r>
            <w:r w:rsidRPr="005D2796">
              <w:rPr>
                <w:rFonts w:ascii="LegacySanITCBoo" w:hAnsi="LegacySanITCBoo"/>
                <w:i/>
                <w:sz w:val="26"/>
                <w:szCs w:val="26"/>
              </w:rPr>
              <w:t xml:space="preserve"> plans </w:t>
            </w:r>
            <w:r w:rsidRPr="005D2796">
              <w:rPr>
                <w:rFonts w:ascii="LegacySanITCBoo" w:hAnsi="LegacySanITCBoo"/>
                <w:i/>
                <w:color w:val="000000"/>
                <w:sz w:val="26"/>
                <w:szCs w:val="26"/>
              </w:rPr>
              <w:t>delimitats com a eina base per resoldre problemes de pertinença, posició, distàncies mínimes i magnitud vertadera.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1.2. Representa figures planes contingudes en </w:t>
            </w:r>
            <w:r w:rsidRPr="005D2796">
              <w:rPr>
                <w:rFonts w:ascii="LegacySanITCBoo" w:hAnsi="LegacySanITCBoo"/>
                <w:i/>
                <w:sz w:val="26"/>
                <w:szCs w:val="26"/>
              </w:rPr>
              <w:t xml:space="preserve">plans </w:t>
            </w:r>
            <w:r w:rsidRPr="005D2796">
              <w:rPr>
                <w:rFonts w:ascii="LegacySanITCBoo" w:hAnsi="LegacySanITCBoo"/>
                <w:i/>
                <w:color w:val="000000"/>
                <w:sz w:val="26"/>
                <w:szCs w:val="26"/>
              </w:rPr>
              <w:t>paral·lels, perpendiculars o oblics als</w:t>
            </w:r>
            <w:r w:rsidRPr="005D2796">
              <w:rPr>
                <w:rFonts w:ascii="LegacySanITCBoo" w:hAnsi="LegacySanITCBoo"/>
                <w:i/>
                <w:sz w:val="26"/>
                <w:szCs w:val="26"/>
              </w:rPr>
              <w:t xml:space="preserve"> plans</w:t>
            </w:r>
            <w:r w:rsidRPr="005D2796">
              <w:rPr>
                <w:rFonts w:ascii="LegacySanITCBoo" w:hAnsi="LegacySanITCBoo"/>
                <w:i/>
                <w:color w:val="000000"/>
                <w:sz w:val="26"/>
                <w:szCs w:val="26"/>
              </w:rPr>
              <w:t xml:space="preserve"> de projecció i en traça les projeccions </w:t>
            </w:r>
            <w:proofErr w:type="spellStart"/>
            <w:r w:rsidRPr="005D2796">
              <w:rPr>
                <w:rFonts w:ascii="LegacySanITCBoo" w:hAnsi="LegacySanITCBoo"/>
                <w:i/>
                <w:color w:val="000000"/>
                <w:sz w:val="26"/>
                <w:szCs w:val="26"/>
              </w:rPr>
              <w:t>dièdriques</w:t>
            </w:r>
            <w:proofErr w:type="spellEnd"/>
            <w:r w:rsidRPr="005D2796">
              <w:rPr>
                <w:rFonts w:ascii="LegacySanITCBoo" w:hAnsi="LegacySanITCBoo"/>
                <w:i/>
                <w:color w:val="000000"/>
                <w:sz w:val="26"/>
                <w:szCs w:val="26"/>
              </w:rPr>
              <w: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1.3. Determina la magnitud vertadera de segments, angles i figures planes utilitzant girs, abatiments o canvis de pla en sistema </w:t>
            </w:r>
            <w:proofErr w:type="spellStart"/>
            <w:r w:rsidRPr="005D2796">
              <w:rPr>
                <w:rFonts w:ascii="LegacySanITCBoo" w:hAnsi="LegacySanITCBoo"/>
                <w:i/>
                <w:color w:val="000000"/>
                <w:sz w:val="26"/>
                <w:szCs w:val="26"/>
              </w:rPr>
              <w:t>dièdric</w:t>
            </w:r>
            <w:proofErr w:type="spellEnd"/>
            <w:r w:rsidRPr="005D2796">
              <w:rPr>
                <w:rFonts w:ascii="LegacySanITCBoo" w:hAnsi="LegacySanITCBoo"/>
                <w:i/>
                <w:color w:val="000000"/>
                <w:sz w:val="26"/>
                <w:szCs w:val="26"/>
              </w:rPr>
              <w:t xml:space="preserve"> i, si escau, en el sistema de </w:t>
            </w:r>
            <w:r w:rsidRPr="005D2796">
              <w:rPr>
                <w:rFonts w:ascii="LegacySanITCBoo" w:hAnsi="LegacySanITCBoo"/>
                <w:i/>
                <w:sz w:val="26"/>
                <w:szCs w:val="26"/>
              </w:rPr>
              <w:t xml:space="preserve">plans </w:t>
            </w:r>
            <w:r w:rsidRPr="005D2796">
              <w:rPr>
                <w:rFonts w:ascii="LegacySanITCBoo" w:hAnsi="LegacySanITCBoo"/>
                <w:i/>
                <w:color w:val="000000"/>
                <w:sz w:val="26"/>
                <w:szCs w:val="26"/>
              </w:rPr>
              <w:t>delimitats.</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 xml:space="preserve">2. Representar políedres regulars, piràmides, prismes, cilindres i cons mitjançant les seves projeccions ortogràfiques, analitzar les posicions singulars respecte dels </w:t>
            </w:r>
            <w:r w:rsidRPr="005D2796">
              <w:rPr>
                <w:rFonts w:ascii="LegacySanITCBoo" w:hAnsi="LegacySanITCBoo"/>
                <w:sz w:val="26"/>
                <w:szCs w:val="26"/>
              </w:rPr>
              <w:t xml:space="preserve">plans </w:t>
            </w:r>
            <w:r w:rsidRPr="005D2796">
              <w:rPr>
                <w:rFonts w:ascii="LegacySanITCBoo" w:hAnsi="LegacySanITCBoo"/>
                <w:color w:val="000000"/>
                <w:sz w:val="26"/>
                <w:szCs w:val="26"/>
              </w:rPr>
              <w:t>de projecció, determinar les relacions mètriques entre els seus elements, les seccions planes principals i la magnitud vertadera o desenvolupament de les superfícies que els conformen.</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2.1. Representa l</w:t>
            </w:r>
            <w:r>
              <w:rPr>
                <w:rFonts w:ascii="LegacySanITCBoo" w:hAnsi="LegacySanITCBoo"/>
                <w:i/>
                <w:color w:val="000000"/>
                <w:sz w:val="26"/>
                <w:szCs w:val="26"/>
              </w:rPr>
              <w:t>’</w:t>
            </w:r>
            <w:r w:rsidRPr="005D2796">
              <w:rPr>
                <w:rFonts w:ascii="LegacySanITCBoo" w:hAnsi="LegacySanITCBoo"/>
                <w:i/>
                <w:color w:val="000000"/>
                <w:sz w:val="26"/>
                <w:szCs w:val="26"/>
              </w:rPr>
              <w:t xml:space="preserve">hexàedre o </w:t>
            </w:r>
            <w:r w:rsidRPr="005D2796">
              <w:rPr>
                <w:rFonts w:ascii="LegacySanITCBoo" w:hAnsi="LegacySanITCBoo"/>
                <w:i/>
                <w:sz w:val="26"/>
                <w:szCs w:val="26"/>
              </w:rPr>
              <w:t xml:space="preserve">cub </w:t>
            </w:r>
            <w:r w:rsidRPr="005D2796">
              <w:rPr>
                <w:rFonts w:ascii="LegacySanITCBoo" w:hAnsi="LegacySanITCBoo"/>
                <w:i/>
                <w:color w:val="000000"/>
                <w:sz w:val="26"/>
                <w:szCs w:val="26"/>
              </w:rPr>
              <w:t xml:space="preserve">en qualsevol posició respecte dels </w:t>
            </w:r>
            <w:r w:rsidRPr="005D2796">
              <w:rPr>
                <w:rFonts w:ascii="LegacySanITCBoo" w:hAnsi="LegacySanITCBoo"/>
                <w:i/>
                <w:sz w:val="26"/>
                <w:szCs w:val="26"/>
              </w:rPr>
              <w:t>plans de coordenades</w:t>
            </w:r>
            <w:r w:rsidRPr="005D2796">
              <w:rPr>
                <w:rFonts w:ascii="LegacySanITCBoo" w:hAnsi="LegacySanITCBoo"/>
                <w:i/>
                <w:color w:val="000000"/>
                <w:sz w:val="26"/>
                <w:szCs w:val="26"/>
              </w:rPr>
              <w:t>, la resta dels políedres regulars, prismes i piràmides en posicions favorables, amb l</w:t>
            </w:r>
            <w:r>
              <w:rPr>
                <w:rFonts w:ascii="LegacySanITCBoo" w:hAnsi="LegacySanITCBoo"/>
                <w:i/>
                <w:color w:val="000000"/>
                <w:sz w:val="26"/>
                <w:szCs w:val="26"/>
              </w:rPr>
              <w:t>’</w:t>
            </w:r>
            <w:r w:rsidRPr="005D2796">
              <w:rPr>
                <w:rFonts w:ascii="LegacySanITCBoo" w:hAnsi="LegacySanITCBoo"/>
                <w:i/>
                <w:color w:val="000000"/>
                <w:sz w:val="26"/>
                <w:szCs w:val="26"/>
              </w:rPr>
              <w:t xml:space="preserve">ajuda de les seves projeccions </w:t>
            </w:r>
            <w:proofErr w:type="spellStart"/>
            <w:r w:rsidRPr="005D2796">
              <w:rPr>
                <w:rFonts w:ascii="LegacySanITCBoo" w:hAnsi="LegacySanITCBoo"/>
                <w:i/>
                <w:color w:val="000000"/>
                <w:sz w:val="26"/>
                <w:szCs w:val="26"/>
              </w:rPr>
              <w:t>dièdriques</w:t>
            </w:r>
            <w:proofErr w:type="spellEnd"/>
            <w:r w:rsidRPr="005D2796">
              <w:rPr>
                <w:rFonts w:ascii="LegacySanITCBoo" w:hAnsi="LegacySanITCBoo"/>
                <w:i/>
                <w:color w:val="000000"/>
                <w:sz w:val="26"/>
                <w:szCs w:val="26"/>
              </w:rPr>
              <w:t xml:space="preserve"> i en determina parts vistes i ocultes.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2.2. Representa cilindres i cons de revolució aplicant girs o canvis de pla per disposar-ne les projeccions </w:t>
            </w:r>
            <w:proofErr w:type="spellStart"/>
            <w:r w:rsidRPr="005D2796">
              <w:rPr>
                <w:rFonts w:ascii="LegacySanITCBoo" w:hAnsi="LegacySanITCBoo"/>
                <w:i/>
                <w:color w:val="000000"/>
                <w:sz w:val="26"/>
                <w:szCs w:val="26"/>
              </w:rPr>
              <w:t>dièdriques</w:t>
            </w:r>
            <w:proofErr w:type="spellEnd"/>
            <w:r w:rsidRPr="005D2796">
              <w:rPr>
                <w:rFonts w:ascii="LegacySanITCBoo" w:hAnsi="LegacySanITCBoo"/>
                <w:i/>
                <w:color w:val="000000"/>
                <w:sz w:val="26"/>
                <w:szCs w:val="26"/>
              </w:rPr>
              <w:t xml:space="preserve"> en posició favorable per resoldre problemes de mesura.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2.3. Determina la secció plana de cossos o espais tridimensionals formats per superfícies polièdriques, cilíndriques, còniques i/o esfèriques i en dibuixa les projeccions </w:t>
            </w:r>
            <w:proofErr w:type="spellStart"/>
            <w:r w:rsidRPr="005D2796">
              <w:rPr>
                <w:rFonts w:ascii="LegacySanITCBoo" w:hAnsi="LegacySanITCBoo"/>
                <w:i/>
                <w:color w:val="000000"/>
                <w:sz w:val="26"/>
                <w:szCs w:val="26"/>
              </w:rPr>
              <w:t>dièdriques</w:t>
            </w:r>
            <w:proofErr w:type="spellEnd"/>
            <w:r w:rsidRPr="005D2796">
              <w:rPr>
                <w:rFonts w:ascii="LegacySanITCBoo" w:hAnsi="LegacySanITCBoo"/>
                <w:i/>
                <w:color w:val="000000"/>
                <w:sz w:val="26"/>
                <w:szCs w:val="26"/>
              </w:rPr>
              <w:t xml:space="preserve"> i n</w:t>
            </w:r>
            <w:r>
              <w:rPr>
                <w:rFonts w:ascii="LegacySanITCBoo" w:hAnsi="LegacySanITCBoo"/>
                <w:i/>
                <w:color w:val="000000"/>
                <w:sz w:val="26"/>
                <w:szCs w:val="26"/>
              </w:rPr>
              <w:t>’</w:t>
            </w:r>
            <w:r w:rsidRPr="005D2796">
              <w:rPr>
                <w:rFonts w:ascii="LegacySanITCBoo" w:hAnsi="LegacySanITCBoo"/>
                <w:i/>
                <w:color w:val="000000"/>
                <w:sz w:val="26"/>
                <w:szCs w:val="26"/>
              </w:rPr>
              <w:t>obté la magnitud vertadera.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2.4. Troba la intersecció entre línies rectes i cossos geomètrics amb l</w:t>
            </w:r>
            <w:r>
              <w:rPr>
                <w:rFonts w:ascii="LegacySanITCBoo" w:hAnsi="LegacySanITCBoo"/>
                <w:i/>
                <w:color w:val="000000"/>
                <w:sz w:val="26"/>
                <w:szCs w:val="26"/>
              </w:rPr>
              <w:t>’</w:t>
            </w:r>
            <w:r w:rsidRPr="005D2796">
              <w:rPr>
                <w:rFonts w:ascii="LegacySanITCBoo" w:hAnsi="LegacySanITCBoo"/>
                <w:i/>
                <w:color w:val="000000"/>
                <w:sz w:val="26"/>
                <w:szCs w:val="26"/>
              </w:rPr>
              <w:t xml:space="preserve">ajuda de les seves projeccions </w:t>
            </w:r>
            <w:proofErr w:type="spellStart"/>
            <w:r w:rsidRPr="005D2796">
              <w:rPr>
                <w:rFonts w:ascii="LegacySanITCBoo" w:hAnsi="LegacySanITCBoo"/>
                <w:i/>
                <w:color w:val="000000"/>
                <w:sz w:val="26"/>
                <w:szCs w:val="26"/>
              </w:rPr>
              <w:t>dièdriques</w:t>
            </w:r>
            <w:proofErr w:type="spellEnd"/>
            <w:r w:rsidRPr="005D2796">
              <w:rPr>
                <w:rFonts w:ascii="LegacySanITCBoo" w:hAnsi="LegacySanITCBoo"/>
                <w:i/>
                <w:color w:val="000000"/>
                <w:sz w:val="26"/>
                <w:szCs w:val="26"/>
              </w:rPr>
              <w:t xml:space="preserve"> o la seva perspectiva i indica el traçat auxiliar utilitzat per determinar els punts d</w:t>
            </w:r>
            <w:r>
              <w:rPr>
                <w:rFonts w:ascii="LegacySanITCBoo" w:hAnsi="LegacySanITCBoo"/>
                <w:i/>
                <w:color w:val="000000"/>
                <w:sz w:val="26"/>
                <w:szCs w:val="26"/>
              </w:rPr>
              <w:t>’</w:t>
            </w:r>
            <w:r w:rsidRPr="005D2796">
              <w:rPr>
                <w:rFonts w:ascii="LegacySanITCBoo" w:hAnsi="LegacySanITCBoo"/>
                <w:i/>
                <w:color w:val="000000"/>
                <w:sz w:val="26"/>
                <w:szCs w:val="26"/>
              </w:rPr>
              <w:t>entrada i sortida.</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2.5. Desenvolupa superfícies polièdriques, cilíndriques i còniques, amb l</w:t>
            </w:r>
            <w:r>
              <w:rPr>
                <w:rFonts w:ascii="LegacySanITCBoo" w:hAnsi="LegacySanITCBoo"/>
                <w:i/>
                <w:color w:val="000000"/>
                <w:sz w:val="26"/>
                <w:szCs w:val="26"/>
              </w:rPr>
              <w:t>’</w:t>
            </w:r>
            <w:r w:rsidRPr="005D2796">
              <w:rPr>
                <w:rFonts w:ascii="LegacySanITCBoo" w:hAnsi="LegacySanITCBoo"/>
                <w:i/>
                <w:color w:val="000000"/>
                <w:sz w:val="26"/>
                <w:szCs w:val="26"/>
              </w:rPr>
              <w:t xml:space="preserve">ajuda de les seves projeccions </w:t>
            </w:r>
            <w:proofErr w:type="spellStart"/>
            <w:r w:rsidRPr="005D2796">
              <w:rPr>
                <w:rFonts w:ascii="LegacySanITCBoo" w:hAnsi="LegacySanITCBoo"/>
                <w:i/>
                <w:color w:val="000000"/>
                <w:sz w:val="26"/>
                <w:szCs w:val="26"/>
              </w:rPr>
              <w:t>dièdriques</w:t>
            </w:r>
            <w:proofErr w:type="spellEnd"/>
            <w:r w:rsidRPr="005D2796">
              <w:rPr>
                <w:rFonts w:ascii="LegacySanITCBoo" w:hAnsi="LegacySanITCBoo"/>
                <w:i/>
                <w:color w:val="000000"/>
                <w:sz w:val="26"/>
                <w:szCs w:val="26"/>
              </w:rPr>
              <w:t>, emprant girs, abatiments o canvis de pla per obtenir la magnitud vertadera de les arestes i cares que les conformen.</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3. Dibuixar axonometries de políedres regulars, piràmides, prismes, cilindres i cons i disposar-ne la posició en funció de la importància relativa de les cares que es vulguin mostrar i/o de la conveniència dels traçats necessaris, utilitzant l</w:t>
            </w:r>
            <w:r>
              <w:rPr>
                <w:rFonts w:ascii="LegacySanITCBoo" w:hAnsi="LegacySanITCBoo"/>
                <w:color w:val="000000"/>
                <w:sz w:val="26"/>
                <w:szCs w:val="26"/>
              </w:rPr>
              <w:t>’</w:t>
            </w:r>
            <w:r w:rsidRPr="005D2796">
              <w:rPr>
                <w:rFonts w:ascii="LegacySanITCBoo" w:hAnsi="LegacySanITCBoo"/>
                <w:color w:val="000000"/>
                <w:sz w:val="26"/>
                <w:szCs w:val="26"/>
              </w:rPr>
              <w:t>ajuda de l</w:t>
            </w:r>
            <w:r>
              <w:rPr>
                <w:rFonts w:ascii="LegacySanITCBoo" w:hAnsi="LegacySanITCBoo"/>
                <w:color w:val="000000"/>
                <w:sz w:val="26"/>
                <w:szCs w:val="26"/>
              </w:rPr>
              <w:t>’</w:t>
            </w:r>
            <w:r w:rsidRPr="005D2796">
              <w:rPr>
                <w:rFonts w:ascii="LegacySanITCBoo" w:hAnsi="LegacySanITCBoo"/>
                <w:color w:val="000000"/>
                <w:sz w:val="26"/>
                <w:szCs w:val="26"/>
              </w:rPr>
              <w:t xml:space="preserve">abatiment de figures planes situades en els </w:t>
            </w:r>
            <w:r w:rsidRPr="005D2796">
              <w:rPr>
                <w:rFonts w:ascii="LegacySanITCBoo" w:hAnsi="LegacySanITCBoo"/>
                <w:sz w:val="26"/>
                <w:szCs w:val="26"/>
              </w:rPr>
              <w:t>plans de coordenades</w:t>
            </w:r>
            <w:r w:rsidRPr="005D2796">
              <w:rPr>
                <w:rFonts w:ascii="LegacySanITCBoo" w:hAnsi="LegacySanITCBoo"/>
                <w:color w:val="000000"/>
                <w:sz w:val="26"/>
                <w:szCs w:val="26"/>
              </w:rPr>
              <w:t>, calculant-ne els coeficients de reducció i determinant-ne les seccions planes principals.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lastRenderedPageBreak/>
              <w:t>3.1. Comprèn els fonaments de l</w:t>
            </w:r>
            <w:r>
              <w:rPr>
                <w:rFonts w:ascii="LegacySanITCBoo" w:hAnsi="LegacySanITCBoo"/>
                <w:i/>
                <w:color w:val="000000"/>
                <w:sz w:val="26"/>
                <w:szCs w:val="26"/>
              </w:rPr>
              <w:t>’</w:t>
            </w:r>
            <w:r w:rsidRPr="005D2796">
              <w:rPr>
                <w:rFonts w:ascii="LegacySanITCBoo" w:hAnsi="LegacySanITCBoo"/>
                <w:i/>
                <w:color w:val="000000"/>
                <w:sz w:val="26"/>
                <w:szCs w:val="26"/>
              </w:rPr>
              <w:t>axonometria ortogonal, en classifica la tipologia en funció de l</w:t>
            </w:r>
            <w:r>
              <w:rPr>
                <w:rFonts w:ascii="LegacySanITCBoo" w:hAnsi="LegacySanITCBoo"/>
                <w:i/>
                <w:color w:val="000000"/>
                <w:sz w:val="26"/>
                <w:szCs w:val="26"/>
              </w:rPr>
              <w:t>’</w:t>
            </w:r>
            <w:r w:rsidRPr="005D2796">
              <w:rPr>
                <w:rFonts w:ascii="LegacySanITCBoo" w:hAnsi="LegacySanITCBoo"/>
                <w:i/>
                <w:color w:val="000000"/>
                <w:sz w:val="26"/>
                <w:szCs w:val="26"/>
              </w:rPr>
              <w:t>orientació del tríedre fonamental, en determina el triangle de traces i en calcula els coeficients de reducció.</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3.2. Dibuixa axonometries de cossos o espais definits per les vistes principals, en disposa la posició en funció de la importància relativa de les cares que es vulguin mostrar i/o de la conveniència dels traçats necessaris.</w:t>
            </w:r>
          </w:p>
          <w:p w:rsidR="00A0553B" w:rsidRPr="005D2796" w:rsidRDefault="00A0553B" w:rsidP="000C30BC">
            <w:pPr>
              <w:pStyle w:val="Prrafodelista"/>
              <w:ind w:left="0"/>
              <w:jc w:val="both"/>
              <w:rPr>
                <w:rFonts w:ascii="LegacySanITCBoo" w:hAnsi="LegacySanITCBoo"/>
                <w:i/>
                <w:sz w:val="26"/>
                <w:szCs w:val="26"/>
              </w:rPr>
            </w:pPr>
            <w:r w:rsidRPr="005D2796">
              <w:rPr>
                <w:rFonts w:ascii="LegacySanITCBoo" w:hAnsi="LegacySanITCBoo"/>
                <w:i/>
                <w:color w:val="000000"/>
                <w:sz w:val="26"/>
                <w:szCs w:val="26"/>
              </w:rPr>
              <w:t>3.3. Determina la secció plana de cossos o espais tridimensionals formats per superfícies polièdriques i dibuixa isometries o perspectives</w:t>
            </w:r>
            <w:r w:rsidRPr="005D2796">
              <w:rPr>
                <w:rFonts w:ascii="LegacySanITCBoo" w:hAnsi="LegacySanITCBoo"/>
                <w:i/>
                <w:sz w:val="26"/>
                <w:szCs w:val="26"/>
              </w:rPr>
              <w:t xml:space="preserve"> cavalleres.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snapToGrid w:val="0"/>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3. DOCUMENTACIÓ GRÀFICA DE PROJECTES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widowControl w:val="0"/>
              <w:snapToGrid w:val="0"/>
              <w:jc w:val="both"/>
              <w:rPr>
                <w:rFonts w:ascii="LegacySanITCBoo" w:hAnsi="LegacySanITCBoo"/>
                <w:b/>
                <w:color w:val="000000"/>
                <w:sz w:val="26"/>
                <w:szCs w:val="26"/>
              </w:rPr>
            </w:pPr>
            <w:r w:rsidRPr="005D2796">
              <w:rPr>
                <w:rFonts w:ascii="LegacySanITCBoo" w:hAnsi="LegacySanITCBoo"/>
                <w:b/>
                <w:color w:val="000000"/>
                <w:sz w:val="26"/>
                <w:szCs w:val="26"/>
              </w:rPr>
              <w:t>Continguts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pStyle w:val="Prrafodelista"/>
              <w:tabs>
                <w:tab w:val="left" w:pos="356"/>
              </w:tabs>
              <w:snapToGrid w:val="0"/>
              <w:ind w:left="0"/>
              <w:jc w:val="both"/>
              <w:rPr>
                <w:rFonts w:ascii="LegacySanITCBoo" w:hAnsi="LegacySanITCBoo"/>
                <w:sz w:val="26"/>
                <w:szCs w:val="26"/>
              </w:rPr>
            </w:pPr>
            <w:r w:rsidRPr="005D2796">
              <w:rPr>
                <w:rFonts w:ascii="LegacySanITCBoo" w:hAnsi="LegacySanITCBoo"/>
                <w:color w:val="000000"/>
                <w:sz w:val="26"/>
                <w:szCs w:val="26"/>
              </w:rPr>
              <w:t>Elaboració d</w:t>
            </w:r>
            <w:r>
              <w:rPr>
                <w:rFonts w:ascii="LegacySanITCBoo" w:hAnsi="LegacySanITCBoo"/>
                <w:color w:val="000000"/>
                <w:sz w:val="26"/>
                <w:szCs w:val="26"/>
              </w:rPr>
              <w:t>’</w:t>
            </w:r>
            <w:r w:rsidRPr="005D2796">
              <w:rPr>
                <w:rFonts w:ascii="LegacySanITCBoo" w:hAnsi="LegacySanITCBoo"/>
                <w:color w:val="000000"/>
                <w:sz w:val="26"/>
                <w:szCs w:val="26"/>
              </w:rPr>
              <w:t xml:space="preserve">esbossos, croquis i </w:t>
            </w:r>
            <w:r w:rsidRPr="005D2796">
              <w:rPr>
                <w:rFonts w:ascii="LegacySanITCBoo" w:hAnsi="LegacySanITCBoo"/>
                <w:sz w:val="26"/>
                <w:szCs w:val="26"/>
              </w:rPr>
              <w:t>plànols.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El procés de disseny/fabricació: perspectiva històrica i situació actual.</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El projecte: tipus i elements.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Planificació de projectes.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Identificació de les fases d</w:t>
            </w:r>
            <w:r>
              <w:rPr>
                <w:rFonts w:ascii="LegacySanITCBoo" w:hAnsi="LegacySanITCBoo"/>
                <w:color w:val="000000"/>
                <w:sz w:val="26"/>
                <w:szCs w:val="26"/>
              </w:rPr>
              <w:t>’</w:t>
            </w:r>
            <w:r w:rsidRPr="005D2796">
              <w:rPr>
                <w:rFonts w:ascii="LegacySanITCBoo" w:hAnsi="LegacySanITCBoo"/>
                <w:color w:val="000000"/>
                <w:sz w:val="26"/>
                <w:szCs w:val="26"/>
              </w:rPr>
              <w:t>un projecte. Programació de tasques.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Elaboració de les primeres idees.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Dibuix d</w:t>
            </w:r>
            <w:r>
              <w:rPr>
                <w:rFonts w:ascii="LegacySanITCBoo" w:hAnsi="LegacySanITCBoo"/>
                <w:color w:val="000000"/>
                <w:sz w:val="26"/>
                <w:szCs w:val="26"/>
              </w:rPr>
              <w:t>’</w:t>
            </w:r>
            <w:r w:rsidRPr="005D2796">
              <w:rPr>
                <w:rFonts w:ascii="LegacySanITCBoo" w:hAnsi="LegacySanITCBoo"/>
                <w:color w:val="000000"/>
                <w:sz w:val="26"/>
                <w:szCs w:val="26"/>
              </w:rPr>
              <w:t>esbossos a mà alçada i esquemes.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Elaboració de dibuixos delimitats.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Elaboració de croquis de peces i conjunts.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Tipus d</w:t>
            </w:r>
            <w:r w:rsidRPr="005D2796">
              <w:rPr>
                <w:rFonts w:ascii="LegacySanITCBoo" w:hAnsi="LegacySanITCBoo"/>
                <w:sz w:val="26"/>
                <w:szCs w:val="26"/>
              </w:rPr>
              <w:t>e plànols. Plànols</w:t>
            </w:r>
            <w:r w:rsidRPr="005D2796">
              <w:rPr>
                <w:rFonts w:ascii="LegacySanITCBoo" w:hAnsi="LegacySanITCBoo"/>
                <w:color w:val="000000"/>
                <w:sz w:val="26"/>
                <w:szCs w:val="26"/>
              </w:rPr>
              <w:t xml:space="preserve"> de situació, de conjunt, de muntatge, d</w:t>
            </w:r>
            <w:r>
              <w:rPr>
                <w:rFonts w:ascii="LegacySanITCBoo" w:hAnsi="LegacySanITCBoo"/>
                <w:color w:val="000000"/>
                <w:sz w:val="26"/>
                <w:szCs w:val="26"/>
              </w:rPr>
              <w:t>’</w:t>
            </w:r>
            <w:r w:rsidRPr="005D2796">
              <w:rPr>
                <w:rFonts w:ascii="LegacySanITCBoo" w:hAnsi="LegacySanITCBoo"/>
                <w:color w:val="000000"/>
                <w:sz w:val="26"/>
                <w:szCs w:val="26"/>
              </w:rPr>
              <w:t>instal·lació, de detall, de fabricació o de construcció.</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Presentació de projectes.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Elaboració de la documentació gràfica d</w:t>
            </w:r>
            <w:r>
              <w:rPr>
                <w:rFonts w:ascii="LegacySanITCBoo" w:hAnsi="LegacySanITCBoo"/>
                <w:color w:val="000000"/>
                <w:sz w:val="26"/>
                <w:szCs w:val="26"/>
              </w:rPr>
              <w:t>’</w:t>
            </w:r>
            <w:r w:rsidRPr="005D2796">
              <w:rPr>
                <w:rFonts w:ascii="LegacySanITCBoo" w:hAnsi="LegacySanITCBoo"/>
                <w:color w:val="000000"/>
                <w:sz w:val="26"/>
                <w:szCs w:val="26"/>
              </w:rPr>
              <w:t>un projecte gràfic, industrial o arquitectònic senzill.</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 xml:space="preserve">Possibilitats de les tecnologies de la informació i la comunicació aplicades al disseny, edició, </w:t>
            </w:r>
            <w:r w:rsidRPr="005D2796">
              <w:rPr>
                <w:rFonts w:ascii="LegacySanITCBoo" w:hAnsi="LegacySanITCBoo"/>
                <w:sz w:val="26"/>
                <w:szCs w:val="26"/>
              </w:rPr>
              <w:t>arxivament</w:t>
            </w:r>
            <w:r w:rsidRPr="005D2796">
              <w:rPr>
                <w:rFonts w:ascii="LegacySanITCBoo" w:hAnsi="LegacySanITCBoo"/>
                <w:color w:val="000000"/>
                <w:sz w:val="26"/>
                <w:szCs w:val="26"/>
              </w:rPr>
              <w:t xml:space="preserve"> i presentació de projectes.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Dibuix vectorial 2</w:t>
            </w:r>
            <w:r w:rsidRPr="005D2796">
              <w:rPr>
                <w:rFonts w:ascii="LegacySanITCBoo" w:hAnsi="LegacySanITCBoo"/>
                <w:sz w:val="26"/>
                <w:szCs w:val="26"/>
              </w:rPr>
              <w:t>D</w:t>
            </w:r>
            <w:r w:rsidRPr="005D2796">
              <w:rPr>
                <w:rFonts w:ascii="LegacySanITCBoo" w:hAnsi="LegacySanITCBoo"/>
                <w:color w:val="000000"/>
                <w:sz w:val="26"/>
                <w:szCs w:val="26"/>
              </w:rPr>
              <w:t>. Dibuix i edició d</w:t>
            </w:r>
            <w:r>
              <w:rPr>
                <w:rFonts w:ascii="LegacySanITCBoo" w:hAnsi="LegacySanITCBoo"/>
                <w:color w:val="000000"/>
                <w:sz w:val="26"/>
                <w:szCs w:val="26"/>
              </w:rPr>
              <w:t>’</w:t>
            </w:r>
            <w:r w:rsidRPr="005D2796">
              <w:rPr>
                <w:rFonts w:ascii="LegacySanITCBoo" w:hAnsi="LegacySanITCBoo"/>
                <w:color w:val="000000"/>
                <w:sz w:val="26"/>
                <w:szCs w:val="26"/>
              </w:rPr>
              <w:t>entitats. Creació de blocs. Visibilitat de capes.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 xml:space="preserve">Dibuix vectorial </w:t>
            </w:r>
            <w:r w:rsidRPr="005D2796">
              <w:rPr>
                <w:rFonts w:ascii="LegacySanITCBoo" w:hAnsi="LegacySanITCBoo"/>
                <w:sz w:val="26"/>
                <w:szCs w:val="26"/>
              </w:rPr>
              <w:t>3D.</w:t>
            </w:r>
            <w:r w:rsidRPr="005D2796">
              <w:rPr>
                <w:rFonts w:ascii="LegacySanITCBoo" w:hAnsi="LegacySanITCBoo"/>
                <w:color w:val="000000"/>
                <w:sz w:val="26"/>
                <w:szCs w:val="26"/>
              </w:rPr>
              <w:t xml:space="preserve"> Inserció i edició de sòlids. Galeries i biblioteques de models. Incorporació de textures.</w:t>
            </w:r>
          </w:p>
          <w:p w:rsidR="00A0553B" w:rsidRPr="005D2796" w:rsidRDefault="00A0553B" w:rsidP="000C30BC">
            <w:pPr>
              <w:pStyle w:val="Prrafodelista"/>
              <w:tabs>
                <w:tab w:val="left" w:pos="356"/>
              </w:tabs>
              <w:ind w:left="0"/>
              <w:jc w:val="both"/>
              <w:rPr>
                <w:rFonts w:ascii="LegacySanITCBoo" w:hAnsi="LegacySanITCBoo"/>
                <w:color w:val="000000"/>
                <w:sz w:val="26"/>
                <w:szCs w:val="26"/>
              </w:rPr>
            </w:pPr>
            <w:r w:rsidRPr="005D2796">
              <w:rPr>
                <w:rFonts w:ascii="LegacySanITCBoo" w:hAnsi="LegacySanITCBoo"/>
                <w:color w:val="000000"/>
                <w:sz w:val="26"/>
                <w:szCs w:val="26"/>
              </w:rPr>
              <w:t>Selecció de l</w:t>
            </w:r>
            <w:r>
              <w:rPr>
                <w:rFonts w:ascii="LegacySanITCBoo" w:hAnsi="LegacySanITCBoo"/>
                <w:color w:val="000000"/>
                <w:sz w:val="26"/>
                <w:szCs w:val="26"/>
              </w:rPr>
              <w:t>’</w:t>
            </w:r>
            <w:r w:rsidRPr="005D2796">
              <w:rPr>
                <w:rFonts w:ascii="LegacySanITCBoo" w:hAnsi="LegacySanITCBoo"/>
                <w:color w:val="000000"/>
                <w:sz w:val="26"/>
                <w:szCs w:val="26"/>
              </w:rPr>
              <w:t>enquadrament, la il·luminació i el punt de vista.</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widowControl w:val="0"/>
              <w:snapToGrid w:val="0"/>
              <w:jc w:val="both"/>
              <w:rPr>
                <w:rFonts w:ascii="LegacySanITCBoo" w:hAnsi="LegacySanITCBoo"/>
                <w:b/>
                <w:i/>
                <w:color w:val="000000"/>
                <w:sz w:val="26"/>
                <w:szCs w:val="26"/>
              </w:rPr>
            </w:pPr>
            <w:r w:rsidRPr="005D2796">
              <w:rPr>
                <w:rFonts w:ascii="LegacySanITCBoo" w:hAnsi="LegacySanITCBoo"/>
                <w:b/>
                <w:color w:val="000000"/>
                <w:sz w:val="26"/>
                <w:szCs w:val="26"/>
              </w:rPr>
              <w:t>Criteris d</w:t>
            </w:r>
            <w:r>
              <w:rPr>
                <w:rFonts w:ascii="LegacySanITCBoo" w:hAnsi="LegacySanITCBoo"/>
                <w:b/>
                <w:color w:val="000000"/>
                <w:sz w:val="26"/>
                <w:szCs w:val="26"/>
              </w:rPr>
              <w:t>’</w:t>
            </w:r>
            <w:r w:rsidRPr="005D2796">
              <w:rPr>
                <w:rFonts w:ascii="LegacySanITCBoo" w:hAnsi="LegacySanITCBoo"/>
                <w:b/>
                <w:color w:val="000000"/>
                <w:sz w:val="26"/>
                <w:szCs w:val="26"/>
              </w:rPr>
              <w:t>avaluació</w:t>
            </w:r>
            <w:r w:rsidRPr="005D2796">
              <w:rPr>
                <w:rFonts w:ascii="LegacySanITCBoo" w:hAnsi="LegacySanITCBoo"/>
                <w:b/>
                <w:i/>
                <w:color w:val="000000"/>
                <w:sz w:val="26"/>
                <w:szCs w:val="26"/>
              </w:rPr>
              <w:t xml:space="preserve"> / Estàndards d</w:t>
            </w:r>
            <w:r>
              <w:rPr>
                <w:rFonts w:ascii="LegacySanITCBoo" w:hAnsi="LegacySanITCBoo"/>
                <w:b/>
                <w:i/>
                <w:color w:val="000000"/>
                <w:sz w:val="26"/>
                <w:szCs w:val="26"/>
              </w:rPr>
              <w:t>’</w:t>
            </w:r>
            <w:r w:rsidRPr="005D2796">
              <w:rPr>
                <w:rFonts w:ascii="LegacySanITCBoo" w:hAnsi="LegacySanITCBoo"/>
                <w:b/>
                <w:i/>
                <w:color w:val="000000"/>
                <w:sz w:val="26"/>
                <w:szCs w:val="26"/>
              </w:rPr>
              <w:t>aprenentatge avaluables</w:t>
            </w:r>
          </w:p>
        </w:tc>
      </w:tr>
      <w:tr w:rsidR="00A0553B" w:rsidRPr="005D2796" w:rsidTr="000C30BC">
        <w:tc>
          <w:tcPr>
            <w:tcW w:w="9082" w:type="dxa"/>
            <w:tcBorders>
              <w:top w:val="single" w:sz="4" w:space="0" w:color="000000"/>
              <w:left w:val="single" w:sz="4" w:space="0" w:color="000000"/>
              <w:bottom w:val="single" w:sz="4" w:space="0" w:color="000000"/>
              <w:right w:val="single" w:sz="4" w:space="0" w:color="000000"/>
            </w:tcBorders>
          </w:tcPr>
          <w:p w:rsidR="00A0553B" w:rsidRPr="005D2796" w:rsidRDefault="00A0553B" w:rsidP="000C30BC">
            <w:pPr>
              <w:pStyle w:val="Prrafodelista"/>
              <w:snapToGrid w:val="0"/>
              <w:ind w:left="0"/>
              <w:jc w:val="both"/>
              <w:rPr>
                <w:rFonts w:ascii="LegacySanITCBoo" w:hAnsi="LegacySanITCBoo"/>
                <w:color w:val="000000"/>
                <w:sz w:val="26"/>
                <w:szCs w:val="26"/>
              </w:rPr>
            </w:pPr>
            <w:r w:rsidRPr="005D2796">
              <w:rPr>
                <w:rFonts w:ascii="LegacySanITCBoo" w:hAnsi="LegacySanITCBoo"/>
                <w:color w:val="000000"/>
                <w:sz w:val="26"/>
                <w:szCs w:val="26"/>
              </w:rPr>
              <w:t xml:space="preserve">1. Elaborar esbossos, croquis i </w:t>
            </w:r>
            <w:r w:rsidRPr="005D2796">
              <w:rPr>
                <w:rFonts w:ascii="LegacySanITCBoo" w:hAnsi="LegacySanITCBoo"/>
                <w:sz w:val="26"/>
                <w:szCs w:val="26"/>
              </w:rPr>
              <w:t>plànols</w:t>
            </w:r>
            <w:r w:rsidRPr="005D2796">
              <w:rPr>
                <w:rFonts w:ascii="LegacySanITCBoo" w:hAnsi="LegacySanITCBoo"/>
                <w:color w:val="000000"/>
                <w:sz w:val="26"/>
                <w:szCs w:val="26"/>
              </w:rPr>
              <w:t xml:space="preserve"> necessaris per definir un projecte senzill relacionat amb el disseny industrial o arquitectònic, valorar l</w:t>
            </w:r>
            <w:r>
              <w:rPr>
                <w:rFonts w:ascii="LegacySanITCBoo" w:hAnsi="LegacySanITCBoo"/>
                <w:color w:val="000000"/>
                <w:sz w:val="26"/>
                <w:szCs w:val="26"/>
              </w:rPr>
              <w:t>’</w:t>
            </w:r>
            <w:r w:rsidRPr="005D2796">
              <w:rPr>
                <w:rFonts w:ascii="LegacySanITCBoo" w:hAnsi="LegacySanITCBoo"/>
                <w:color w:val="000000"/>
                <w:sz w:val="26"/>
                <w:szCs w:val="26"/>
              </w:rPr>
              <w:t>exactitud, rapidesa i pulcritud que proporciona la utilització d</w:t>
            </w:r>
            <w:r>
              <w:rPr>
                <w:rFonts w:ascii="LegacySanITCBoo" w:hAnsi="LegacySanITCBoo"/>
                <w:color w:val="000000"/>
                <w:sz w:val="26"/>
                <w:szCs w:val="26"/>
              </w:rPr>
              <w:t>’</w:t>
            </w:r>
            <w:r w:rsidRPr="005D2796">
              <w:rPr>
                <w:rFonts w:ascii="LegacySanITCBoo" w:hAnsi="LegacySanITCBoo"/>
                <w:color w:val="000000"/>
                <w:sz w:val="26"/>
                <w:szCs w:val="26"/>
              </w:rPr>
              <w:t>aplicacions informàtiques, planificar-ne de manera conjunta el desenvolupament, revisar l</w:t>
            </w:r>
            <w:r>
              <w:rPr>
                <w:rFonts w:ascii="LegacySanITCBoo" w:hAnsi="LegacySanITCBoo"/>
                <w:color w:val="000000"/>
                <w:sz w:val="26"/>
                <w:szCs w:val="26"/>
              </w:rPr>
              <w:t>’</w:t>
            </w:r>
            <w:r w:rsidRPr="005D2796">
              <w:rPr>
                <w:rFonts w:ascii="LegacySanITCBoo" w:hAnsi="LegacySanITCBoo"/>
                <w:color w:val="000000"/>
                <w:sz w:val="26"/>
                <w:szCs w:val="26"/>
              </w:rPr>
              <w:t xml:space="preserve">avanç dels </w:t>
            </w:r>
            <w:r w:rsidRPr="005D2796">
              <w:rPr>
                <w:rFonts w:ascii="LegacySanITCBoo" w:hAnsi="LegacySanITCBoo"/>
                <w:sz w:val="26"/>
                <w:szCs w:val="26"/>
              </w:rPr>
              <w:t xml:space="preserve">treballs </w:t>
            </w:r>
            <w:r w:rsidRPr="005D2796">
              <w:rPr>
                <w:rFonts w:ascii="LegacySanITCBoo" w:hAnsi="LegacySanITCBoo"/>
                <w:color w:val="000000"/>
                <w:sz w:val="26"/>
                <w:szCs w:val="26"/>
              </w:rPr>
              <w:t>i assumir les tasques encomanades amb responsabilitat.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 xml:space="preserve">1.1. Elabora i participa activament en projectes cooperatius de construcció geomètrica i aplica </w:t>
            </w:r>
            <w:r w:rsidRPr="005D2796">
              <w:rPr>
                <w:rFonts w:ascii="LegacySanITCBoo" w:hAnsi="LegacySanITCBoo"/>
                <w:i/>
                <w:color w:val="000000"/>
                <w:sz w:val="26"/>
                <w:szCs w:val="26"/>
              </w:rPr>
              <w:lastRenderedPageBreak/>
              <w:t>estratègies pròpies adequades al llenguatge del dibuix tècnic.</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1.2. Identifica formes i mesures d</w:t>
            </w:r>
            <w:r>
              <w:rPr>
                <w:rFonts w:ascii="LegacySanITCBoo" w:hAnsi="LegacySanITCBoo"/>
                <w:i/>
                <w:color w:val="000000"/>
                <w:sz w:val="26"/>
                <w:szCs w:val="26"/>
              </w:rPr>
              <w:t>’</w:t>
            </w:r>
            <w:r w:rsidRPr="005D2796">
              <w:rPr>
                <w:rFonts w:ascii="LegacySanITCBoo" w:hAnsi="LegacySanITCBoo"/>
                <w:i/>
                <w:color w:val="000000"/>
                <w:sz w:val="26"/>
                <w:szCs w:val="26"/>
              </w:rPr>
              <w:t>objectes industrials o arquitectònics a partir dels</w:t>
            </w:r>
            <w:r w:rsidRPr="005D2796">
              <w:rPr>
                <w:rFonts w:ascii="LegacySanITCBoo" w:hAnsi="LegacySanITCBoo"/>
                <w:i/>
                <w:sz w:val="26"/>
                <w:szCs w:val="26"/>
              </w:rPr>
              <w:t xml:space="preserve"> plànols</w:t>
            </w:r>
            <w:r w:rsidRPr="005D2796">
              <w:rPr>
                <w:rFonts w:ascii="LegacySanITCBoo" w:hAnsi="LegacySanITCBoo"/>
                <w:i/>
                <w:color w:val="000000"/>
                <w:sz w:val="26"/>
                <w:szCs w:val="26"/>
              </w:rPr>
              <w:t xml:space="preserve"> tècnics que els defineixen.</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1.3. Dibuixa esbossos a mà alçada i croquis delimitats per possibilitar la comunicació tècnica amb altres persones.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1.4. Elabora croquis de conjunts i/o peces industrials o objectes arquitectònics, disposa les vistes, talls i/o seccions necessàries, pren mides directament de la realitat o de perspectives a escala, elabora esbossos a mà alçada per elaborar dibuixos delimitats i plànols de muntatge, instal·lació, detall o fabricació d</w:t>
            </w:r>
            <w:r>
              <w:rPr>
                <w:rFonts w:ascii="LegacySanITCBoo" w:hAnsi="LegacySanITCBoo"/>
                <w:i/>
                <w:color w:val="000000"/>
                <w:sz w:val="26"/>
                <w:szCs w:val="26"/>
              </w:rPr>
              <w:t>’</w:t>
            </w:r>
            <w:r w:rsidRPr="005D2796">
              <w:rPr>
                <w:rFonts w:ascii="LegacySanITCBoo" w:hAnsi="LegacySanITCBoo"/>
                <w:i/>
                <w:color w:val="000000"/>
                <w:sz w:val="26"/>
                <w:szCs w:val="26"/>
              </w:rPr>
              <w:t>acord amb la normativa d</w:t>
            </w:r>
            <w:r>
              <w:rPr>
                <w:rFonts w:ascii="LegacySanITCBoo" w:hAnsi="LegacySanITCBoo"/>
                <w:i/>
                <w:color w:val="000000"/>
                <w:sz w:val="26"/>
                <w:szCs w:val="26"/>
              </w:rPr>
              <w:t>’</w:t>
            </w:r>
            <w:r w:rsidRPr="005D2796">
              <w:rPr>
                <w:rFonts w:ascii="LegacySanITCBoo" w:hAnsi="LegacySanITCBoo"/>
                <w:i/>
                <w:color w:val="000000"/>
                <w:sz w:val="26"/>
                <w:szCs w:val="26"/>
              </w:rPr>
              <w:t>aplicació.</w:t>
            </w:r>
          </w:p>
          <w:p w:rsidR="00A0553B" w:rsidRPr="005D2796" w:rsidRDefault="00A0553B" w:rsidP="000C30BC">
            <w:pPr>
              <w:pStyle w:val="Prrafodelista"/>
              <w:ind w:left="0"/>
              <w:jc w:val="both"/>
              <w:rPr>
                <w:rFonts w:ascii="LegacySanITCBoo" w:hAnsi="LegacySanITCBoo"/>
                <w:color w:val="000000"/>
                <w:sz w:val="26"/>
                <w:szCs w:val="26"/>
              </w:rPr>
            </w:pPr>
            <w:r w:rsidRPr="005D2796">
              <w:rPr>
                <w:rFonts w:ascii="LegacySanITCBoo" w:hAnsi="LegacySanITCBoo"/>
                <w:color w:val="000000"/>
                <w:sz w:val="26"/>
                <w:szCs w:val="26"/>
              </w:rPr>
              <w:t xml:space="preserve">2. Presentar de forma individual i col·lectiva els esbossos, croquis i </w:t>
            </w:r>
            <w:r w:rsidRPr="005D2796">
              <w:rPr>
                <w:rFonts w:ascii="LegacySanITCBoo" w:hAnsi="LegacySanITCBoo"/>
                <w:sz w:val="26"/>
                <w:szCs w:val="26"/>
              </w:rPr>
              <w:t xml:space="preserve">plànols </w:t>
            </w:r>
            <w:r w:rsidRPr="005D2796">
              <w:rPr>
                <w:rFonts w:ascii="LegacySanITCBoo" w:hAnsi="LegacySanITCBoo"/>
                <w:color w:val="000000"/>
                <w:sz w:val="26"/>
                <w:szCs w:val="26"/>
              </w:rPr>
              <w:t>necessaris per definir un projecte senzill relacionat amb el disseny industrial o arquitectònic, valorar l</w:t>
            </w:r>
            <w:r>
              <w:rPr>
                <w:rFonts w:ascii="LegacySanITCBoo" w:hAnsi="LegacySanITCBoo"/>
                <w:color w:val="000000"/>
                <w:sz w:val="26"/>
                <w:szCs w:val="26"/>
              </w:rPr>
              <w:t>’</w:t>
            </w:r>
            <w:r w:rsidRPr="005D2796">
              <w:rPr>
                <w:rFonts w:ascii="LegacySanITCBoo" w:hAnsi="LegacySanITCBoo"/>
                <w:color w:val="000000"/>
                <w:sz w:val="26"/>
                <w:szCs w:val="26"/>
              </w:rPr>
              <w:t>exactitud, rapidesa i pulcritud que proporciona la utilització d</w:t>
            </w:r>
            <w:r>
              <w:rPr>
                <w:rFonts w:ascii="LegacySanITCBoo" w:hAnsi="LegacySanITCBoo"/>
                <w:color w:val="000000"/>
                <w:sz w:val="26"/>
                <w:szCs w:val="26"/>
              </w:rPr>
              <w:t>’</w:t>
            </w:r>
            <w:r w:rsidRPr="005D2796">
              <w:rPr>
                <w:rFonts w:ascii="LegacySanITCBoo" w:hAnsi="LegacySanITCBoo"/>
                <w:color w:val="000000"/>
                <w:sz w:val="26"/>
                <w:szCs w:val="26"/>
              </w:rPr>
              <w:t>aplicacions informàtiques, planificar-ne de manera conjunta el desenvolupament, revisar l</w:t>
            </w:r>
            <w:r>
              <w:rPr>
                <w:rFonts w:ascii="LegacySanITCBoo" w:hAnsi="LegacySanITCBoo"/>
                <w:color w:val="000000"/>
                <w:sz w:val="26"/>
                <w:szCs w:val="26"/>
              </w:rPr>
              <w:t>’</w:t>
            </w:r>
            <w:r w:rsidRPr="005D2796">
              <w:rPr>
                <w:rFonts w:ascii="LegacySanITCBoo" w:hAnsi="LegacySanITCBoo"/>
                <w:color w:val="000000"/>
                <w:sz w:val="26"/>
                <w:szCs w:val="26"/>
              </w:rPr>
              <w:t xml:space="preserve">avanç dels </w:t>
            </w:r>
            <w:r w:rsidRPr="005D2796">
              <w:rPr>
                <w:rFonts w:ascii="LegacySanITCBoo" w:hAnsi="LegacySanITCBoo"/>
                <w:sz w:val="26"/>
                <w:szCs w:val="26"/>
              </w:rPr>
              <w:t xml:space="preserve">treballs </w:t>
            </w:r>
            <w:r w:rsidRPr="005D2796">
              <w:rPr>
                <w:rFonts w:ascii="LegacySanITCBoo" w:hAnsi="LegacySanITCBoo"/>
                <w:color w:val="000000"/>
                <w:sz w:val="26"/>
                <w:szCs w:val="26"/>
              </w:rPr>
              <w:t>i assumir les tasques encomanades amb responsabilitat.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2.1. Comprèn les possibilitats de les aplicacions informàtiques relacionades amb el dibuix tècnic i valora l</w:t>
            </w:r>
            <w:r>
              <w:rPr>
                <w:rFonts w:ascii="LegacySanITCBoo" w:hAnsi="LegacySanITCBoo"/>
                <w:i/>
                <w:color w:val="000000"/>
                <w:sz w:val="26"/>
                <w:szCs w:val="26"/>
              </w:rPr>
              <w:t>’</w:t>
            </w:r>
            <w:r w:rsidRPr="005D2796">
              <w:rPr>
                <w:rFonts w:ascii="LegacySanITCBoo" w:hAnsi="LegacySanITCBoo"/>
                <w:i/>
                <w:color w:val="000000"/>
                <w:sz w:val="26"/>
                <w:szCs w:val="26"/>
              </w:rPr>
              <w:t>exactitud, rapidesa i pulcritud que proporciona emprar-les.</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2.2. Representa objectes industrials o arquitectònics amb l</w:t>
            </w:r>
            <w:r>
              <w:rPr>
                <w:rFonts w:ascii="LegacySanITCBoo" w:hAnsi="LegacySanITCBoo"/>
                <w:i/>
                <w:color w:val="000000"/>
                <w:sz w:val="26"/>
                <w:szCs w:val="26"/>
              </w:rPr>
              <w:t>’</w:t>
            </w:r>
            <w:r w:rsidRPr="005D2796">
              <w:rPr>
                <w:rFonts w:ascii="LegacySanITCBoo" w:hAnsi="LegacySanITCBoo"/>
                <w:i/>
                <w:color w:val="000000"/>
                <w:sz w:val="26"/>
                <w:szCs w:val="26"/>
              </w:rPr>
              <w:t xml:space="preserve">ajuda de programes de dibuix vectorial </w:t>
            </w:r>
            <w:r w:rsidRPr="005D2796">
              <w:rPr>
                <w:rFonts w:ascii="LegacySanITCBoo" w:hAnsi="LegacySanITCBoo"/>
                <w:i/>
                <w:sz w:val="26"/>
                <w:szCs w:val="26"/>
              </w:rPr>
              <w:t>2D</w:t>
            </w:r>
            <w:r w:rsidRPr="005D2796">
              <w:rPr>
                <w:rFonts w:ascii="LegacySanITCBoo" w:hAnsi="LegacySanITCBoo"/>
                <w:i/>
                <w:color w:val="000000"/>
                <w:sz w:val="26"/>
                <w:szCs w:val="26"/>
              </w:rPr>
              <w:t>, crea entitats, importa blocs de biblioteques, edita objectes i disposa la informació relacionada en capes diferenciades per la utilitat.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2.3. Representa objectes industrials o arquitectònics utilitzant programes de creació de models en 3</w:t>
            </w:r>
            <w:r w:rsidRPr="005D2796">
              <w:rPr>
                <w:rFonts w:ascii="LegacySanITCBoo" w:hAnsi="LegacySanITCBoo"/>
                <w:i/>
                <w:sz w:val="26"/>
                <w:szCs w:val="26"/>
              </w:rPr>
              <w:t>D</w:t>
            </w:r>
            <w:r w:rsidRPr="005D2796">
              <w:rPr>
                <w:rFonts w:ascii="LegacySanITCBoo" w:hAnsi="LegacySanITCBoo"/>
                <w:i/>
                <w:color w:val="000000"/>
                <w:sz w:val="26"/>
                <w:szCs w:val="26"/>
              </w:rPr>
              <w:t>, insereix sòlids elementals, els manipula fins a obtenir la forma cercada, importa models o objectes de galeries o biblioteques, incorpora textures i selecciona l</w:t>
            </w:r>
            <w:r>
              <w:rPr>
                <w:rFonts w:ascii="LegacySanITCBoo" w:hAnsi="LegacySanITCBoo"/>
                <w:i/>
                <w:color w:val="000000"/>
                <w:sz w:val="26"/>
                <w:szCs w:val="26"/>
              </w:rPr>
              <w:t>’</w:t>
            </w:r>
            <w:r w:rsidRPr="005D2796">
              <w:rPr>
                <w:rFonts w:ascii="LegacySanITCBoo" w:hAnsi="LegacySanITCBoo"/>
                <w:i/>
                <w:color w:val="000000"/>
                <w:sz w:val="26"/>
                <w:szCs w:val="26"/>
              </w:rPr>
              <w:t>enquadrament, la il·luminació i el punt de vista idoni per al propòsit cercat.</w:t>
            </w:r>
          </w:p>
          <w:p w:rsidR="00A0553B" w:rsidRPr="005D2796" w:rsidRDefault="00A0553B" w:rsidP="000C30BC">
            <w:pPr>
              <w:pStyle w:val="Prrafodelista"/>
              <w:ind w:left="0"/>
              <w:jc w:val="both"/>
              <w:rPr>
                <w:rFonts w:ascii="LegacySanITCBoo" w:hAnsi="LegacySanITCBoo"/>
                <w:i/>
                <w:color w:val="000000"/>
                <w:sz w:val="26"/>
                <w:szCs w:val="26"/>
              </w:rPr>
            </w:pPr>
            <w:r w:rsidRPr="005D2796">
              <w:rPr>
                <w:rFonts w:ascii="LegacySanITCBoo" w:hAnsi="LegacySanITCBoo"/>
                <w:i/>
                <w:color w:val="000000"/>
                <w:sz w:val="26"/>
                <w:szCs w:val="26"/>
              </w:rPr>
              <w:t>2.4. Presenta els</w:t>
            </w:r>
            <w:r w:rsidRPr="005D2796">
              <w:rPr>
                <w:rFonts w:ascii="LegacySanITCBoo" w:hAnsi="LegacySanITCBoo"/>
                <w:i/>
                <w:sz w:val="26"/>
                <w:szCs w:val="26"/>
              </w:rPr>
              <w:t xml:space="preserve"> treballs </w:t>
            </w:r>
            <w:r w:rsidRPr="005D2796">
              <w:rPr>
                <w:rFonts w:ascii="LegacySanITCBoo" w:hAnsi="LegacySanITCBoo"/>
                <w:i/>
                <w:color w:val="000000"/>
                <w:sz w:val="26"/>
                <w:szCs w:val="26"/>
              </w:rPr>
              <w:t>de dibuix tècnic utilitzant recursos gràfics i informàtics de manera que aquests siguin clars, nets i responguin a l</w:t>
            </w:r>
            <w:r>
              <w:rPr>
                <w:rFonts w:ascii="LegacySanITCBoo" w:hAnsi="LegacySanITCBoo"/>
                <w:i/>
                <w:color w:val="000000"/>
                <w:sz w:val="26"/>
                <w:szCs w:val="26"/>
              </w:rPr>
              <w:t>’</w:t>
            </w:r>
            <w:r w:rsidRPr="005D2796">
              <w:rPr>
                <w:rFonts w:ascii="LegacySanITCBoo" w:hAnsi="LegacySanITCBoo"/>
                <w:i/>
                <w:color w:val="000000"/>
                <w:sz w:val="26"/>
                <w:szCs w:val="26"/>
              </w:rPr>
              <w:t>objectiu per als quals s</w:t>
            </w:r>
            <w:r>
              <w:rPr>
                <w:rFonts w:ascii="LegacySanITCBoo" w:hAnsi="LegacySanITCBoo"/>
                <w:i/>
                <w:color w:val="000000"/>
                <w:sz w:val="26"/>
                <w:szCs w:val="26"/>
              </w:rPr>
              <w:t>’</w:t>
            </w:r>
            <w:r w:rsidRPr="005D2796">
              <w:rPr>
                <w:rFonts w:ascii="LegacySanITCBoo" w:hAnsi="LegacySanITCBoo"/>
                <w:i/>
                <w:color w:val="000000"/>
                <w:sz w:val="26"/>
                <w:szCs w:val="26"/>
              </w:rPr>
              <w:t>han creat.</w:t>
            </w:r>
          </w:p>
        </w:tc>
      </w:tr>
    </w:tbl>
    <w:p w:rsidR="00E53362" w:rsidRPr="00B632A3" w:rsidRDefault="000B5215" w:rsidP="00B632A3"/>
    <w:sectPr w:rsidR="00E53362" w:rsidRPr="00B632A3" w:rsidSect="00A0553B">
      <w:pgSz w:w="11906" w:h="16838"/>
      <w:pgMar w:top="2552" w:right="1134" w:bottom="226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7C49" w:rsidRDefault="00537C49" w:rsidP="00537C49">
      <w:r>
        <w:separator/>
      </w:r>
    </w:p>
  </w:endnote>
  <w:endnote w:type="continuationSeparator" w:id="1">
    <w:p w:rsidR="00537C49" w:rsidRDefault="00537C49" w:rsidP="00537C4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rebuchet MS">
    <w:panose1 w:val="020B0603020202020204"/>
    <w:charset w:val="00"/>
    <w:family w:val="swiss"/>
    <w:pitch w:val="variable"/>
    <w:sig w:usb0="00000287" w:usb1="00000000" w:usb2="00000000" w:usb3="00000000" w:csb0="0000009F"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Legacy Sans ITC">
    <w:altName w:val="Arial"/>
    <w:charset w:val="01"/>
    <w:family w:val="swiss"/>
    <w:pitch w:val="default"/>
    <w:sig w:usb0="00000000" w:usb1="00000000" w:usb2="00000000" w:usb3="00000000" w:csb0="00000000" w:csb1="00000000"/>
  </w:font>
  <w:font w:name="Microsoft YaHei">
    <w:charset w:val="86"/>
    <w:family w:val="swiss"/>
    <w:pitch w:val="variable"/>
    <w:sig w:usb0="80000287" w:usb1="280F3C52" w:usb2="00000016" w:usb3="00000000" w:csb0="0004001F" w:csb1="00000000"/>
  </w:font>
  <w:font w:name="Mangal">
    <w:panose1 w:val="00000400000000000000"/>
    <w:charset w:val="00"/>
    <w:family w:val="auto"/>
    <w:pitch w:val="variable"/>
    <w:sig w:usb0="00008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Helvetica">
    <w:panose1 w:val="020B0604020202020204"/>
    <w:charset w:val="00"/>
    <w:family w:val="swiss"/>
    <w:notTrueType/>
    <w:pitch w:val="variable"/>
    <w:sig w:usb0="00000003" w:usb1="00000000" w:usb2="00000000" w:usb3="00000000" w:csb0="00000001" w:csb1="00000000"/>
  </w:font>
  <w:font w:name="WenQuanYi Micro Hei">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The Sans Semi Bold">
    <w:altName w:val="The Sans Semi Bold"/>
    <w:panose1 w:val="00000000000000000000"/>
    <w:charset w:val="00"/>
    <w:family w:val="swiss"/>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he Sans">
    <w:altName w:val="The Sans"/>
    <w:panose1 w:val="00000000000000000000"/>
    <w:charset w:val="00"/>
    <w:family w:val="swiss"/>
    <w:notTrueType/>
    <w:pitch w:val="default"/>
    <w:sig w:usb0="00000003" w:usb1="00000000" w:usb2="00000000" w:usb3="00000000" w:csb0="00000001" w:csb1="00000000"/>
  </w:font>
  <w:font w:name="DIN-Regular">
    <w:altName w:val="Times New Roman"/>
    <w:panose1 w:val="00000000000000000000"/>
    <w:charset w:val="4D"/>
    <w:family w:val="auto"/>
    <w:notTrueType/>
    <w:pitch w:val="default"/>
    <w:sig w:usb0="03000000"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E91C40" w:rsidP="00537C49">
    <w:pPr>
      <w:pStyle w:val="Piedepgina"/>
      <w:jc w:val="right"/>
    </w:pPr>
    <w:fldSimple w:instr="PAGE">
      <w:r w:rsidR="000B5215">
        <w:rPr>
          <w:noProof/>
        </w:rPr>
        <w:t>18</w:t>
      </w:r>
    </w:fldSimple>
    <w:r w:rsidR="00537C49" w:rsidRPr="00537C49">
      <w:t>/</w:t>
    </w:r>
    <w:fldSimple w:instr="NUMPAGES">
      <w:r w:rsidR="000B5215">
        <w:rPr>
          <w:noProof/>
        </w:rPr>
        <w:t>18</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8611"/>
      <w:docPartObj>
        <w:docPartGallery w:val="Page Numbers (Bottom of Page)"/>
        <w:docPartUnique/>
      </w:docPartObj>
    </w:sdtPr>
    <w:sdtContent>
      <w:sdt>
        <w:sdtPr>
          <w:id w:val="216747587"/>
          <w:docPartObj>
            <w:docPartGallery w:val="Page Numbers (Top of Page)"/>
            <w:docPartUnique/>
          </w:docPartObj>
        </w:sdtPr>
        <w:sdtContent>
          <w:p w:rsidR="00537C49" w:rsidRDefault="00537C49">
            <w:pPr>
              <w:pStyle w:val="Piedepgina"/>
              <w:jc w:val="right"/>
            </w:pPr>
          </w:p>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E91C40">
            <w:pPr>
              <w:pStyle w:val="Piedepgina"/>
              <w:jc w:val="right"/>
            </w:pPr>
            <w:fldSimple w:instr="PAGE">
              <w:r w:rsidR="000B5215">
                <w:rPr>
                  <w:noProof/>
                </w:rPr>
                <w:t>1</w:t>
              </w:r>
            </w:fldSimple>
            <w:r w:rsidR="00537C49" w:rsidRPr="00537C49">
              <w:t>/</w:t>
            </w:r>
            <w:fldSimple w:instr="NUMPAGES">
              <w:r w:rsidR="000B5215">
                <w:rPr>
                  <w:noProof/>
                </w:rPr>
                <w:t>18</w:t>
              </w:r>
            </w:fldSimple>
          </w:p>
        </w:sdtContent>
      </w:sdt>
    </w:sdtContent>
  </w:sdt>
  <w:p w:rsidR="00537C49" w:rsidRPr="00537C49" w:rsidRDefault="00537C49" w:rsidP="00537C49">
    <w:pPr>
      <w:pStyle w:val="Piedepgina"/>
      <w:jc w:val="right"/>
      <w:rPr>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7C49" w:rsidRDefault="00537C49" w:rsidP="00537C49">
      <w:r>
        <w:separator/>
      </w:r>
    </w:p>
  </w:footnote>
  <w:footnote w:type="continuationSeparator" w:id="1">
    <w:p w:rsidR="00537C49" w:rsidRDefault="00537C49" w:rsidP="00537C4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n-US" w:eastAsia="en-US"/>
      </w:rPr>
      <w:drawing>
        <wp:inline distT="0" distB="0" distL="0" distR="0">
          <wp:extent cx="569977" cy="630937"/>
          <wp:effectExtent l="19050" t="0" r="1523" b="0"/>
          <wp:docPr id="2" name="1 Imagen" descr="escut blanc i neg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ut blanc i negre.png"/>
                  <pic:cNvPicPr/>
                </pic:nvPicPr>
                <pic:blipFill>
                  <a:blip r:embed="rId1"/>
                  <a:stretch>
                    <a:fillRect/>
                  </a:stretch>
                </pic:blipFill>
                <pic:spPr>
                  <a:xfrm>
                    <a:off x="0" y="0"/>
                    <a:ext cx="569977" cy="630937"/>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n-US" w:eastAsia="en-US"/>
      </w:rPr>
      <w:drawing>
        <wp:inline distT="0" distB="0" distL="0" distR="0">
          <wp:extent cx="1723486" cy="956915"/>
          <wp:effectExtent l="19050" t="0" r="0" b="0"/>
          <wp:docPr id="1" name="0 Imagen" descr="Logo DG blanc i negre centr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G blanc i negre centrat.png"/>
                  <pic:cNvPicPr/>
                </pic:nvPicPr>
                <pic:blipFill>
                  <a:blip r:embed="rId1"/>
                  <a:stretch>
                    <a:fillRect/>
                  </a:stretch>
                </pic:blipFill>
                <pic:spPr>
                  <a:xfrm>
                    <a:off x="0" y="0"/>
                    <a:ext cx="1725864" cy="95823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B0924FAE"/>
    <w:lvl w:ilvl="0">
      <w:start w:val="1"/>
      <w:numFmt w:val="decimal"/>
      <w:pStyle w:val="Listaconnmeros"/>
      <w:lvlText w:val="%1."/>
      <w:lvlJc w:val="left"/>
      <w:pPr>
        <w:tabs>
          <w:tab w:val="num" w:pos="360"/>
        </w:tabs>
        <w:ind w:left="360" w:hanging="360"/>
      </w:pPr>
    </w:lvl>
  </w:abstractNum>
  <w:abstractNum w:abstractNumId="1">
    <w:nsid w:val="00112AB6"/>
    <w:multiLevelType w:val="multilevel"/>
    <w:tmpl w:val="3366533A"/>
    <w:lvl w:ilvl="0">
      <w:start w:val="1"/>
      <w:numFmt w:val="bullet"/>
      <w:pStyle w:val="contingu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1877472C"/>
    <w:multiLevelType w:val="multilevel"/>
    <w:tmpl w:val="74545BCC"/>
    <w:name w:val="WW8Num182222222222222222222222222222"/>
    <w:lvl w:ilvl="0">
      <w:start w:val="1"/>
      <w:numFmt w:val="decimal"/>
      <w:lvlText w:val="%1."/>
      <w:lvlJc w:val="left"/>
      <w:pPr>
        <w:tabs>
          <w:tab w:val="num" w:pos="340"/>
        </w:tabs>
        <w:ind w:left="340" w:hanging="340"/>
      </w:pPr>
      <w:rPr>
        <w:rFonts w:hint="default"/>
      </w:rPr>
    </w:lvl>
    <w:lvl w:ilvl="1">
      <w:start w:val="1"/>
      <w:numFmt w:val="lowerLetter"/>
      <w:lvlText w:val="%2)"/>
      <w:lvlJc w:val="left"/>
      <w:pPr>
        <w:ind w:left="1191" w:hanging="454"/>
      </w:pPr>
      <w:rPr>
        <w:rFonts w:hint="default"/>
      </w:rPr>
    </w:lvl>
    <w:lvl w:ilvl="2">
      <w:start w:val="1"/>
      <w:numFmt w:val="lowerRoman"/>
      <w:lvlText w:val="%3)"/>
      <w:lvlJc w:val="left"/>
      <w:pPr>
        <w:ind w:left="1080" w:hanging="34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nsid w:val="2075633B"/>
    <w:multiLevelType w:val="multilevel"/>
    <w:tmpl w:val="33A25AF0"/>
    <w:styleLink w:val="Listaactual1"/>
    <w:lvl w:ilvl="0">
      <w:start w:val="2"/>
      <w:numFmt w:val="decimal"/>
      <w:lvlText w:val="%1."/>
      <w:lvlJc w:val="left"/>
      <w:pPr>
        <w:tabs>
          <w:tab w:val="num" w:pos="0"/>
        </w:tabs>
        <w:ind w:left="360" w:hanging="247"/>
      </w:pPr>
      <w:rPr>
        <w:rFonts w:cs="Times New Roman" w:hint="default"/>
      </w:rPr>
    </w:lvl>
    <w:lvl w:ilvl="1">
      <w:start w:val="1"/>
      <w:numFmt w:val="decimal"/>
      <w:lvlText w:val="%1.%2."/>
      <w:lvlJc w:val="left"/>
      <w:pPr>
        <w:tabs>
          <w:tab w:val="num" w:pos="0"/>
        </w:tabs>
        <w:ind w:left="360" w:hanging="360"/>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numFmt w:val="none"/>
      <w:lvlText w:val=""/>
      <w:lvlJc w:val="left"/>
      <w:pPr>
        <w:tabs>
          <w:tab w:val="num" w:pos="360"/>
        </w:tabs>
      </w:pPr>
    </w:lvl>
    <w:lvl w:ilvl="8">
      <w:numFmt w:val="none"/>
      <w:lvlText w:val=""/>
      <w:lvlJc w:val="left"/>
      <w:pPr>
        <w:tabs>
          <w:tab w:val="num" w:pos="360"/>
        </w:tabs>
      </w:pPr>
    </w:lvl>
  </w:abstractNum>
  <w:abstractNum w:abstractNumId="4">
    <w:nsid w:val="532737F1"/>
    <w:multiLevelType w:val="multilevel"/>
    <w:tmpl w:val="6930F404"/>
    <w:styleLink w:val="Estilo1"/>
    <w:lvl w:ilvl="0">
      <w:start w:val="1"/>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numFmt w:val="none"/>
      <w:lvlText w:val=""/>
      <w:lvlJc w:val="left"/>
      <w:pPr>
        <w:tabs>
          <w:tab w:val="num" w:pos="360"/>
        </w:tabs>
      </w:pPr>
    </w:lvl>
  </w:abstractNum>
  <w:num w:numId="1">
    <w:abstractNumId w:val="4"/>
  </w:num>
  <w:num w:numId="2">
    <w:abstractNumId w:val="3"/>
  </w:num>
  <w:num w:numId="3">
    <w:abstractNumId w:val="0"/>
  </w:num>
  <w:num w:numId="4">
    <w:abstractNumId w:val="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0"/>
    <w:footnote w:id="1"/>
  </w:footnotePr>
  <w:endnotePr>
    <w:endnote w:id="0"/>
    <w:endnote w:id="1"/>
  </w:endnotePr>
  <w:compat/>
  <w:rsids>
    <w:rsidRoot w:val="003C742B"/>
    <w:rsid w:val="000137B3"/>
    <w:rsid w:val="000555EB"/>
    <w:rsid w:val="0006206B"/>
    <w:rsid w:val="000664F1"/>
    <w:rsid w:val="00081514"/>
    <w:rsid w:val="00087B00"/>
    <w:rsid w:val="000A0767"/>
    <w:rsid w:val="000A6DC7"/>
    <w:rsid w:val="000B5215"/>
    <w:rsid w:val="00125042"/>
    <w:rsid w:val="00172196"/>
    <w:rsid w:val="00173BB8"/>
    <w:rsid w:val="00186E85"/>
    <w:rsid w:val="001B446C"/>
    <w:rsid w:val="001B72DC"/>
    <w:rsid w:val="00205DC0"/>
    <w:rsid w:val="002A3FA7"/>
    <w:rsid w:val="002B778C"/>
    <w:rsid w:val="002C03D6"/>
    <w:rsid w:val="002D1030"/>
    <w:rsid w:val="00315C73"/>
    <w:rsid w:val="003203A9"/>
    <w:rsid w:val="00323DDC"/>
    <w:rsid w:val="0034615F"/>
    <w:rsid w:val="003570C6"/>
    <w:rsid w:val="00377164"/>
    <w:rsid w:val="003B526F"/>
    <w:rsid w:val="003C742B"/>
    <w:rsid w:val="003C74DE"/>
    <w:rsid w:val="003E1F18"/>
    <w:rsid w:val="003F186F"/>
    <w:rsid w:val="003F317C"/>
    <w:rsid w:val="0041657E"/>
    <w:rsid w:val="00434440"/>
    <w:rsid w:val="004500D0"/>
    <w:rsid w:val="00466BBF"/>
    <w:rsid w:val="004B6B7B"/>
    <w:rsid w:val="004E46EB"/>
    <w:rsid w:val="00517DE5"/>
    <w:rsid w:val="00537C49"/>
    <w:rsid w:val="00546D64"/>
    <w:rsid w:val="00570B13"/>
    <w:rsid w:val="00595FCA"/>
    <w:rsid w:val="005A6E79"/>
    <w:rsid w:val="005D6B0E"/>
    <w:rsid w:val="00610A13"/>
    <w:rsid w:val="00611A1F"/>
    <w:rsid w:val="00662352"/>
    <w:rsid w:val="006624BC"/>
    <w:rsid w:val="006D7375"/>
    <w:rsid w:val="006F6809"/>
    <w:rsid w:val="007129C3"/>
    <w:rsid w:val="0076726E"/>
    <w:rsid w:val="00796E46"/>
    <w:rsid w:val="0079767B"/>
    <w:rsid w:val="007A2954"/>
    <w:rsid w:val="007F0D15"/>
    <w:rsid w:val="00891827"/>
    <w:rsid w:val="008A51B9"/>
    <w:rsid w:val="008B03EE"/>
    <w:rsid w:val="008E66CD"/>
    <w:rsid w:val="009A6FC4"/>
    <w:rsid w:val="009B2C35"/>
    <w:rsid w:val="009F2B15"/>
    <w:rsid w:val="009F4F6D"/>
    <w:rsid w:val="00A0553B"/>
    <w:rsid w:val="00A10389"/>
    <w:rsid w:val="00A11A61"/>
    <w:rsid w:val="00A27B8E"/>
    <w:rsid w:val="00A66CF4"/>
    <w:rsid w:val="00A7015F"/>
    <w:rsid w:val="00A847AA"/>
    <w:rsid w:val="00A934C7"/>
    <w:rsid w:val="00AD004B"/>
    <w:rsid w:val="00AD070C"/>
    <w:rsid w:val="00AE12E9"/>
    <w:rsid w:val="00B632A3"/>
    <w:rsid w:val="00B96504"/>
    <w:rsid w:val="00BE5B1B"/>
    <w:rsid w:val="00C015BF"/>
    <w:rsid w:val="00C07783"/>
    <w:rsid w:val="00C36795"/>
    <w:rsid w:val="00C44CCE"/>
    <w:rsid w:val="00C57B8E"/>
    <w:rsid w:val="00C65EFD"/>
    <w:rsid w:val="00C71205"/>
    <w:rsid w:val="00CB33C2"/>
    <w:rsid w:val="00CC253A"/>
    <w:rsid w:val="00CE03C1"/>
    <w:rsid w:val="00D04E3A"/>
    <w:rsid w:val="00D13FB4"/>
    <w:rsid w:val="00D93081"/>
    <w:rsid w:val="00DA083F"/>
    <w:rsid w:val="00DA2BAE"/>
    <w:rsid w:val="00DF2D97"/>
    <w:rsid w:val="00DF453A"/>
    <w:rsid w:val="00E1577A"/>
    <w:rsid w:val="00E269BD"/>
    <w:rsid w:val="00E42D35"/>
    <w:rsid w:val="00E67D7F"/>
    <w:rsid w:val="00E7515D"/>
    <w:rsid w:val="00E9070D"/>
    <w:rsid w:val="00E91C40"/>
    <w:rsid w:val="00EA0438"/>
    <w:rsid w:val="00EE698C"/>
    <w:rsid w:val="00F10748"/>
    <w:rsid w:val="00F250EE"/>
    <w:rsid w:val="00F25A4F"/>
    <w:rsid w:val="00F3421B"/>
    <w:rsid w:val="00F70F4B"/>
    <w:rsid w:val="00F93E74"/>
    <w:rsid w:val="00FC61C5"/>
    <w:rsid w:val="00FE2284"/>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a-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List Number" w:uiPriority="0"/>
    <w:lsdException w:name="Title" w:semiHidden="0" w:uiPriority="10" w:unhideWhenUsed="0" w:qFormat="1"/>
    <w:lsdException w:name="Default Paragraph Font" w:uiPriority="1"/>
    <w:lsdException w:name="Body Text" w:uiPriority="0"/>
    <w:lsdException w:name="Subtitle" w:semiHidden="0" w:uiPriority="0"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42B"/>
    <w:pPr>
      <w:spacing w:after="0" w:line="240" w:lineRule="auto"/>
    </w:pPr>
    <w:rPr>
      <w:rFonts w:ascii="Times New Roman" w:eastAsia="Times New Roman" w:hAnsi="Times New Roman" w:cs="Times New Roman"/>
      <w:sz w:val="20"/>
      <w:szCs w:val="20"/>
      <w:lang w:eastAsia="es-ES"/>
    </w:rPr>
  </w:style>
  <w:style w:type="paragraph" w:styleId="Ttulo1">
    <w:name w:val="heading 1"/>
    <w:basedOn w:val="Normal"/>
    <w:next w:val="Normal"/>
    <w:link w:val="Ttulo1Car"/>
    <w:uiPriority w:val="9"/>
    <w:qFormat/>
    <w:rsid w:val="003C742B"/>
    <w:pPr>
      <w:keepNext/>
      <w:spacing w:before="240" w:after="60"/>
      <w:outlineLvl w:val="0"/>
    </w:pPr>
    <w:rPr>
      <w:rFonts w:ascii="Arial" w:hAnsi="Arial" w:cs="Arial"/>
      <w:b/>
      <w:bCs/>
      <w:kern w:val="32"/>
      <w:sz w:val="32"/>
      <w:szCs w:val="32"/>
      <w:lang w:val="es-ES_tradnl"/>
    </w:rPr>
  </w:style>
  <w:style w:type="paragraph" w:styleId="Ttulo2">
    <w:name w:val="heading 2"/>
    <w:basedOn w:val="Normal"/>
    <w:next w:val="Normal"/>
    <w:link w:val="Ttulo2Car"/>
    <w:uiPriority w:val="9"/>
    <w:qFormat/>
    <w:rsid w:val="003C742B"/>
    <w:pPr>
      <w:keepNext/>
      <w:spacing w:before="240" w:after="60"/>
      <w:outlineLvl w:val="1"/>
    </w:pPr>
    <w:rPr>
      <w:rFonts w:ascii="Arial" w:hAnsi="Arial" w:cs="Arial"/>
      <w:b/>
      <w:bCs/>
      <w:i/>
      <w:iCs/>
      <w:sz w:val="28"/>
      <w:szCs w:val="28"/>
      <w:lang w:val="es-ES_tradnl"/>
    </w:rPr>
  </w:style>
  <w:style w:type="paragraph" w:styleId="Ttulo3">
    <w:name w:val="heading 3"/>
    <w:basedOn w:val="Normal"/>
    <w:link w:val="Ttulo3Car"/>
    <w:qFormat/>
    <w:rsid w:val="003C742B"/>
    <w:pPr>
      <w:suppressAutoHyphens/>
      <w:spacing w:before="160" w:line="276" w:lineRule="auto"/>
      <w:outlineLvl w:val="2"/>
    </w:pPr>
    <w:rPr>
      <w:rFonts w:ascii="Trebuchet MS" w:eastAsia="Trebuchet MS" w:hAnsi="Trebuchet MS" w:cs="Trebuchet MS"/>
      <w:b/>
      <w:bCs/>
      <w:color w:val="666666"/>
      <w:sz w:val="24"/>
      <w:szCs w:val="24"/>
      <w:lang w:eastAsia="ca-ES"/>
    </w:rPr>
  </w:style>
  <w:style w:type="paragraph" w:styleId="Ttulo4">
    <w:name w:val="heading 4"/>
    <w:basedOn w:val="Normal"/>
    <w:link w:val="Ttulo4Car"/>
    <w:qFormat/>
    <w:rsid w:val="003C742B"/>
    <w:pPr>
      <w:suppressAutoHyphens/>
      <w:spacing w:before="160" w:line="276" w:lineRule="auto"/>
      <w:outlineLvl w:val="3"/>
    </w:pPr>
    <w:rPr>
      <w:rFonts w:ascii="Trebuchet MS" w:eastAsia="Trebuchet MS" w:hAnsi="Trebuchet MS" w:cs="Trebuchet MS"/>
      <w:color w:val="666666"/>
      <w:sz w:val="22"/>
      <w:szCs w:val="22"/>
      <w:u w:val="single"/>
      <w:lang w:eastAsia="ca-ES"/>
    </w:rPr>
  </w:style>
  <w:style w:type="paragraph" w:styleId="Ttulo5">
    <w:name w:val="heading 5"/>
    <w:basedOn w:val="Normal"/>
    <w:link w:val="Ttulo5Car"/>
    <w:qFormat/>
    <w:rsid w:val="003C742B"/>
    <w:pPr>
      <w:suppressAutoHyphens/>
      <w:spacing w:before="160" w:line="276" w:lineRule="auto"/>
      <w:outlineLvl w:val="4"/>
    </w:pPr>
    <w:rPr>
      <w:rFonts w:ascii="Trebuchet MS" w:eastAsia="Trebuchet MS" w:hAnsi="Trebuchet MS" w:cs="Trebuchet MS"/>
      <w:color w:val="666666"/>
      <w:sz w:val="22"/>
      <w:szCs w:val="22"/>
      <w:lang w:eastAsia="ca-ES"/>
    </w:rPr>
  </w:style>
  <w:style w:type="paragraph" w:styleId="Ttulo6">
    <w:name w:val="heading 6"/>
    <w:basedOn w:val="Normal"/>
    <w:link w:val="Ttulo6Car"/>
    <w:qFormat/>
    <w:rsid w:val="003C742B"/>
    <w:pPr>
      <w:suppressAutoHyphens/>
      <w:spacing w:before="160" w:line="276" w:lineRule="auto"/>
      <w:outlineLvl w:val="5"/>
    </w:pPr>
    <w:rPr>
      <w:rFonts w:ascii="Trebuchet MS" w:eastAsia="Trebuchet MS" w:hAnsi="Trebuchet MS" w:cs="Trebuchet MS"/>
      <w:i/>
      <w:iCs/>
      <w:color w:val="666666"/>
      <w:sz w:val="22"/>
      <w:szCs w:val="22"/>
      <w:lang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C742B"/>
    <w:rPr>
      <w:rFonts w:ascii="Arial" w:eastAsia="Times New Roman" w:hAnsi="Arial" w:cs="Arial"/>
      <w:b/>
      <w:bCs/>
      <w:kern w:val="32"/>
      <w:sz w:val="32"/>
      <w:szCs w:val="32"/>
      <w:lang w:val="es-ES_tradnl" w:eastAsia="es-ES"/>
    </w:rPr>
  </w:style>
  <w:style w:type="character" w:customStyle="1" w:styleId="Ttulo2Car">
    <w:name w:val="Título 2 Car"/>
    <w:basedOn w:val="Fuentedeprrafopredeter"/>
    <w:link w:val="Ttulo2"/>
    <w:uiPriority w:val="9"/>
    <w:rsid w:val="003C742B"/>
    <w:rPr>
      <w:rFonts w:ascii="Arial" w:eastAsia="Times New Roman" w:hAnsi="Arial" w:cs="Arial"/>
      <w:b/>
      <w:bCs/>
      <w:i/>
      <w:iCs/>
      <w:sz w:val="28"/>
      <w:szCs w:val="28"/>
      <w:lang w:val="es-ES_tradnl" w:eastAsia="es-ES"/>
    </w:rPr>
  </w:style>
  <w:style w:type="character" w:customStyle="1" w:styleId="Ttulo3Car">
    <w:name w:val="Título 3 Car"/>
    <w:basedOn w:val="Fuentedeprrafopredeter"/>
    <w:link w:val="Ttulo3"/>
    <w:rsid w:val="003C742B"/>
    <w:rPr>
      <w:rFonts w:ascii="Trebuchet MS" w:eastAsia="Trebuchet MS" w:hAnsi="Trebuchet MS" w:cs="Trebuchet MS"/>
      <w:b/>
      <w:bCs/>
      <w:color w:val="666666"/>
      <w:sz w:val="24"/>
      <w:szCs w:val="24"/>
      <w:lang w:eastAsia="ca-ES"/>
    </w:rPr>
  </w:style>
  <w:style w:type="character" w:customStyle="1" w:styleId="Ttulo4Car">
    <w:name w:val="Título 4 Car"/>
    <w:basedOn w:val="Fuentedeprrafopredeter"/>
    <w:link w:val="Ttulo4"/>
    <w:rsid w:val="003C742B"/>
    <w:rPr>
      <w:rFonts w:ascii="Trebuchet MS" w:eastAsia="Trebuchet MS" w:hAnsi="Trebuchet MS" w:cs="Trebuchet MS"/>
      <w:color w:val="666666"/>
      <w:u w:val="single"/>
      <w:lang w:eastAsia="ca-ES"/>
    </w:rPr>
  </w:style>
  <w:style w:type="character" w:customStyle="1" w:styleId="Ttulo5Car">
    <w:name w:val="Título 5 Car"/>
    <w:basedOn w:val="Fuentedeprrafopredeter"/>
    <w:link w:val="Ttulo5"/>
    <w:rsid w:val="003C742B"/>
    <w:rPr>
      <w:rFonts w:ascii="Trebuchet MS" w:eastAsia="Trebuchet MS" w:hAnsi="Trebuchet MS" w:cs="Trebuchet MS"/>
      <w:color w:val="666666"/>
      <w:lang w:eastAsia="ca-ES"/>
    </w:rPr>
  </w:style>
  <w:style w:type="character" w:customStyle="1" w:styleId="Ttulo6Car">
    <w:name w:val="Título 6 Car"/>
    <w:basedOn w:val="Fuentedeprrafopredeter"/>
    <w:link w:val="Ttulo6"/>
    <w:rsid w:val="003C742B"/>
    <w:rPr>
      <w:rFonts w:ascii="Trebuchet MS" w:eastAsia="Trebuchet MS" w:hAnsi="Trebuchet MS" w:cs="Trebuchet MS"/>
      <w:i/>
      <w:iCs/>
      <w:color w:val="666666"/>
      <w:lang w:eastAsia="ca-ES"/>
    </w:rPr>
  </w:style>
  <w:style w:type="paragraph" w:styleId="Textoindependiente2">
    <w:name w:val="Body Text 2"/>
    <w:basedOn w:val="Normal"/>
    <w:link w:val="Textoindependiente2Car"/>
    <w:rsid w:val="003C742B"/>
    <w:rPr>
      <w:rFonts w:ascii="LegacySanITCBoo" w:hAnsi="LegacySanITCBoo"/>
      <w:b/>
      <w:sz w:val="24"/>
    </w:rPr>
  </w:style>
  <w:style w:type="character" w:customStyle="1" w:styleId="Textoindependiente2Car">
    <w:name w:val="Texto independiente 2 Car"/>
    <w:basedOn w:val="Fuentedeprrafopredeter"/>
    <w:link w:val="Textoindependiente2"/>
    <w:rsid w:val="003C742B"/>
    <w:rPr>
      <w:rFonts w:ascii="LegacySanITCBoo" w:eastAsia="Times New Roman" w:hAnsi="LegacySanITCBoo" w:cs="Times New Roman"/>
      <w:b/>
      <w:sz w:val="24"/>
      <w:szCs w:val="20"/>
      <w:lang w:eastAsia="es-ES"/>
    </w:rPr>
  </w:style>
  <w:style w:type="paragraph" w:styleId="Prrafodelista">
    <w:name w:val="List Paragraph"/>
    <w:basedOn w:val="Normal"/>
    <w:qFormat/>
    <w:rsid w:val="003C742B"/>
    <w:pPr>
      <w:ind w:left="720"/>
    </w:pPr>
  </w:style>
  <w:style w:type="paragraph" w:customStyle="1" w:styleId="Pa6">
    <w:name w:val="Pa6"/>
    <w:basedOn w:val="Normal"/>
    <w:next w:val="Normal"/>
    <w:uiPriority w:val="99"/>
    <w:rsid w:val="003C742B"/>
    <w:pPr>
      <w:suppressAutoHyphens/>
      <w:autoSpaceDE w:val="0"/>
      <w:spacing w:line="201" w:lineRule="atLeast"/>
    </w:pPr>
    <w:rPr>
      <w:rFonts w:ascii="Arial" w:hAnsi="Arial" w:cs="Arial"/>
      <w:kern w:val="1"/>
      <w:sz w:val="24"/>
      <w:szCs w:val="24"/>
      <w:lang w:val="en-US" w:eastAsia="zh-CN"/>
    </w:rPr>
  </w:style>
  <w:style w:type="paragraph" w:customStyle="1" w:styleId="Pa14">
    <w:name w:val="Pa14"/>
    <w:basedOn w:val="Normal"/>
    <w:next w:val="Normal"/>
    <w:rsid w:val="003C742B"/>
    <w:pPr>
      <w:suppressAutoHyphens/>
      <w:autoSpaceDE w:val="0"/>
      <w:spacing w:line="201" w:lineRule="atLeast"/>
    </w:pPr>
    <w:rPr>
      <w:rFonts w:ascii="Arial" w:hAnsi="Arial" w:cs="Arial"/>
      <w:kern w:val="1"/>
      <w:sz w:val="24"/>
      <w:szCs w:val="24"/>
      <w:lang w:val="en-US" w:eastAsia="zh-CN"/>
    </w:rPr>
  </w:style>
  <w:style w:type="character" w:styleId="Refdecomentario">
    <w:name w:val="annotation reference"/>
    <w:basedOn w:val="Fuentedeprrafopredeter"/>
    <w:uiPriority w:val="99"/>
    <w:rsid w:val="003C742B"/>
    <w:rPr>
      <w:sz w:val="16"/>
      <w:szCs w:val="16"/>
    </w:rPr>
  </w:style>
  <w:style w:type="paragraph" w:styleId="Textocomentario">
    <w:name w:val="annotation text"/>
    <w:basedOn w:val="Normal"/>
    <w:link w:val="TextocomentarioCar"/>
    <w:uiPriority w:val="99"/>
    <w:rsid w:val="003C742B"/>
  </w:style>
  <w:style w:type="character" w:customStyle="1" w:styleId="TextocomentarioCar">
    <w:name w:val="Texto comentario Car"/>
    <w:basedOn w:val="Fuentedeprrafopredeter"/>
    <w:link w:val="Textocomentario"/>
    <w:uiPriority w:val="99"/>
    <w:rsid w:val="003C742B"/>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rsid w:val="003C742B"/>
    <w:rPr>
      <w:b/>
      <w:bCs/>
    </w:rPr>
  </w:style>
  <w:style w:type="character" w:customStyle="1" w:styleId="AsuntodelcomentarioCar">
    <w:name w:val="Asunto del comentario Car"/>
    <w:basedOn w:val="TextocomentarioCar"/>
    <w:link w:val="Asuntodelcomentario"/>
    <w:uiPriority w:val="99"/>
    <w:rsid w:val="003C742B"/>
    <w:rPr>
      <w:b/>
      <w:bCs/>
    </w:rPr>
  </w:style>
  <w:style w:type="paragraph" w:styleId="Textodeglobo">
    <w:name w:val="Balloon Text"/>
    <w:basedOn w:val="Normal"/>
    <w:link w:val="TextodegloboCar"/>
    <w:uiPriority w:val="99"/>
    <w:rsid w:val="003C742B"/>
    <w:rPr>
      <w:rFonts w:ascii="Tahoma" w:hAnsi="Tahoma" w:cs="Tahoma"/>
      <w:sz w:val="16"/>
      <w:szCs w:val="16"/>
    </w:rPr>
  </w:style>
  <w:style w:type="character" w:customStyle="1" w:styleId="TextodegloboCar">
    <w:name w:val="Texto de globo Car"/>
    <w:basedOn w:val="Fuentedeprrafopredeter"/>
    <w:link w:val="Textodeglobo"/>
    <w:uiPriority w:val="99"/>
    <w:rsid w:val="003C742B"/>
    <w:rPr>
      <w:rFonts w:ascii="Tahoma" w:eastAsia="Times New Roman" w:hAnsi="Tahoma" w:cs="Tahoma"/>
      <w:sz w:val="16"/>
      <w:szCs w:val="16"/>
      <w:lang w:eastAsia="es-ES"/>
    </w:rPr>
  </w:style>
  <w:style w:type="paragraph" w:customStyle="1" w:styleId="Pa12">
    <w:name w:val="Pa12"/>
    <w:basedOn w:val="Normal"/>
    <w:next w:val="Normal"/>
    <w:uiPriority w:val="99"/>
    <w:rsid w:val="003C742B"/>
    <w:pPr>
      <w:suppressAutoHyphens/>
      <w:autoSpaceDE w:val="0"/>
      <w:spacing w:line="201" w:lineRule="atLeast"/>
    </w:pPr>
    <w:rPr>
      <w:rFonts w:ascii="Arial" w:hAnsi="Arial" w:cs="Arial"/>
      <w:kern w:val="1"/>
      <w:sz w:val="24"/>
      <w:szCs w:val="24"/>
      <w:lang w:val="en-US" w:eastAsia="zh-CN"/>
    </w:rPr>
  </w:style>
  <w:style w:type="paragraph" w:customStyle="1" w:styleId="Default">
    <w:name w:val="Default"/>
    <w:rsid w:val="003C742B"/>
    <w:pPr>
      <w:autoSpaceDE w:val="0"/>
      <w:autoSpaceDN w:val="0"/>
      <w:adjustRightInd w:val="0"/>
      <w:spacing w:after="0" w:line="240" w:lineRule="auto"/>
    </w:pPr>
    <w:rPr>
      <w:rFonts w:ascii="Legacy Sans ITC" w:eastAsia="Times New Roman" w:hAnsi="Legacy Sans ITC" w:cs="Legacy Sans ITC"/>
      <w:color w:val="000000"/>
      <w:sz w:val="24"/>
      <w:szCs w:val="24"/>
      <w:lang w:val="en-US"/>
    </w:rPr>
  </w:style>
  <w:style w:type="character" w:customStyle="1" w:styleId="Smbolosdenumeracin">
    <w:name w:val="Símbolos de numeración"/>
    <w:rsid w:val="003C742B"/>
  </w:style>
  <w:style w:type="paragraph" w:customStyle="1" w:styleId="Encabezado1">
    <w:name w:val="Encabezado1"/>
    <w:basedOn w:val="Normal"/>
    <w:next w:val="Textoindependiente"/>
    <w:rsid w:val="003C742B"/>
    <w:pPr>
      <w:keepNext/>
      <w:widowControl w:val="0"/>
      <w:suppressAutoHyphens/>
      <w:spacing w:before="240" w:after="120"/>
    </w:pPr>
    <w:rPr>
      <w:rFonts w:ascii="Arial" w:eastAsia="Microsoft YaHei" w:hAnsi="Arial" w:cs="Mangal"/>
      <w:kern w:val="1"/>
      <w:sz w:val="28"/>
      <w:szCs w:val="28"/>
      <w:lang w:eastAsia="zh-CN" w:bidi="hi-IN"/>
    </w:rPr>
  </w:style>
  <w:style w:type="paragraph" w:styleId="Textoindependiente">
    <w:name w:val="Body Text"/>
    <w:basedOn w:val="Normal"/>
    <w:link w:val="TextoindependienteCar"/>
    <w:rsid w:val="003C742B"/>
    <w:pPr>
      <w:widowControl w:val="0"/>
      <w:suppressAutoHyphens/>
      <w:spacing w:after="120"/>
    </w:pPr>
    <w:rPr>
      <w:rFonts w:eastAsia="SimSun" w:cs="Mangal"/>
      <w:kern w:val="1"/>
      <w:sz w:val="24"/>
      <w:szCs w:val="24"/>
      <w:lang w:eastAsia="zh-CN" w:bidi="hi-IN"/>
    </w:rPr>
  </w:style>
  <w:style w:type="character" w:customStyle="1" w:styleId="TextoindependienteCar">
    <w:name w:val="Texto independiente Car"/>
    <w:basedOn w:val="Fuentedeprrafopredeter"/>
    <w:link w:val="Textoindependiente"/>
    <w:rsid w:val="003C742B"/>
    <w:rPr>
      <w:rFonts w:ascii="Times New Roman" w:eastAsia="SimSun" w:hAnsi="Times New Roman" w:cs="Mangal"/>
      <w:kern w:val="1"/>
      <w:sz w:val="24"/>
      <w:szCs w:val="24"/>
      <w:lang w:eastAsia="zh-CN" w:bidi="hi-IN"/>
    </w:rPr>
  </w:style>
  <w:style w:type="paragraph" w:styleId="Lista">
    <w:name w:val="List"/>
    <w:basedOn w:val="Textoindependiente"/>
    <w:rsid w:val="003C742B"/>
  </w:style>
  <w:style w:type="paragraph" w:styleId="Epgrafe">
    <w:name w:val="caption"/>
    <w:basedOn w:val="Normal"/>
    <w:qFormat/>
    <w:rsid w:val="003C742B"/>
    <w:pPr>
      <w:widowControl w:val="0"/>
      <w:suppressLineNumbers/>
      <w:suppressAutoHyphens/>
      <w:spacing w:before="120" w:after="120"/>
    </w:pPr>
    <w:rPr>
      <w:rFonts w:eastAsia="SimSun" w:cs="Mangal"/>
      <w:i/>
      <w:iCs/>
      <w:kern w:val="1"/>
      <w:sz w:val="24"/>
      <w:szCs w:val="24"/>
      <w:lang w:eastAsia="zh-CN" w:bidi="hi-IN"/>
    </w:rPr>
  </w:style>
  <w:style w:type="paragraph" w:customStyle="1" w:styleId="ndice">
    <w:name w:val="Índice"/>
    <w:basedOn w:val="Normal"/>
    <w:rsid w:val="003C742B"/>
    <w:pPr>
      <w:widowControl w:val="0"/>
      <w:suppressLineNumbers/>
      <w:suppressAutoHyphens/>
    </w:pPr>
    <w:rPr>
      <w:rFonts w:eastAsia="SimSun" w:cs="Mangal"/>
      <w:kern w:val="1"/>
      <w:sz w:val="24"/>
      <w:szCs w:val="24"/>
      <w:lang w:eastAsia="zh-CN" w:bidi="hi-IN"/>
    </w:rPr>
  </w:style>
  <w:style w:type="paragraph" w:customStyle="1" w:styleId="Normal2">
    <w:name w:val="Normal2"/>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8">
    <w:name w:val="Pa8"/>
    <w:basedOn w:val="Normal2"/>
    <w:next w:val="Normal2"/>
    <w:rsid w:val="003C742B"/>
    <w:pPr>
      <w:spacing w:line="201" w:lineRule="atLeast"/>
    </w:pPr>
    <w:rPr>
      <w:color w:val="auto"/>
    </w:rPr>
  </w:style>
  <w:style w:type="paragraph" w:customStyle="1" w:styleId="Pa9">
    <w:name w:val="Pa9"/>
    <w:basedOn w:val="Normal2"/>
    <w:next w:val="Normal2"/>
    <w:uiPriority w:val="99"/>
    <w:rsid w:val="003C742B"/>
    <w:pPr>
      <w:spacing w:line="201" w:lineRule="atLeast"/>
    </w:pPr>
    <w:rPr>
      <w:color w:val="auto"/>
    </w:rPr>
  </w:style>
  <w:style w:type="paragraph" w:customStyle="1" w:styleId="Pa10">
    <w:name w:val="Pa10"/>
    <w:basedOn w:val="Normal2"/>
    <w:next w:val="Normal2"/>
    <w:rsid w:val="003C742B"/>
    <w:pPr>
      <w:spacing w:line="201" w:lineRule="atLeast"/>
    </w:pPr>
    <w:rPr>
      <w:color w:val="auto"/>
    </w:rPr>
  </w:style>
  <w:style w:type="paragraph" w:customStyle="1" w:styleId="Pa13">
    <w:name w:val="Pa13"/>
    <w:basedOn w:val="Normal2"/>
    <w:next w:val="Normal2"/>
    <w:rsid w:val="003C742B"/>
    <w:pPr>
      <w:spacing w:line="201" w:lineRule="atLeast"/>
    </w:pPr>
    <w:rPr>
      <w:color w:val="auto"/>
    </w:rPr>
  </w:style>
  <w:style w:type="paragraph" w:customStyle="1" w:styleId="Pa15">
    <w:name w:val="Pa15"/>
    <w:basedOn w:val="Normal2"/>
    <w:next w:val="Normal2"/>
    <w:rsid w:val="003C742B"/>
    <w:pPr>
      <w:spacing w:line="201" w:lineRule="atLeast"/>
    </w:pPr>
    <w:rPr>
      <w:color w:val="auto"/>
    </w:rPr>
  </w:style>
  <w:style w:type="paragraph" w:customStyle="1" w:styleId="Pa16">
    <w:name w:val="Pa16"/>
    <w:basedOn w:val="Normal2"/>
    <w:next w:val="Normal2"/>
    <w:rsid w:val="003C742B"/>
    <w:pPr>
      <w:spacing w:line="201" w:lineRule="atLeast"/>
    </w:pPr>
    <w:rPr>
      <w:color w:val="auto"/>
    </w:rPr>
  </w:style>
  <w:style w:type="paragraph" w:customStyle="1" w:styleId="Normal1">
    <w:name w:val="Normal1"/>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19">
    <w:name w:val="Pa19"/>
    <w:basedOn w:val="Normal1"/>
    <w:next w:val="Normal1"/>
    <w:rsid w:val="003C742B"/>
    <w:pPr>
      <w:spacing w:line="161" w:lineRule="atLeast"/>
    </w:pPr>
    <w:rPr>
      <w:color w:val="auto"/>
    </w:rPr>
  </w:style>
  <w:style w:type="paragraph" w:styleId="Encabezado">
    <w:name w:val="header"/>
    <w:basedOn w:val="Normal"/>
    <w:link w:val="EncabezadoCar"/>
    <w:uiPriority w:val="99"/>
    <w:rsid w:val="003C742B"/>
    <w:pPr>
      <w:tabs>
        <w:tab w:val="center" w:pos="4419"/>
        <w:tab w:val="right" w:pos="8838"/>
      </w:tabs>
    </w:pPr>
  </w:style>
  <w:style w:type="character" w:customStyle="1" w:styleId="EncabezadoCar">
    <w:name w:val="Encabezado Car"/>
    <w:basedOn w:val="Fuentedeprrafopredeter"/>
    <w:link w:val="Encabezado"/>
    <w:uiPriority w:val="99"/>
    <w:rsid w:val="003C742B"/>
    <w:rPr>
      <w:rFonts w:ascii="Times New Roman" w:eastAsia="Times New Roman" w:hAnsi="Times New Roman" w:cs="Times New Roman"/>
      <w:sz w:val="20"/>
      <w:szCs w:val="20"/>
      <w:lang w:eastAsia="es-ES"/>
    </w:rPr>
  </w:style>
  <w:style w:type="paragraph" w:styleId="Piedepgina">
    <w:name w:val="footer"/>
    <w:basedOn w:val="Normal"/>
    <w:link w:val="PiedepginaCar"/>
    <w:uiPriority w:val="99"/>
    <w:rsid w:val="003C742B"/>
    <w:pPr>
      <w:tabs>
        <w:tab w:val="center" w:pos="4419"/>
        <w:tab w:val="right" w:pos="8838"/>
      </w:tabs>
    </w:pPr>
  </w:style>
  <w:style w:type="character" w:customStyle="1" w:styleId="PiedepginaCar">
    <w:name w:val="Pie de página Car"/>
    <w:basedOn w:val="Fuentedeprrafopredeter"/>
    <w:link w:val="Piedepgina"/>
    <w:uiPriority w:val="99"/>
    <w:rsid w:val="003C742B"/>
    <w:rPr>
      <w:rFonts w:ascii="Times New Roman" w:eastAsia="Times New Roman" w:hAnsi="Times New Roman" w:cs="Times New Roman"/>
      <w:sz w:val="20"/>
      <w:szCs w:val="20"/>
      <w:lang w:eastAsia="es-ES"/>
    </w:rPr>
  </w:style>
  <w:style w:type="paragraph" w:styleId="NormalWeb">
    <w:name w:val="Normal (Web)"/>
    <w:basedOn w:val="Normal"/>
    <w:uiPriority w:val="99"/>
    <w:unhideWhenUsed/>
    <w:rsid w:val="003C742B"/>
    <w:pPr>
      <w:spacing w:before="100" w:beforeAutospacing="1" w:after="119"/>
    </w:pPr>
    <w:rPr>
      <w:sz w:val="24"/>
      <w:szCs w:val="24"/>
      <w:lang w:eastAsia="ca-ES"/>
    </w:rPr>
  </w:style>
  <w:style w:type="character" w:customStyle="1" w:styleId="hps">
    <w:name w:val="hps"/>
    <w:basedOn w:val="Fuentedeprrafopredeter"/>
    <w:rsid w:val="003C742B"/>
  </w:style>
  <w:style w:type="paragraph" w:customStyle="1" w:styleId="Listavistosa-nfasis12">
    <w:name w:val="Lista vistosa - Énfasis 12"/>
    <w:basedOn w:val="Normal"/>
    <w:qFormat/>
    <w:rsid w:val="003C742B"/>
    <w:pPr>
      <w:ind w:left="720"/>
      <w:contextualSpacing/>
    </w:pPr>
    <w:rPr>
      <w:rFonts w:ascii="Calibri" w:hAnsi="Calibri"/>
      <w:sz w:val="22"/>
      <w:szCs w:val="22"/>
      <w:lang w:val="es-ES" w:eastAsia="en-US"/>
    </w:rPr>
  </w:style>
  <w:style w:type="numbering" w:customStyle="1" w:styleId="Estilo1">
    <w:name w:val="Estilo1"/>
    <w:rsid w:val="003C742B"/>
    <w:pPr>
      <w:numPr>
        <w:numId w:val="1"/>
      </w:numPr>
    </w:pPr>
  </w:style>
  <w:style w:type="character" w:customStyle="1" w:styleId="notranslate">
    <w:name w:val="notranslate"/>
    <w:basedOn w:val="Fuentedeprrafopredeter"/>
    <w:rsid w:val="003C742B"/>
  </w:style>
  <w:style w:type="character" w:customStyle="1" w:styleId="apple-converted-space">
    <w:name w:val="apple-converted-space"/>
    <w:basedOn w:val="Fuentedeprrafopredeter"/>
    <w:rsid w:val="003C742B"/>
  </w:style>
  <w:style w:type="paragraph" w:customStyle="1" w:styleId="Prrafodelista4">
    <w:name w:val="Párrafo de lista4"/>
    <w:basedOn w:val="Normal"/>
    <w:rsid w:val="003C742B"/>
    <w:pPr>
      <w:spacing w:after="200" w:line="276" w:lineRule="auto"/>
      <w:ind w:left="720"/>
      <w:contextualSpacing/>
    </w:pPr>
    <w:rPr>
      <w:rFonts w:ascii="Calibri" w:hAnsi="Calibri"/>
      <w:sz w:val="22"/>
      <w:szCs w:val="22"/>
      <w:lang w:val="es-ES" w:eastAsia="en-US"/>
    </w:rPr>
  </w:style>
  <w:style w:type="paragraph" w:customStyle="1" w:styleId="Contenidodelatabla">
    <w:name w:val="Contenido de la tabla"/>
    <w:basedOn w:val="Normal"/>
    <w:rsid w:val="003C742B"/>
    <w:pPr>
      <w:suppressLineNumbers/>
      <w:tabs>
        <w:tab w:val="left" w:pos="708"/>
      </w:tabs>
      <w:suppressAutoHyphens/>
      <w:spacing w:after="200" w:line="276" w:lineRule="auto"/>
    </w:pPr>
    <w:rPr>
      <w:color w:val="00000A"/>
      <w:sz w:val="24"/>
      <w:szCs w:val="24"/>
      <w:lang w:val="es-ES" w:eastAsia="zh-CN"/>
    </w:rPr>
  </w:style>
  <w:style w:type="paragraph" w:customStyle="1" w:styleId="Listavistosa-nfasis13">
    <w:name w:val="Lista vistosa - Énfasis 13"/>
    <w:basedOn w:val="Normal"/>
    <w:qFormat/>
    <w:rsid w:val="003C742B"/>
    <w:pPr>
      <w:ind w:left="720"/>
      <w:contextualSpacing/>
    </w:pPr>
    <w:rPr>
      <w:rFonts w:ascii="Calibri" w:hAnsi="Calibri"/>
      <w:sz w:val="24"/>
      <w:szCs w:val="24"/>
      <w:lang w:val="es-ES_tradnl" w:eastAsia="en-US"/>
    </w:rPr>
  </w:style>
  <w:style w:type="table" w:styleId="Tablaconcuadrcula">
    <w:name w:val="Table Grid"/>
    <w:basedOn w:val="Tablanormal"/>
    <w:uiPriority w:val="59"/>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1">
    <w:name w:val="Tabla con cuadrícula1"/>
    <w:basedOn w:val="Tablanormal"/>
    <w:next w:val="Tablaconcuadrcula"/>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andard">
    <w:name w:val="Standard"/>
    <w:rsid w:val="003C742B"/>
    <w:pPr>
      <w:widowControl w:val="0"/>
      <w:suppressAutoHyphens/>
      <w:autoSpaceDN w:val="0"/>
      <w:spacing w:after="0" w:line="240" w:lineRule="auto"/>
      <w:textAlignment w:val="baseline"/>
    </w:pPr>
    <w:rPr>
      <w:rFonts w:ascii="Times New Roman" w:eastAsia="SimSun" w:hAnsi="Times New Roman" w:cs="Mangal"/>
      <w:kern w:val="3"/>
      <w:sz w:val="24"/>
      <w:szCs w:val="24"/>
      <w:lang w:val="es-ES" w:eastAsia="zh-CN" w:bidi="hi-IN"/>
    </w:rPr>
  </w:style>
  <w:style w:type="paragraph" w:customStyle="1" w:styleId="Textbody">
    <w:name w:val="Text body"/>
    <w:basedOn w:val="Standard"/>
    <w:rsid w:val="003C742B"/>
    <w:pPr>
      <w:spacing w:after="120"/>
    </w:pPr>
  </w:style>
  <w:style w:type="paragraph" w:customStyle="1" w:styleId="Prrafodelista1">
    <w:name w:val="Párrafo de lista1"/>
    <w:basedOn w:val="Normal"/>
    <w:uiPriority w:val="99"/>
    <w:qFormat/>
    <w:rsid w:val="003C742B"/>
    <w:pPr>
      <w:spacing w:after="200" w:line="276" w:lineRule="auto"/>
      <w:ind w:left="720"/>
    </w:pPr>
    <w:rPr>
      <w:rFonts w:ascii="Calibri" w:hAnsi="Calibri" w:cs="Calibri"/>
      <w:sz w:val="22"/>
      <w:szCs w:val="22"/>
      <w:lang w:val="es-ES"/>
    </w:rPr>
  </w:style>
  <w:style w:type="paragraph" w:customStyle="1" w:styleId="Cuerpo">
    <w:name w:val="Cuerpo"/>
    <w:uiPriority w:val="99"/>
    <w:rsid w:val="003C742B"/>
    <w:pPr>
      <w:spacing w:after="0" w:line="240" w:lineRule="auto"/>
    </w:pPr>
    <w:rPr>
      <w:rFonts w:ascii="Helvetica" w:eastAsia="Times New Roman" w:hAnsi="Helvetica" w:cs="Times New Roman"/>
      <w:color w:val="000000"/>
      <w:sz w:val="24"/>
      <w:szCs w:val="20"/>
      <w:lang w:val="es-ES_tradnl" w:eastAsia="es-ES"/>
    </w:rPr>
  </w:style>
  <w:style w:type="numbering" w:customStyle="1" w:styleId="Listaactual1">
    <w:name w:val="Lista actual1"/>
    <w:rsid w:val="003C742B"/>
    <w:pPr>
      <w:numPr>
        <w:numId w:val="2"/>
      </w:numPr>
    </w:pPr>
  </w:style>
  <w:style w:type="paragraph" w:styleId="Ttulo">
    <w:name w:val="Title"/>
    <w:basedOn w:val="Normal"/>
    <w:link w:val="TtuloCar"/>
    <w:uiPriority w:val="10"/>
    <w:qFormat/>
    <w:rsid w:val="003C742B"/>
    <w:pPr>
      <w:spacing w:before="240" w:after="60"/>
      <w:jc w:val="center"/>
      <w:outlineLvl w:val="0"/>
    </w:pPr>
    <w:rPr>
      <w:rFonts w:ascii="Arial" w:hAnsi="Arial" w:cs="Arial"/>
      <w:b/>
      <w:bCs/>
      <w:kern w:val="28"/>
      <w:sz w:val="32"/>
      <w:szCs w:val="32"/>
      <w:lang w:val="es-ES_tradnl"/>
    </w:rPr>
  </w:style>
  <w:style w:type="character" w:customStyle="1" w:styleId="TtuloCar">
    <w:name w:val="Título Car"/>
    <w:basedOn w:val="Fuentedeprrafopredeter"/>
    <w:link w:val="Ttulo"/>
    <w:uiPriority w:val="10"/>
    <w:rsid w:val="003C742B"/>
    <w:rPr>
      <w:rFonts w:ascii="Arial" w:eastAsia="Times New Roman" w:hAnsi="Arial" w:cs="Arial"/>
      <w:b/>
      <w:bCs/>
      <w:kern w:val="28"/>
      <w:sz w:val="32"/>
      <w:szCs w:val="32"/>
      <w:lang w:val="es-ES_tradnl" w:eastAsia="es-ES"/>
    </w:rPr>
  </w:style>
  <w:style w:type="paragraph" w:styleId="Mapadeldocumento">
    <w:name w:val="Document Map"/>
    <w:basedOn w:val="Normal"/>
    <w:link w:val="MapadeldocumentoCar"/>
    <w:uiPriority w:val="99"/>
    <w:rsid w:val="003C742B"/>
    <w:pPr>
      <w:shd w:val="clear" w:color="auto" w:fill="000080"/>
    </w:pPr>
    <w:rPr>
      <w:rFonts w:ascii="Tahoma" w:hAnsi="Tahoma" w:cs="Tahoma"/>
      <w:lang w:val="es-ES_tradnl"/>
    </w:rPr>
  </w:style>
  <w:style w:type="character" w:customStyle="1" w:styleId="MapadeldocumentoCar">
    <w:name w:val="Mapa del documento Car"/>
    <w:basedOn w:val="Fuentedeprrafopredeter"/>
    <w:link w:val="Mapadeldocumento"/>
    <w:uiPriority w:val="99"/>
    <w:rsid w:val="003C742B"/>
    <w:rPr>
      <w:rFonts w:ascii="Tahoma" w:eastAsia="Times New Roman" w:hAnsi="Tahoma" w:cs="Tahoma"/>
      <w:sz w:val="20"/>
      <w:szCs w:val="20"/>
      <w:shd w:val="clear" w:color="auto" w:fill="000080"/>
      <w:lang w:val="es-ES_tradnl" w:eastAsia="es-ES"/>
    </w:rPr>
  </w:style>
  <w:style w:type="paragraph" w:customStyle="1" w:styleId="cuerpovietas">
    <w:name w:val="cuerpo viñetas"/>
    <w:basedOn w:val="Normal"/>
    <w:uiPriority w:val="99"/>
    <w:rsid w:val="003C742B"/>
    <w:pPr>
      <w:tabs>
        <w:tab w:val="left" w:pos="708"/>
      </w:tabs>
      <w:suppressAutoHyphens/>
      <w:spacing w:after="200" w:line="276" w:lineRule="auto"/>
    </w:pPr>
    <w:rPr>
      <w:rFonts w:ascii="Calibri" w:hAnsi="Calibri" w:cs="Calibri"/>
      <w:color w:val="00000A"/>
      <w:sz w:val="22"/>
      <w:szCs w:val="22"/>
      <w:lang w:val="es-ES" w:eastAsia="zh-CN"/>
    </w:rPr>
  </w:style>
  <w:style w:type="paragraph" w:customStyle="1" w:styleId="WW-Predeterminado">
    <w:name w:val="WW-Predeterminado"/>
    <w:uiPriority w:val="99"/>
    <w:rsid w:val="003C742B"/>
    <w:pPr>
      <w:widowControl w:val="0"/>
      <w:tabs>
        <w:tab w:val="left" w:pos="709"/>
      </w:tabs>
      <w:suppressAutoHyphens/>
    </w:pPr>
    <w:rPr>
      <w:rFonts w:ascii="Times New Roman" w:eastAsia="WenQuanYi Micro Hei" w:hAnsi="Times New Roman" w:cs="Lohit Hindi"/>
      <w:color w:val="00000A"/>
      <w:sz w:val="24"/>
      <w:szCs w:val="24"/>
      <w:lang w:val="es-ES" w:eastAsia="zh-CN" w:bidi="hi-IN"/>
    </w:rPr>
  </w:style>
  <w:style w:type="paragraph" w:customStyle="1" w:styleId="Predeterminado">
    <w:name w:val="Predeterminado"/>
    <w:uiPriority w:val="99"/>
    <w:rsid w:val="003C742B"/>
    <w:pPr>
      <w:tabs>
        <w:tab w:val="left" w:pos="708"/>
      </w:tabs>
      <w:suppressAutoHyphens/>
    </w:pPr>
    <w:rPr>
      <w:rFonts w:ascii="Times New Roman" w:eastAsia="Times New Roman" w:hAnsi="Times New Roman" w:cs="Times New Roman"/>
      <w:color w:val="00000A"/>
      <w:sz w:val="24"/>
      <w:szCs w:val="24"/>
      <w:lang w:val="es-ES" w:eastAsia="zh-CN"/>
    </w:rPr>
  </w:style>
  <w:style w:type="character" w:customStyle="1" w:styleId="longtext">
    <w:name w:val="long_text"/>
    <w:rsid w:val="003C742B"/>
  </w:style>
  <w:style w:type="paragraph" w:styleId="Sinespaciado">
    <w:name w:val="No Spacing"/>
    <w:basedOn w:val="Normal"/>
    <w:link w:val="SinespaciadoCar"/>
    <w:uiPriority w:val="1"/>
    <w:qFormat/>
    <w:rsid w:val="003C742B"/>
    <w:rPr>
      <w:rFonts w:ascii="Calibri" w:hAnsi="Calibri"/>
      <w:lang w:val="es-ES"/>
    </w:rPr>
  </w:style>
  <w:style w:type="character" w:customStyle="1" w:styleId="SinespaciadoCar">
    <w:name w:val="Sin espaciado Car"/>
    <w:link w:val="Sinespaciado"/>
    <w:uiPriority w:val="1"/>
    <w:locked/>
    <w:rsid w:val="003C742B"/>
    <w:rPr>
      <w:rFonts w:ascii="Calibri" w:eastAsia="Times New Roman" w:hAnsi="Calibri" w:cs="Times New Roman"/>
      <w:sz w:val="20"/>
      <w:szCs w:val="20"/>
      <w:lang w:val="es-ES" w:eastAsia="es-ES"/>
    </w:rPr>
  </w:style>
  <w:style w:type="character" w:customStyle="1" w:styleId="apple-tab-span">
    <w:name w:val="apple-tab-span"/>
    <w:rsid w:val="003C742B"/>
  </w:style>
  <w:style w:type="character" w:styleId="Hipervnculo">
    <w:name w:val="Hyperlink"/>
    <w:unhideWhenUsed/>
    <w:rsid w:val="003C742B"/>
    <w:rPr>
      <w:color w:val="0000FF"/>
      <w:u w:val="single"/>
    </w:rPr>
  </w:style>
  <w:style w:type="paragraph" w:customStyle="1" w:styleId="Textindependent21">
    <w:name w:val="Text independent 21"/>
    <w:basedOn w:val="Normal"/>
    <w:rsid w:val="003C742B"/>
    <w:pPr>
      <w:jc w:val="both"/>
    </w:pPr>
    <w:rPr>
      <w:sz w:val="24"/>
    </w:rPr>
  </w:style>
  <w:style w:type="paragraph" w:styleId="Listaconnmeros">
    <w:name w:val="List Number"/>
    <w:basedOn w:val="Normal"/>
    <w:rsid w:val="003C742B"/>
    <w:pPr>
      <w:numPr>
        <w:numId w:val="3"/>
      </w:numPr>
    </w:pPr>
    <w:rPr>
      <w:lang w:val="es-ES"/>
    </w:rPr>
  </w:style>
  <w:style w:type="paragraph" w:customStyle="1" w:styleId="normal0">
    <w:name w:val="normal"/>
    <w:rsid w:val="003C742B"/>
    <w:pPr>
      <w:spacing w:after="0"/>
    </w:pPr>
    <w:rPr>
      <w:rFonts w:ascii="Arial" w:eastAsia="Arial" w:hAnsi="Arial" w:cs="Arial"/>
      <w:color w:val="000000"/>
      <w:szCs w:val="20"/>
      <w:lang w:val="es-ES_tradnl" w:eastAsia="es-ES"/>
    </w:rPr>
  </w:style>
  <w:style w:type="character" w:customStyle="1" w:styleId="A6">
    <w:name w:val="A6"/>
    <w:uiPriority w:val="99"/>
    <w:rsid w:val="003C742B"/>
    <w:rPr>
      <w:rFonts w:cs="The Sans Semi Bold"/>
      <w:b/>
      <w:bCs/>
      <w:color w:val="FFFFFF"/>
      <w:sz w:val="20"/>
      <w:szCs w:val="20"/>
    </w:rPr>
  </w:style>
  <w:style w:type="character" w:customStyle="1" w:styleId="A10">
    <w:name w:val="A10"/>
    <w:uiPriority w:val="99"/>
    <w:rsid w:val="003C742B"/>
    <w:rPr>
      <w:rFonts w:ascii="Courier" w:hAnsi="Courier" w:cs="Courier"/>
      <w:color w:val="221E1F"/>
    </w:rPr>
  </w:style>
  <w:style w:type="paragraph" w:customStyle="1" w:styleId="Pa0">
    <w:name w:val="Pa0"/>
    <w:basedOn w:val="Default"/>
    <w:next w:val="Default"/>
    <w:uiPriority w:val="99"/>
    <w:rsid w:val="003C742B"/>
    <w:pPr>
      <w:spacing w:line="201" w:lineRule="atLeast"/>
    </w:pPr>
    <w:rPr>
      <w:rFonts w:ascii="The Sans" w:eastAsia="Calibri" w:hAnsi="The Sans" w:cs="Times New Roman"/>
      <w:color w:val="auto"/>
      <w:lang w:val="es-ES" w:eastAsia="es-ES"/>
    </w:rPr>
  </w:style>
  <w:style w:type="character" w:customStyle="1" w:styleId="A8">
    <w:name w:val="A8"/>
    <w:uiPriority w:val="99"/>
    <w:rsid w:val="003C742B"/>
    <w:rPr>
      <w:rFonts w:cs="The Sans"/>
      <w:color w:val="221E1F"/>
      <w:sz w:val="14"/>
      <w:szCs w:val="14"/>
    </w:rPr>
  </w:style>
  <w:style w:type="character" w:customStyle="1" w:styleId="A9">
    <w:name w:val="A9"/>
    <w:uiPriority w:val="99"/>
    <w:rsid w:val="003C742B"/>
    <w:rPr>
      <w:rFonts w:cs="The Sans"/>
      <w:color w:val="221E1F"/>
      <w:sz w:val="11"/>
      <w:szCs w:val="11"/>
    </w:rPr>
  </w:style>
  <w:style w:type="paragraph" w:customStyle="1" w:styleId="textonormal">
    <w:name w:val="texto normal"/>
    <w:basedOn w:val="Normal"/>
    <w:rsid w:val="003C742B"/>
    <w:pPr>
      <w:widowControl w:val="0"/>
      <w:suppressAutoHyphens/>
      <w:autoSpaceDE w:val="0"/>
      <w:autoSpaceDN w:val="0"/>
      <w:adjustRightInd w:val="0"/>
      <w:spacing w:after="113" w:line="288" w:lineRule="auto"/>
      <w:jc w:val="both"/>
      <w:textAlignment w:val="center"/>
    </w:pPr>
    <w:rPr>
      <w:rFonts w:ascii="DIN-Regular" w:hAnsi="DIN-Regular"/>
      <w:color w:val="000000"/>
      <w:lang w:val="es-ES_tradnl" w:eastAsia="es-ES_tradnl"/>
    </w:rPr>
  </w:style>
  <w:style w:type="paragraph" w:customStyle="1" w:styleId="parrafo1">
    <w:name w:val="parrafo1"/>
    <w:basedOn w:val="Normal"/>
    <w:rsid w:val="003C742B"/>
    <w:pPr>
      <w:spacing w:before="180" w:after="180"/>
      <w:ind w:firstLine="360"/>
      <w:jc w:val="both"/>
    </w:pPr>
    <w:rPr>
      <w:sz w:val="24"/>
      <w:szCs w:val="24"/>
      <w:lang w:val="es-ES"/>
    </w:rPr>
  </w:style>
  <w:style w:type="character" w:customStyle="1" w:styleId="Fuentedeprrafopredeter1">
    <w:name w:val="Fuente de párrafo predeter.1"/>
    <w:rsid w:val="003C742B"/>
  </w:style>
  <w:style w:type="character" w:customStyle="1" w:styleId="List1Level0">
    <w:name w:val="List1Level0"/>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1">
    <w:name w:val="List1Level1"/>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2">
    <w:name w:val="List1Level2"/>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3">
    <w:name w:val="List1Level3"/>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4">
    <w:name w:val="List1Level4"/>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5">
    <w:name w:val="List1Level5"/>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6">
    <w:name w:val="List1Level6"/>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7">
    <w:name w:val="List1Level7"/>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8">
    <w:name w:val="List1Level8"/>
    <w:rsid w:val="003C742B"/>
    <w:rPr>
      <w:rFonts w:ascii="Times New Roman" w:eastAsia="Times New Roman" w:hAnsi="Times New Roman" w:cs="Times New Roman"/>
      <w:b w:val="0"/>
      <w:bCs w:val="0"/>
      <w:i w:val="0"/>
      <w:iCs w:val="0"/>
      <w:strike w:val="0"/>
      <w:dstrike w:val="0"/>
      <w:color w:val="000000"/>
      <w:sz w:val="20"/>
      <w:szCs w:val="20"/>
      <w:u w:val="none"/>
    </w:rPr>
  </w:style>
  <w:style w:type="paragraph" w:customStyle="1" w:styleId="Encapalament">
    <w:name w:val="Encapçalament"/>
    <w:basedOn w:val="Normal"/>
    <w:next w:val="Textoindependiente"/>
    <w:rsid w:val="003C742B"/>
    <w:pPr>
      <w:keepNext/>
      <w:suppressAutoHyphens/>
      <w:spacing w:before="240" w:after="120" w:line="276" w:lineRule="auto"/>
    </w:pPr>
    <w:rPr>
      <w:rFonts w:ascii="Arial" w:eastAsia="MS Mincho" w:hAnsi="Arial" w:cs="Tahoma"/>
      <w:color w:val="000000"/>
      <w:sz w:val="28"/>
      <w:szCs w:val="28"/>
      <w:lang w:eastAsia="ca-ES"/>
    </w:rPr>
  </w:style>
  <w:style w:type="paragraph" w:customStyle="1" w:styleId="Sinlista1">
    <w:name w:val="Sin lista1"/>
    <w:rsid w:val="003C742B"/>
    <w:pPr>
      <w:suppressAutoHyphens/>
      <w:spacing w:after="0" w:line="240" w:lineRule="auto"/>
    </w:pPr>
    <w:rPr>
      <w:rFonts w:ascii="Times New Roman" w:eastAsia="Times New Roman" w:hAnsi="Times New Roman" w:cs="Times New Roman"/>
      <w:sz w:val="20"/>
      <w:szCs w:val="20"/>
      <w:lang w:eastAsia="ca-ES"/>
    </w:rPr>
  </w:style>
  <w:style w:type="paragraph" w:styleId="Subttulo">
    <w:name w:val="Subtitle"/>
    <w:basedOn w:val="Normal"/>
    <w:link w:val="SubttuloCar"/>
    <w:qFormat/>
    <w:rsid w:val="003C742B"/>
    <w:pPr>
      <w:suppressAutoHyphens/>
      <w:spacing w:after="200" w:line="276" w:lineRule="auto"/>
    </w:pPr>
    <w:rPr>
      <w:rFonts w:ascii="Trebuchet MS" w:eastAsia="Trebuchet MS" w:hAnsi="Trebuchet MS" w:cs="Trebuchet MS"/>
      <w:i/>
      <w:iCs/>
      <w:color w:val="666666"/>
      <w:sz w:val="26"/>
      <w:szCs w:val="26"/>
      <w:lang w:eastAsia="ca-ES"/>
    </w:rPr>
  </w:style>
  <w:style w:type="character" w:customStyle="1" w:styleId="SubttuloCar">
    <w:name w:val="Subtítulo Car"/>
    <w:basedOn w:val="Fuentedeprrafopredeter"/>
    <w:link w:val="Subttulo"/>
    <w:rsid w:val="003C742B"/>
    <w:rPr>
      <w:rFonts w:ascii="Trebuchet MS" w:eastAsia="Trebuchet MS" w:hAnsi="Trebuchet MS" w:cs="Trebuchet MS"/>
      <w:i/>
      <w:iCs/>
      <w:color w:val="666666"/>
      <w:sz w:val="26"/>
      <w:szCs w:val="26"/>
      <w:lang w:eastAsia="ca-ES"/>
    </w:rPr>
  </w:style>
  <w:style w:type="paragraph" w:customStyle="1" w:styleId="Contingutdelataula">
    <w:name w:val="Contingut de la taula"/>
    <w:basedOn w:val="Normal"/>
    <w:rsid w:val="003C742B"/>
    <w:pPr>
      <w:suppressLineNumbers/>
      <w:suppressAutoHyphens/>
      <w:spacing w:line="276" w:lineRule="auto"/>
    </w:pPr>
    <w:rPr>
      <w:rFonts w:ascii="Arial" w:eastAsia="Arial" w:hAnsi="Arial" w:cs="Arial"/>
      <w:color w:val="000000"/>
      <w:sz w:val="22"/>
      <w:szCs w:val="22"/>
      <w:lang w:eastAsia="ca-ES"/>
    </w:rPr>
  </w:style>
  <w:style w:type="paragraph" w:customStyle="1" w:styleId="contingut">
    <w:name w:val="contingut"/>
    <w:basedOn w:val="Normal"/>
    <w:qFormat/>
    <w:rsid w:val="003C742B"/>
    <w:pPr>
      <w:numPr>
        <w:numId w:val="4"/>
      </w:numPr>
      <w:jc w:val="both"/>
    </w:pPr>
    <w:rPr>
      <w:rFonts w:ascii="LegacySanITCBoo" w:hAnsi="LegacySanITCBoo"/>
      <w:sz w:val="26"/>
    </w:rPr>
  </w:style>
  <w:style w:type="character" w:customStyle="1" w:styleId="Cuerpodeltexto2">
    <w:name w:val="Cuerpo del texto (2)_"/>
    <w:basedOn w:val="Fuentedeprrafopredeter"/>
    <w:link w:val="Cuerpodeltexto21"/>
    <w:locked/>
    <w:rsid w:val="003C742B"/>
    <w:rPr>
      <w:rFonts w:ascii="Garamond" w:hAnsi="Garamond"/>
      <w:sz w:val="21"/>
      <w:szCs w:val="21"/>
      <w:shd w:val="clear" w:color="auto" w:fill="FFFFFF"/>
    </w:rPr>
  </w:style>
  <w:style w:type="paragraph" w:customStyle="1" w:styleId="Cuerpodeltexto21">
    <w:name w:val="Cuerpo del texto (2)1"/>
    <w:basedOn w:val="Normal"/>
    <w:link w:val="Cuerpodeltexto2"/>
    <w:rsid w:val="003C742B"/>
    <w:pPr>
      <w:widowControl w:val="0"/>
      <w:shd w:val="clear" w:color="auto" w:fill="FFFFFF"/>
      <w:spacing w:after="540" w:line="278" w:lineRule="exact"/>
      <w:ind w:hanging="400"/>
      <w:jc w:val="both"/>
    </w:pPr>
    <w:rPr>
      <w:rFonts w:ascii="Garamond" w:eastAsiaTheme="minorHAnsi" w:hAnsi="Garamond" w:cstheme="minorBidi"/>
      <w:sz w:val="21"/>
      <w:szCs w:val="21"/>
      <w:lang w:eastAsia="en-US"/>
    </w:rPr>
  </w:style>
  <w:style w:type="paragraph" w:customStyle="1" w:styleId="Prrafodelista2">
    <w:name w:val="Párrafo de lista2"/>
    <w:basedOn w:val="Normal"/>
    <w:rsid w:val="003C742B"/>
    <w:pPr>
      <w:suppressAutoHyphens/>
      <w:spacing w:after="200" w:line="276" w:lineRule="auto"/>
      <w:ind w:left="720"/>
      <w:contextualSpacing/>
    </w:pPr>
    <w:rPr>
      <w:rFonts w:ascii="Calibri" w:eastAsia="Calibri" w:hAnsi="Calibri" w:cs="Calibri"/>
      <w:sz w:val="22"/>
      <w:szCs w:val="22"/>
      <w:lang w:eastAsia="zh-CN"/>
    </w:rPr>
  </w:style>
  <w:style w:type="character" w:customStyle="1" w:styleId="WW8Num1z0">
    <w:name w:val="WW8Num1z0"/>
    <w:rsid w:val="003C742B"/>
  </w:style>
  <w:style w:type="character" w:customStyle="1" w:styleId="WW8Num1z1">
    <w:name w:val="WW8Num1z1"/>
    <w:rsid w:val="003C742B"/>
  </w:style>
  <w:style w:type="character" w:customStyle="1" w:styleId="WW8Num1z2">
    <w:name w:val="WW8Num1z2"/>
    <w:rsid w:val="003C742B"/>
  </w:style>
  <w:style w:type="character" w:customStyle="1" w:styleId="WW8Num1z3">
    <w:name w:val="WW8Num1z3"/>
    <w:rsid w:val="003C742B"/>
  </w:style>
  <w:style w:type="character" w:customStyle="1" w:styleId="WW8Num1z4">
    <w:name w:val="WW8Num1z4"/>
    <w:rsid w:val="003C742B"/>
  </w:style>
  <w:style w:type="character" w:customStyle="1" w:styleId="WW8Num1z5">
    <w:name w:val="WW8Num1z5"/>
    <w:rsid w:val="003C742B"/>
  </w:style>
  <w:style w:type="character" w:customStyle="1" w:styleId="WW8Num1z6">
    <w:name w:val="WW8Num1z6"/>
    <w:rsid w:val="003C742B"/>
  </w:style>
  <w:style w:type="character" w:customStyle="1" w:styleId="WW8Num1z7">
    <w:name w:val="WW8Num1z7"/>
    <w:rsid w:val="003C742B"/>
  </w:style>
  <w:style w:type="character" w:customStyle="1" w:styleId="WW8Num1z8">
    <w:name w:val="WW8Num1z8"/>
    <w:rsid w:val="003C742B"/>
  </w:style>
  <w:style w:type="character" w:customStyle="1" w:styleId="WW8Num2z0">
    <w:name w:val="WW8Num2z0"/>
    <w:rsid w:val="003C742B"/>
  </w:style>
  <w:style w:type="character" w:customStyle="1" w:styleId="WW8Num2z1">
    <w:name w:val="WW8Num2z1"/>
    <w:rsid w:val="003C742B"/>
  </w:style>
  <w:style w:type="character" w:customStyle="1" w:styleId="WW8Num2z2">
    <w:name w:val="WW8Num2z2"/>
    <w:rsid w:val="003C742B"/>
  </w:style>
  <w:style w:type="character" w:customStyle="1" w:styleId="WW8Num2z3">
    <w:name w:val="WW8Num2z3"/>
    <w:rsid w:val="003C742B"/>
  </w:style>
  <w:style w:type="character" w:customStyle="1" w:styleId="WW8Num2z4">
    <w:name w:val="WW8Num2z4"/>
    <w:rsid w:val="003C742B"/>
  </w:style>
  <w:style w:type="character" w:customStyle="1" w:styleId="WW8Num2z5">
    <w:name w:val="WW8Num2z5"/>
    <w:rsid w:val="003C742B"/>
  </w:style>
  <w:style w:type="character" w:customStyle="1" w:styleId="WW8Num2z6">
    <w:name w:val="WW8Num2z6"/>
    <w:rsid w:val="003C742B"/>
  </w:style>
  <w:style w:type="character" w:customStyle="1" w:styleId="WW8Num2z7">
    <w:name w:val="WW8Num2z7"/>
    <w:rsid w:val="003C742B"/>
  </w:style>
  <w:style w:type="character" w:customStyle="1" w:styleId="WW8Num2z8">
    <w:name w:val="WW8Num2z8"/>
    <w:rsid w:val="003C742B"/>
  </w:style>
  <w:style w:type="character" w:customStyle="1" w:styleId="WW8Num3z0">
    <w:name w:val="WW8Num3z0"/>
    <w:rsid w:val="003C742B"/>
  </w:style>
  <w:style w:type="character" w:customStyle="1" w:styleId="WW8Num3z1">
    <w:name w:val="WW8Num3z1"/>
    <w:rsid w:val="003C742B"/>
  </w:style>
  <w:style w:type="character" w:customStyle="1" w:styleId="WW8Num3z2">
    <w:name w:val="WW8Num3z2"/>
    <w:rsid w:val="003C742B"/>
  </w:style>
  <w:style w:type="character" w:customStyle="1" w:styleId="WW8Num3z3">
    <w:name w:val="WW8Num3z3"/>
    <w:rsid w:val="003C742B"/>
  </w:style>
  <w:style w:type="character" w:customStyle="1" w:styleId="WW8Num3z4">
    <w:name w:val="WW8Num3z4"/>
    <w:rsid w:val="003C742B"/>
  </w:style>
  <w:style w:type="character" w:customStyle="1" w:styleId="WW8Num3z5">
    <w:name w:val="WW8Num3z5"/>
    <w:rsid w:val="003C742B"/>
  </w:style>
  <w:style w:type="character" w:customStyle="1" w:styleId="WW8Num3z6">
    <w:name w:val="WW8Num3z6"/>
    <w:rsid w:val="003C742B"/>
  </w:style>
  <w:style w:type="character" w:customStyle="1" w:styleId="WW8Num3z7">
    <w:name w:val="WW8Num3z7"/>
    <w:rsid w:val="003C742B"/>
  </w:style>
  <w:style w:type="character" w:customStyle="1" w:styleId="WW8Num3z8">
    <w:name w:val="WW8Num3z8"/>
    <w:rsid w:val="003C742B"/>
  </w:style>
  <w:style w:type="character" w:customStyle="1" w:styleId="WW8Num4z0">
    <w:name w:val="WW8Num4z0"/>
    <w:rsid w:val="003C742B"/>
  </w:style>
  <w:style w:type="character" w:customStyle="1" w:styleId="WW8Num4z1">
    <w:name w:val="WW8Num4z1"/>
    <w:rsid w:val="003C742B"/>
  </w:style>
  <w:style w:type="character" w:customStyle="1" w:styleId="WW8Num4z2">
    <w:name w:val="WW8Num4z2"/>
    <w:rsid w:val="003C742B"/>
  </w:style>
  <w:style w:type="character" w:customStyle="1" w:styleId="WW8Num4z3">
    <w:name w:val="WW8Num4z3"/>
    <w:rsid w:val="003C742B"/>
  </w:style>
  <w:style w:type="character" w:customStyle="1" w:styleId="WW8Num4z4">
    <w:name w:val="WW8Num4z4"/>
    <w:rsid w:val="003C742B"/>
  </w:style>
  <w:style w:type="character" w:customStyle="1" w:styleId="WW8Num4z5">
    <w:name w:val="WW8Num4z5"/>
    <w:rsid w:val="003C742B"/>
  </w:style>
  <w:style w:type="character" w:customStyle="1" w:styleId="WW8Num4z6">
    <w:name w:val="WW8Num4z6"/>
    <w:rsid w:val="003C742B"/>
  </w:style>
  <w:style w:type="character" w:customStyle="1" w:styleId="WW8Num4z7">
    <w:name w:val="WW8Num4z7"/>
    <w:rsid w:val="003C742B"/>
  </w:style>
  <w:style w:type="character" w:customStyle="1" w:styleId="WW8Num4z8">
    <w:name w:val="WW8Num4z8"/>
    <w:rsid w:val="003C742B"/>
  </w:style>
  <w:style w:type="character" w:customStyle="1" w:styleId="WW8Num5z0">
    <w:name w:val="WW8Num5z0"/>
    <w:rsid w:val="003C742B"/>
    <w:rPr>
      <w:rFonts w:ascii="LegacySanITCBoo" w:eastAsia="Calibri" w:hAnsi="LegacySanITCBoo" w:cs="LegacySanITCBoo"/>
    </w:rPr>
  </w:style>
  <w:style w:type="character" w:customStyle="1" w:styleId="WW8Num5z1">
    <w:name w:val="WW8Num5z1"/>
    <w:rsid w:val="003C742B"/>
    <w:rPr>
      <w:rFonts w:ascii="Courier New" w:hAnsi="Courier New" w:cs="Courier New"/>
    </w:rPr>
  </w:style>
  <w:style w:type="character" w:customStyle="1" w:styleId="WW8Num5z2">
    <w:name w:val="WW8Num5z2"/>
    <w:rsid w:val="003C742B"/>
    <w:rPr>
      <w:rFonts w:ascii="Wingdings" w:hAnsi="Wingdings" w:cs="Wingdings"/>
    </w:rPr>
  </w:style>
  <w:style w:type="character" w:customStyle="1" w:styleId="WW8Num5z3">
    <w:name w:val="WW8Num5z3"/>
    <w:rsid w:val="003C742B"/>
    <w:rPr>
      <w:rFonts w:ascii="Symbol" w:hAnsi="Symbol" w:cs="Symbol"/>
    </w:rPr>
  </w:style>
  <w:style w:type="character" w:customStyle="1" w:styleId="WW8Num6z0">
    <w:name w:val="WW8Num6z0"/>
    <w:rsid w:val="003C742B"/>
  </w:style>
  <w:style w:type="character" w:customStyle="1" w:styleId="WW8Num6z1">
    <w:name w:val="WW8Num6z1"/>
    <w:rsid w:val="003C742B"/>
  </w:style>
  <w:style w:type="character" w:customStyle="1" w:styleId="WW8Num6z2">
    <w:name w:val="WW8Num6z2"/>
    <w:rsid w:val="003C742B"/>
  </w:style>
  <w:style w:type="character" w:customStyle="1" w:styleId="WW8Num6z3">
    <w:name w:val="WW8Num6z3"/>
    <w:rsid w:val="003C742B"/>
  </w:style>
  <w:style w:type="character" w:customStyle="1" w:styleId="WW8Num6z4">
    <w:name w:val="WW8Num6z4"/>
    <w:rsid w:val="003C742B"/>
  </w:style>
  <w:style w:type="character" w:customStyle="1" w:styleId="WW8Num6z5">
    <w:name w:val="WW8Num6z5"/>
    <w:rsid w:val="003C742B"/>
  </w:style>
  <w:style w:type="character" w:customStyle="1" w:styleId="WW8Num6z6">
    <w:name w:val="WW8Num6z6"/>
    <w:rsid w:val="003C742B"/>
  </w:style>
  <w:style w:type="character" w:customStyle="1" w:styleId="WW8Num6z7">
    <w:name w:val="WW8Num6z7"/>
    <w:rsid w:val="003C742B"/>
  </w:style>
  <w:style w:type="character" w:customStyle="1" w:styleId="WW8Num6z8">
    <w:name w:val="WW8Num6z8"/>
    <w:rsid w:val="003C742B"/>
  </w:style>
  <w:style w:type="character" w:customStyle="1" w:styleId="WW8Num7z0">
    <w:name w:val="WW8Num7z0"/>
    <w:rsid w:val="003C742B"/>
    <w:rPr>
      <w:rFonts w:ascii="LegacySanITCBoo" w:eastAsia="Calibri" w:hAnsi="LegacySanITCBoo" w:cs="LegacySanITCBoo"/>
    </w:rPr>
  </w:style>
  <w:style w:type="character" w:customStyle="1" w:styleId="WW8Num7z1">
    <w:name w:val="WW8Num7z1"/>
    <w:rsid w:val="003C742B"/>
    <w:rPr>
      <w:rFonts w:ascii="Courier New" w:hAnsi="Courier New" w:cs="Courier New"/>
    </w:rPr>
  </w:style>
  <w:style w:type="character" w:customStyle="1" w:styleId="WW8Num7z2">
    <w:name w:val="WW8Num7z2"/>
    <w:rsid w:val="003C742B"/>
    <w:rPr>
      <w:rFonts w:ascii="Wingdings" w:hAnsi="Wingdings" w:cs="Wingdings"/>
    </w:rPr>
  </w:style>
  <w:style w:type="character" w:customStyle="1" w:styleId="WW8Num7z3">
    <w:name w:val="WW8Num7z3"/>
    <w:rsid w:val="003C742B"/>
    <w:rPr>
      <w:rFonts w:ascii="Symbol" w:hAnsi="Symbol" w:cs="Symbol"/>
    </w:rPr>
  </w:style>
  <w:style w:type="character" w:customStyle="1" w:styleId="WW8Num8z0">
    <w:name w:val="WW8Num8z0"/>
    <w:rsid w:val="003C742B"/>
  </w:style>
  <w:style w:type="character" w:customStyle="1" w:styleId="WW8Num8z1">
    <w:name w:val="WW8Num8z1"/>
    <w:rsid w:val="003C742B"/>
  </w:style>
  <w:style w:type="character" w:customStyle="1" w:styleId="WW8Num8z2">
    <w:name w:val="WW8Num8z2"/>
    <w:rsid w:val="003C742B"/>
  </w:style>
  <w:style w:type="character" w:customStyle="1" w:styleId="WW8Num8z3">
    <w:name w:val="WW8Num8z3"/>
    <w:rsid w:val="003C742B"/>
  </w:style>
  <w:style w:type="character" w:customStyle="1" w:styleId="WW8Num8z4">
    <w:name w:val="WW8Num8z4"/>
    <w:rsid w:val="003C742B"/>
  </w:style>
  <w:style w:type="character" w:customStyle="1" w:styleId="WW8Num8z5">
    <w:name w:val="WW8Num8z5"/>
    <w:rsid w:val="003C742B"/>
  </w:style>
  <w:style w:type="character" w:customStyle="1" w:styleId="WW8Num8z6">
    <w:name w:val="WW8Num8z6"/>
    <w:rsid w:val="003C742B"/>
  </w:style>
  <w:style w:type="character" w:customStyle="1" w:styleId="WW8Num8z7">
    <w:name w:val="WW8Num8z7"/>
    <w:rsid w:val="003C742B"/>
  </w:style>
  <w:style w:type="character" w:customStyle="1" w:styleId="WW8Num8z8">
    <w:name w:val="WW8Num8z8"/>
    <w:rsid w:val="003C742B"/>
  </w:style>
  <w:style w:type="character" w:customStyle="1" w:styleId="WW8Num9z0">
    <w:name w:val="WW8Num9z0"/>
    <w:rsid w:val="003C742B"/>
    <w:rPr>
      <w:rFonts w:ascii="LegacySanITCBoo" w:eastAsia="Calibri" w:hAnsi="LegacySanITCBoo" w:cs="LegacySanITCBoo"/>
    </w:rPr>
  </w:style>
  <w:style w:type="character" w:customStyle="1" w:styleId="WW8Num9z1">
    <w:name w:val="WW8Num9z1"/>
    <w:rsid w:val="003C742B"/>
    <w:rPr>
      <w:rFonts w:ascii="Courier New" w:hAnsi="Courier New" w:cs="Courier New"/>
    </w:rPr>
  </w:style>
  <w:style w:type="character" w:customStyle="1" w:styleId="WW8Num9z2">
    <w:name w:val="WW8Num9z2"/>
    <w:rsid w:val="003C742B"/>
    <w:rPr>
      <w:rFonts w:ascii="Wingdings" w:hAnsi="Wingdings" w:cs="Wingdings"/>
    </w:rPr>
  </w:style>
  <w:style w:type="character" w:customStyle="1" w:styleId="WW8Num9z3">
    <w:name w:val="WW8Num9z3"/>
    <w:rsid w:val="003C742B"/>
    <w:rPr>
      <w:rFonts w:ascii="Symbol" w:hAnsi="Symbol" w:cs="Symbol"/>
    </w:rPr>
  </w:style>
  <w:style w:type="character" w:customStyle="1" w:styleId="WW8Num10z0">
    <w:name w:val="WW8Num10z0"/>
    <w:rsid w:val="003C742B"/>
  </w:style>
  <w:style w:type="character" w:customStyle="1" w:styleId="WW8Num10z1">
    <w:name w:val="WW8Num10z1"/>
    <w:rsid w:val="003C742B"/>
  </w:style>
  <w:style w:type="character" w:customStyle="1" w:styleId="WW8Num10z2">
    <w:name w:val="WW8Num10z2"/>
    <w:rsid w:val="003C742B"/>
  </w:style>
  <w:style w:type="character" w:customStyle="1" w:styleId="WW8Num10z3">
    <w:name w:val="WW8Num10z3"/>
    <w:rsid w:val="003C742B"/>
  </w:style>
  <w:style w:type="character" w:customStyle="1" w:styleId="WW8Num10z4">
    <w:name w:val="WW8Num10z4"/>
    <w:rsid w:val="003C742B"/>
  </w:style>
  <w:style w:type="character" w:customStyle="1" w:styleId="WW8Num10z5">
    <w:name w:val="WW8Num10z5"/>
    <w:rsid w:val="003C742B"/>
  </w:style>
  <w:style w:type="character" w:customStyle="1" w:styleId="WW8Num10z6">
    <w:name w:val="WW8Num10z6"/>
    <w:rsid w:val="003C742B"/>
  </w:style>
  <w:style w:type="character" w:customStyle="1" w:styleId="WW8Num10z7">
    <w:name w:val="WW8Num10z7"/>
    <w:rsid w:val="003C742B"/>
  </w:style>
  <w:style w:type="character" w:customStyle="1" w:styleId="WW8Num10z8">
    <w:name w:val="WW8Num10z8"/>
    <w:rsid w:val="003C742B"/>
  </w:style>
  <w:style w:type="character" w:customStyle="1" w:styleId="Fuentedeprrafopredeter10">
    <w:name w:val="Fuente de párrafo predeter.1"/>
    <w:rsid w:val="003C742B"/>
  </w:style>
  <w:style w:type="paragraph" w:customStyle="1" w:styleId="Prrafodelista20">
    <w:name w:val="Párrafo de lista2"/>
    <w:basedOn w:val="Normal"/>
    <w:rsid w:val="003C742B"/>
    <w:pPr>
      <w:suppressAutoHyphens/>
      <w:spacing w:after="200" w:line="276" w:lineRule="auto"/>
      <w:ind w:left="720"/>
      <w:contextualSpacing/>
    </w:pPr>
    <w:rPr>
      <w:rFonts w:ascii="Cambria" w:hAnsi="Cambria" w:cs="Cambria"/>
      <w:sz w:val="22"/>
      <w:szCs w:val="22"/>
      <w:lang w:val="es-ES" w:eastAsia="zh-CN"/>
    </w:rPr>
  </w:style>
  <w:style w:type="paragraph" w:customStyle="1" w:styleId="Encabezadodelatabla">
    <w:name w:val="Encabezado de la tabla"/>
    <w:basedOn w:val="Contenidodelatabla"/>
    <w:rsid w:val="003C742B"/>
    <w:pPr>
      <w:tabs>
        <w:tab w:val="clear" w:pos="708"/>
      </w:tabs>
      <w:jc w:val="center"/>
    </w:pPr>
    <w:rPr>
      <w:rFonts w:ascii="Calibri" w:eastAsia="Calibri" w:hAnsi="Calibri" w:cs="Calibri"/>
      <w:b/>
      <w:bCs/>
      <w:color w:val="auto"/>
      <w:sz w:val="22"/>
      <w:szCs w:val="22"/>
      <w:lang w:val="ca-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5978</Words>
  <Characters>34076</Characters>
  <Application>Microsoft Office Word</Application>
  <DocSecurity>0</DocSecurity>
  <Lines>283</Lines>
  <Paragraphs>79</Paragraphs>
  <ScaleCrop>false</ScaleCrop>
  <Company>Govern de les Illes Balears</Company>
  <LinksUpToDate>false</LinksUpToDate>
  <CharactersWithSpaces>39975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x43035991</dc:creator>
  <cp:keywords/>
  <dc:description/>
  <cp:lastModifiedBy>x35036817</cp:lastModifiedBy>
  <cp:revision>2</cp:revision>
  <dcterms:created xsi:type="dcterms:W3CDTF">2015-09-08T10:32:00Z</dcterms:created>
  <dcterms:modified xsi:type="dcterms:W3CDTF">2015-09-08T10:32:00Z</dcterms:modified>
</cp:coreProperties>
</file>