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8662E4" w:rsidR="00EA45CB" w:rsidP="00EA45CB" w:rsidRDefault="00EA45CB" w14:paraId="193061D3" w14:textId="77777777">
      <w:pPr>
        <w:rPr>
          <w:b/>
          <w:lang w:val="ca-ES"/>
        </w:rPr>
      </w:pPr>
      <w:r w:rsidRPr="008662E4">
        <w:rPr>
          <w:b/>
          <w:lang w:val="ca-ES"/>
        </w:rPr>
        <w:t>Contestació a una consulta tributària escrita formulada al Consell Assessor Fiscal</w:t>
      </w:r>
    </w:p>
    <w:p w:rsidRPr="008662E4" w:rsidR="00EA45CB" w:rsidP="00EA45CB" w:rsidRDefault="00EA45CB" w14:paraId="702598B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lang w:val="ca-ES"/>
        </w:rPr>
      </w:pPr>
    </w:p>
    <w:p w:rsidRPr="008662E4" w:rsidR="00EA45CB" w:rsidP="00EA45CB" w:rsidRDefault="00EA45CB" w14:paraId="6D60A61B" w14:textId="38398E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lang w:val="ca-ES"/>
        </w:rPr>
      </w:pPr>
      <w:r w:rsidRPr="008662E4">
        <w:rPr>
          <w:rFonts w:cs="Noto Sans"/>
          <w:b/>
          <w:bCs/>
          <w:lang w:val="ca-ES"/>
        </w:rPr>
        <w:t xml:space="preserve">Núm. de consulta: </w:t>
      </w:r>
      <w:r w:rsidRPr="008662E4">
        <w:rPr>
          <w:rFonts w:cs="Noto Sans"/>
          <w:lang w:val="ca-ES"/>
        </w:rPr>
        <w:t>11/2026</w:t>
      </w:r>
    </w:p>
    <w:p w:rsidRPr="008662E4" w:rsidR="00EA45CB" w:rsidP="00EA45CB" w:rsidRDefault="00EA45CB" w14:paraId="2FD13CC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lang w:val="ca-ES"/>
        </w:rPr>
      </w:pPr>
      <w:r w:rsidRPr="008662E4">
        <w:rPr>
          <w:rFonts w:cs="Noto Sans"/>
          <w:b/>
          <w:bCs/>
          <w:lang w:val="ca-ES"/>
        </w:rPr>
        <w:t xml:space="preserve">Data de signatura: </w:t>
      </w:r>
      <w:r w:rsidRPr="008662E4">
        <w:rPr>
          <w:rFonts w:cs="Noto Sans"/>
          <w:lang w:val="ca-ES"/>
        </w:rPr>
        <w:t>31/07/2026</w:t>
      </w:r>
    </w:p>
    <w:p w:rsidR="00821AF7" w:rsidP="00EA45CB" w:rsidRDefault="00EA45CB" w14:paraId="6BB7C359" w14:textId="4EC94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b/>
          <w:bCs/>
          <w:lang w:val="ca-ES"/>
        </w:rPr>
      </w:pPr>
      <w:r w:rsidRPr="008662E4">
        <w:rPr>
          <w:rFonts w:cs="Noto Sans"/>
          <w:b/>
          <w:bCs/>
          <w:lang w:val="ca-ES"/>
        </w:rPr>
        <w:t>Normativa:</w:t>
      </w:r>
    </w:p>
    <w:p w:rsidRPr="008662E4" w:rsidR="00EA45CB" w:rsidP="00EA45CB" w:rsidRDefault="00821AF7" w14:paraId="0915E947" w14:textId="1AACA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b/>
          <w:bCs/>
          <w:lang w:val="ca-ES"/>
        </w:rPr>
      </w:pPr>
      <w:r w:rsidRPr="00821AF7">
        <w:rPr>
          <w:rFonts w:cs="Noto Sans"/>
          <w:lang w:val="ca-ES"/>
        </w:rPr>
        <w:t>A</w:t>
      </w:r>
      <w:r w:rsidRPr="008662E4" w:rsidR="00EA45CB">
        <w:rPr>
          <w:rFonts w:cs="Noto Sans"/>
          <w:lang w:val="ca-ES"/>
        </w:rPr>
        <w:t xml:space="preserve">rticle </w:t>
      </w:r>
      <w:r w:rsidRPr="008662E4" w:rsidR="00EA45CB">
        <w:rPr>
          <w:rFonts w:eastAsia="Noto Sans" w:cs="Noto Sans"/>
          <w:lang w:val="ca-ES"/>
        </w:rPr>
        <w:t xml:space="preserve">10, lletra </w:t>
      </w:r>
      <w:r w:rsidRPr="008662E4" w:rsidR="00EA45CB">
        <w:rPr>
          <w:rFonts w:eastAsia="Noto Sans" w:cs="Noto Sans"/>
          <w:i/>
          <w:iCs/>
          <w:lang w:val="ca-ES"/>
        </w:rPr>
        <w:t xml:space="preserve">c) </w:t>
      </w:r>
      <w:r w:rsidRPr="008662E4" w:rsidR="00EA45CB">
        <w:rPr>
          <w:rFonts w:eastAsia="Noto Sans" w:cs="Noto Sans"/>
          <w:lang w:val="ca-ES"/>
        </w:rPr>
        <w:t xml:space="preserve">i lletra </w:t>
      </w:r>
      <w:r w:rsidRPr="008662E4" w:rsidR="00EA45CB">
        <w:rPr>
          <w:rFonts w:eastAsia="Noto Sans" w:cs="Noto Sans"/>
          <w:i/>
          <w:iCs/>
          <w:lang w:val="ca-ES"/>
        </w:rPr>
        <w:t xml:space="preserve">d) </w:t>
      </w:r>
      <w:r w:rsidRPr="008662E4" w:rsidR="00EA45CB">
        <w:rPr>
          <w:rFonts w:eastAsia="Noto Sans" w:cs="Noto Sans"/>
          <w:lang w:val="ca-ES"/>
        </w:rPr>
        <w:t xml:space="preserve">punt 1r; i disposició addicional cinquena </w:t>
      </w:r>
      <w:r w:rsidRPr="008662E4" w:rsidR="00EA45CB">
        <w:rPr>
          <w:rFonts w:cs="Noto Sans"/>
          <w:lang w:val="ca-ES"/>
        </w:rPr>
        <w:t xml:space="preserve">del </w:t>
      </w:r>
      <w:r w:rsidRPr="008662E4" w:rsidR="008662E4">
        <w:rPr>
          <w:lang w:val="ca-ES"/>
        </w:rPr>
        <w:t>T</w:t>
      </w:r>
      <w:r w:rsidRPr="008662E4" w:rsidR="009416E9">
        <w:rPr>
          <w:lang w:val="ca-ES"/>
        </w:rPr>
        <w:t>ext refós de les disposicions legals de la Comunitat Autònoma de les Illes Balears en matèria de tributs cedits per l</w:t>
      </w:r>
      <w:r w:rsidRPr="008662E4" w:rsidR="008662E4">
        <w:rPr>
          <w:lang w:val="ca-ES"/>
        </w:rPr>
        <w:t>’</w:t>
      </w:r>
      <w:r w:rsidRPr="008662E4" w:rsidR="009416E9">
        <w:rPr>
          <w:lang w:val="ca-ES"/>
        </w:rPr>
        <w:t>Estat, aprovat pel Decret legislatiu</w:t>
      </w:r>
      <w:r w:rsidR="008662E4">
        <w:rPr>
          <w:lang w:val="ca-ES"/>
        </w:rPr>
        <w:t> </w:t>
      </w:r>
      <w:r w:rsidRPr="008662E4" w:rsidR="009416E9">
        <w:rPr>
          <w:lang w:val="ca-ES"/>
        </w:rPr>
        <w:t xml:space="preserve">1/2014, de 6 de juny (segons la redacció de </w:t>
      </w:r>
      <w:r w:rsidRPr="008662E4" w:rsidR="00EA45CB">
        <w:rPr>
          <w:rStyle w:val="normaltextrun"/>
          <w:lang w:val="ca-ES"/>
        </w:rPr>
        <w:t>la Llei</w:t>
      </w:r>
      <w:r w:rsidR="008662E4">
        <w:rPr>
          <w:rStyle w:val="normaltextrun"/>
          <w:lang w:val="ca-ES"/>
        </w:rPr>
        <w:t> </w:t>
      </w:r>
      <w:r w:rsidRPr="008662E4" w:rsidR="00EA45CB">
        <w:rPr>
          <w:rStyle w:val="normaltextrun"/>
          <w:lang w:val="ca-ES"/>
        </w:rPr>
        <w:t>4/2026, d</w:t>
      </w:r>
      <w:r w:rsidRPr="008662E4" w:rsidR="008662E4">
        <w:rPr>
          <w:rStyle w:val="normaltextrun"/>
          <w:lang w:val="ca-ES"/>
        </w:rPr>
        <w:t>’</w:t>
      </w:r>
      <w:r w:rsidRPr="008662E4" w:rsidR="00EA45CB">
        <w:rPr>
          <w:rStyle w:val="normaltextrun"/>
          <w:lang w:val="ca-ES"/>
        </w:rPr>
        <w:t>11 de juny, de mesures urgents per accelerar projectes</w:t>
      </w:r>
      <w:r w:rsidR="008662E4">
        <w:rPr>
          <w:rStyle w:val="normaltextrun"/>
          <w:lang w:val="ca-ES"/>
        </w:rPr>
        <w:t xml:space="preserve"> estratègics que contribueixin a la transformació econòmica de les Illes Balears i d’altres mesures de simplificació</w:t>
      </w:r>
      <w:r w:rsidRPr="008662E4" w:rsidR="00EA45CB">
        <w:rPr>
          <w:rStyle w:val="normaltextrun"/>
          <w:lang w:val="ca-ES"/>
        </w:rPr>
        <w:t xml:space="preserve"> i racionalització administrativa</w:t>
      </w:r>
      <w:r w:rsidRPr="008662E4" w:rsidR="00EA45CB">
        <w:rPr>
          <w:lang w:val="ca-ES"/>
        </w:rPr>
        <w:t>)</w:t>
      </w:r>
    </w:p>
    <w:p w:rsidRPr="008662E4" w:rsidR="00EA45CB" w:rsidP="00EA45CB" w:rsidRDefault="00EA45CB" w14:paraId="10139079" w14:textId="77777777">
      <w:pPr>
        <w:pStyle w:val="Encabezado"/>
        <w:widowControl w:val="0"/>
        <w:tabs>
          <w:tab w:val="left" w:pos="708"/>
        </w:tabs>
        <w:rPr>
          <w:b/>
          <w:lang w:val="ca-ES"/>
        </w:rPr>
      </w:pPr>
    </w:p>
    <w:p w:rsidRPr="008662E4" w:rsidR="00EA45CB" w:rsidP="00EA45CB" w:rsidRDefault="00EA45CB" w14:paraId="599A3671" w14:textId="77777777">
      <w:pPr>
        <w:pStyle w:val="Encabezado"/>
        <w:widowControl w:val="0"/>
        <w:tabs>
          <w:tab w:val="left" w:pos="708"/>
        </w:tabs>
        <w:rPr>
          <w:b/>
          <w:lang w:val="ca-ES"/>
        </w:rPr>
      </w:pPr>
      <w:r w:rsidRPr="008662E4">
        <w:rPr>
          <w:b/>
          <w:lang w:val="ca-ES"/>
        </w:rPr>
        <w:t>Fets</w:t>
      </w:r>
    </w:p>
    <w:p w:rsidRPr="008662E4" w:rsidR="00EA45CB" w:rsidP="00EA45CB" w:rsidRDefault="00EA45CB" w14:paraId="0C2767A4" w14:textId="77777777">
      <w:pPr>
        <w:pStyle w:val="Encabezado"/>
        <w:widowControl w:val="0"/>
        <w:tabs>
          <w:tab w:val="left" w:pos="708"/>
        </w:tabs>
        <w:rPr>
          <w:b/>
          <w:lang w:val="ca-ES"/>
        </w:rPr>
      </w:pPr>
    </w:p>
    <w:p w:rsidRPr="008662E4" w:rsidR="00EA45CB" w:rsidP="00EA45CB" w:rsidRDefault="00EA45CB" w14:paraId="5EBFC935" w14:textId="59F6E0BF">
      <w:pPr>
        <w:pStyle w:val="Encabezado"/>
        <w:widowControl w:val="0"/>
        <w:rPr>
          <w:lang w:val="ca-ES"/>
        </w:rPr>
      </w:pPr>
      <w:r w:rsidRPr="008662E4">
        <w:rPr>
          <w:bCs/>
          <w:lang w:val="ca-ES"/>
        </w:rPr>
        <w:t xml:space="preserve">1. </w:t>
      </w:r>
      <w:r w:rsidR="008662E4">
        <w:rPr>
          <w:lang w:val="ca-ES"/>
        </w:rPr>
        <w:t>En</w:t>
      </w:r>
      <w:r w:rsidRPr="008662E4">
        <w:rPr>
          <w:lang w:val="ca-ES"/>
        </w:rPr>
        <w:t xml:space="preserve"> 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escrit de la persona consultant, els fets objecte de la consulta són els següents:</w:t>
      </w:r>
    </w:p>
    <w:p w:rsidRPr="008662E4" w:rsidR="00EA45CB" w:rsidP="00EA45CB" w:rsidRDefault="00EA45CB" w14:paraId="7E96CCCB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7A3B8014" w14:textId="18EC8F7E">
      <w:pPr>
        <w:widowControl w:val="0"/>
        <w:rPr>
          <w:lang w:val="ca-ES"/>
        </w:rPr>
      </w:pPr>
      <w:r w:rsidRPr="008662E4">
        <w:rPr>
          <w:rFonts w:cs="Noto Sans"/>
          <w:lang w:val="ca-ES"/>
        </w:rPr>
        <w:t>Els consultants són un matrimoni que tenen previst adquirir, durant la primera quinzena d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octubre del 2026, un habitatge de segona mà situat a l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illa d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 xml:space="preserve">Eivissa, que </w:t>
      </w:r>
      <w:r w:rsidR="008662E4">
        <w:rPr>
          <w:rFonts w:cs="Noto Sans"/>
          <w:lang w:val="ca-ES"/>
        </w:rPr>
        <w:t>ha de</w:t>
      </w:r>
      <w:r w:rsidRPr="008662E4">
        <w:rPr>
          <w:rFonts w:cs="Noto Sans"/>
          <w:lang w:val="ca-ES"/>
        </w:rPr>
        <w:t xml:space="preserve"> constituir </w:t>
      </w:r>
      <w:r w:rsidR="008662E4">
        <w:rPr>
          <w:rFonts w:cs="Noto Sans"/>
          <w:lang w:val="ca-ES"/>
        </w:rPr>
        <w:t xml:space="preserve">el seu </w:t>
      </w:r>
      <w:r w:rsidRPr="008662E4">
        <w:rPr>
          <w:rFonts w:cs="Noto Sans"/>
          <w:lang w:val="ca-ES"/>
        </w:rPr>
        <w:t>habitatge habitual.</w:t>
      </w:r>
    </w:p>
    <w:p w:rsidRPr="008662E4" w:rsidR="00EA45CB" w:rsidP="00EA45CB" w:rsidRDefault="00EA45CB" w14:paraId="345C4339" w14:textId="7D7F2C11">
      <w:pPr>
        <w:widowControl w:val="0"/>
        <w:rPr>
          <w:lang w:val="ca-ES"/>
        </w:rPr>
      </w:pPr>
      <w:r w:rsidRPr="008662E4">
        <w:rPr>
          <w:rFonts w:cs="Noto Sans"/>
          <w:lang w:val="ca-ES"/>
        </w:rPr>
        <w:t>L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 xml:space="preserve">adquisició es </w:t>
      </w:r>
      <w:r w:rsidR="008662E4">
        <w:rPr>
          <w:rFonts w:cs="Noto Sans"/>
          <w:lang w:val="ca-ES"/>
        </w:rPr>
        <w:t>fa</w:t>
      </w:r>
      <w:r w:rsidRPr="008662E4">
        <w:rPr>
          <w:rFonts w:cs="Noto Sans"/>
          <w:lang w:val="ca-ES"/>
        </w:rPr>
        <w:t>rà per ambdós cònjuges en proindiv</w:t>
      </w:r>
      <w:r w:rsidR="008662E4">
        <w:rPr>
          <w:rFonts w:cs="Noto Sans"/>
          <w:lang w:val="ca-ES"/>
        </w:rPr>
        <w:t>ís i</w:t>
      </w:r>
      <w:r w:rsidRPr="008662E4">
        <w:rPr>
          <w:rFonts w:cs="Noto Sans"/>
          <w:lang w:val="ca-ES"/>
        </w:rPr>
        <w:t xml:space="preserve"> </w:t>
      </w:r>
      <w:r w:rsidR="008662E4">
        <w:rPr>
          <w:rFonts w:cs="Noto Sans"/>
          <w:lang w:val="ca-ES"/>
        </w:rPr>
        <w:t xml:space="preserve">li </w:t>
      </w:r>
      <w:r w:rsidRPr="008662E4">
        <w:rPr>
          <w:rFonts w:cs="Noto Sans"/>
          <w:lang w:val="ca-ES"/>
        </w:rPr>
        <w:t>correspon a</w:t>
      </w:r>
      <w:r w:rsidRPr="008662E4" w:rsidR="009416E9">
        <w:rPr>
          <w:lang w:val="ca-ES"/>
        </w:rPr>
        <w:t xml:space="preserve"> </w:t>
      </w:r>
      <w:r w:rsidRPr="008662E4">
        <w:rPr>
          <w:rFonts w:cs="Noto Sans"/>
          <w:lang w:val="ca-ES"/>
        </w:rPr>
        <w:t>cadascun una participació del 50</w:t>
      </w:r>
      <w:r w:rsidR="008662E4">
        <w:rPr>
          <w:rFonts w:cs="Noto Sans"/>
          <w:lang w:val="ca-ES"/>
        </w:rPr>
        <w:t> </w:t>
      </w:r>
      <w:r w:rsidRPr="008662E4">
        <w:rPr>
          <w:rFonts w:cs="Noto Sans"/>
          <w:lang w:val="ca-ES"/>
        </w:rPr>
        <w:t>% del ple domini.</w:t>
      </w:r>
    </w:p>
    <w:p w:rsidRPr="008662E4" w:rsidR="00EA45CB" w:rsidP="00EA45CB" w:rsidRDefault="00EA45CB" w14:paraId="29D423FF" w14:textId="1AF0D46F">
      <w:pPr>
        <w:widowControl w:val="0"/>
        <w:rPr>
          <w:lang w:val="ca-ES"/>
        </w:rPr>
      </w:pPr>
      <w:r w:rsidRPr="008662E4">
        <w:rPr>
          <w:rFonts w:cs="Noto Sans"/>
          <w:lang w:val="ca-ES"/>
        </w:rPr>
        <w:t>El preu de compravenda de l</w:t>
      </w:r>
      <w:r w:rsidR="008662E4">
        <w:rPr>
          <w:rFonts w:cs="Noto Sans"/>
          <w:lang w:val="ca-ES"/>
        </w:rPr>
        <w:t>’habitatge</w:t>
      </w:r>
      <w:r w:rsidRPr="008662E4">
        <w:rPr>
          <w:rFonts w:cs="Noto Sans"/>
          <w:lang w:val="ca-ES"/>
        </w:rPr>
        <w:t xml:space="preserve"> és de 530.000</w:t>
      </w:r>
      <w:r w:rsidR="008662E4">
        <w:rPr>
          <w:rFonts w:cs="Noto Sans"/>
          <w:lang w:val="ca-ES"/>
        </w:rPr>
        <w:t> </w:t>
      </w:r>
      <w:r w:rsidRPr="008662E4">
        <w:rPr>
          <w:rFonts w:cs="Noto Sans"/>
          <w:lang w:val="ca-ES"/>
        </w:rPr>
        <w:t>euros. Així mateix, es</w:t>
      </w:r>
      <w:r w:rsidRPr="008662E4" w:rsidR="009416E9">
        <w:rPr>
          <w:lang w:val="ca-ES"/>
        </w:rPr>
        <w:t xml:space="preserve"> </w:t>
      </w:r>
      <w:r w:rsidRPr="008662E4">
        <w:rPr>
          <w:rFonts w:cs="Noto Sans"/>
          <w:lang w:val="ca-ES"/>
        </w:rPr>
        <w:t>adquirirà una plaça de garatge per import de 20.000</w:t>
      </w:r>
      <w:r w:rsidR="008662E4">
        <w:rPr>
          <w:rFonts w:cs="Noto Sans"/>
          <w:lang w:val="ca-ES"/>
        </w:rPr>
        <w:t> </w:t>
      </w:r>
      <w:r w:rsidRPr="008662E4">
        <w:rPr>
          <w:rFonts w:cs="Noto Sans"/>
          <w:lang w:val="ca-ES"/>
        </w:rPr>
        <w:t>euros</w:t>
      </w:r>
      <w:r w:rsidR="008662E4">
        <w:rPr>
          <w:rFonts w:cs="Noto Sans"/>
          <w:lang w:val="ca-ES"/>
        </w:rPr>
        <w:t xml:space="preserve"> i es</w:t>
      </w:r>
      <w:r w:rsidRPr="008662E4">
        <w:rPr>
          <w:rFonts w:cs="Noto Sans"/>
          <w:lang w:val="ca-ES"/>
        </w:rPr>
        <w:t xml:space="preserve"> formalitza</w:t>
      </w:r>
      <w:r w:rsidR="008662E4">
        <w:rPr>
          <w:rFonts w:cs="Noto Sans"/>
          <w:lang w:val="ca-ES"/>
        </w:rPr>
        <w:t>rà</w:t>
      </w:r>
      <w:r w:rsidRPr="008662E4">
        <w:rPr>
          <w:rFonts w:cs="Noto Sans"/>
          <w:lang w:val="ca-ES"/>
        </w:rPr>
        <w:t xml:space="preserve"> aquesta</w:t>
      </w:r>
      <w:r w:rsidRPr="008662E4" w:rsidR="009416E9">
        <w:rPr>
          <w:lang w:val="ca-ES"/>
        </w:rPr>
        <w:t xml:space="preserve"> </w:t>
      </w:r>
      <w:r w:rsidRPr="008662E4">
        <w:rPr>
          <w:rFonts w:cs="Noto Sans"/>
          <w:lang w:val="ca-ES"/>
        </w:rPr>
        <w:t>adquisició en escriptura pública independent.</w:t>
      </w:r>
    </w:p>
    <w:p w:rsidRPr="008662E4" w:rsidR="00EA45CB" w:rsidP="00EA45CB" w:rsidRDefault="00EA45CB" w14:paraId="233EA752" w14:textId="482EAECA">
      <w:pPr>
        <w:widowControl w:val="0"/>
        <w:rPr>
          <w:lang w:val="ca-ES"/>
        </w:rPr>
      </w:pPr>
      <w:r w:rsidRPr="008662E4">
        <w:rPr>
          <w:rFonts w:cs="Noto Sans"/>
          <w:lang w:val="ca-ES"/>
        </w:rPr>
        <w:t>Un dels adquirents tindrà 35 anys a la data de l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adquisició</w:t>
      </w:r>
      <w:r w:rsidR="008662E4">
        <w:rPr>
          <w:rFonts w:cs="Noto Sans"/>
          <w:lang w:val="ca-ES"/>
        </w:rPr>
        <w:t xml:space="preserve"> i</w:t>
      </w:r>
      <w:r w:rsidRPr="008662E4">
        <w:rPr>
          <w:rFonts w:cs="Noto Sans"/>
          <w:lang w:val="ca-ES"/>
        </w:rPr>
        <w:t xml:space="preserve"> reun</w:t>
      </w:r>
      <w:r w:rsidR="008662E4">
        <w:rPr>
          <w:rFonts w:cs="Noto Sans"/>
          <w:lang w:val="ca-ES"/>
        </w:rPr>
        <w:t>irà</w:t>
      </w:r>
      <w:r w:rsidRPr="008662E4">
        <w:rPr>
          <w:rFonts w:cs="Noto Sans"/>
          <w:lang w:val="ca-ES"/>
        </w:rPr>
        <w:t>,</w:t>
      </w:r>
      <w:r w:rsidRPr="008662E4" w:rsidR="009416E9">
        <w:rPr>
          <w:lang w:val="ca-ES"/>
        </w:rPr>
        <w:t xml:space="preserve"> </w:t>
      </w:r>
      <w:r w:rsidRPr="008662E4">
        <w:rPr>
          <w:rFonts w:cs="Noto Sans"/>
          <w:lang w:val="ca-ES"/>
        </w:rPr>
        <w:t>a més, la resta de requisits subjectius exigits per la normativa autonòmica per aplicar el tipus reduït de l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impost sobre transmissions patrimonials previst per a determinats adquirents d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habitatge habitual. L</w:t>
      </w:r>
      <w:r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altre adquirent tindrà 39 anys i no reuneix el requisit d</w:t>
      </w:r>
      <w:r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edat.</w:t>
      </w:r>
    </w:p>
    <w:p w:rsidRPr="008662E4" w:rsidR="00EA45CB" w:rsidP="00EA45CB" w:rsidRDefault="00EA45CB" w14:paraId="72AF1AA8" w14:textId="27E44C5F">
      <w:pPr>
        <w:widowControl w:val="0"/>
        <w:rPr>
          <w:lang w:val="ca-ES"/>
        </w:rPr>
      </w:pPr>
      <w:r w:rsidRPr="008662E4">
        <w:rPr>
          <w:rFonts w:cs="Noto Sans"/>
          <w:lang w:val="ca-ES"/>
        </w:rPr>
        <w:t>Els consultants volen determinar correctament la tributació aplicable abans de</w:t>
      </w:r>
      <w:r w:rsidRPr="008662E4" w:rsidR="009416E9">
        <w:rPr>
          <w:lang w:val="ca-ES"/>
        </w:rPr>
        <w:t xml:space="preserve"> </w:t>
      </w:r>
      <w:r w:rsidRPr="008662E4">
        <w:rPr>
          <w:rFonts w:cs="Noto Sans"/>
          <w:lang w:val="ca-ES"/>
        </w:rPr>
        <w:t>formalitzar la compravenda i presentar l</w:t>
      </w:r>
      <w:r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autoliquidació del</w:t>
      </w:r>
      <w:r w:rsidRPr="008662E4" w:rsidR="009416E9">
        <w:rPr>
          <w:lang w:val="ca-ES"/>
        </w:rPr>
        <w:t xml:space="preserve"> </w:t>
      </w:r>
      <w:r w:rsidRPr="008662E4">
        <w:rPr>
          <w:rFonts w:cs="Noto Sans"/>
          <w:lang w:val="ca-ES"/>
        </w:rPr>
        <w:t>impost</w:t>
      </w:r>
      <w:r w:rsidR="008662E4">
        <w:rPr>
          <w:rFonts w:cs="Noto Sans"/>
          <w:lang w:val="ca-ES"/>
        </w:rPr>
        <w:t xml:space="preserve"> corresponent</w:t>
      </w:r>
      <w:r w:rsidRPr="008662E4">
        <w:rPr>
          <w:rFonts w:cs="Noto Sans"/>
          <w:lang w:val="ca-ES"/>
        </w:rPr>
        <w:t>, motiu pel qual formulen aquesta consulta tributària.</w:t>
      </w:r>
    </w:p>
    <w:p w:rsidRPr="008662E4" w:rsidR="00EA45CB" w:rsidP="00EA45CB" w:rsidRDefault="00EA45CB" w14:paraId="429E84A2" w14:textId="77777777">
      <w:pPr>
        <w:widowControl w:val="0"/>
        <w:rPr>
          <w:rFonts w:cs="Noto Sans"/>
          <w:lang w:val="ca-ES"/>
        </w:rPr>
      </w:pPr>
    </w:p>
    <w:p w:rsidRPr="008662E4" w:rsidR="00EA45CB" w:rsidP="00EA45CB" w:rsidRDefault="00EA45CB" w14:paraId="56532061" w14:textId="3443928B">
      <w:pPr>
        <w:widowControl w:val="0"/>
        <w:rPr>
          <w:rFonts w:cs="Noto Sans"/>
          <w:iCs/>
          <w:lang w:val="ca-ES"/>
        </w:rPr>
      </w:pPr>
      <w:r w:rsidRPr="008662E4">
        <w:rPr>
          <w:rFonts w:cs="Noto Sans"/>
          <w:iCs/>
          <w:lang w:val="ca-ES"/>
        </w:rPr>
        <w:t xml:space="preserve">2. </w:t>
      </w:r>
      <w:r w:rsidR="008662E4">
        <w:rPr>
          <w:rFonts w:cs="Noto Sans"/>
          <w:iCs/>
          <w:lang w:val="ca-ES"/>
        </w:rPr>
        <w:t>Ateso</w:t>
      </w:r>
      <w:r w:rsidRPr="008662E4">
        <w:rPr>
          <w:rFonts w:cs="Noto Sans"/>
          <w:iCs/>
          <w:lang w:val="ca-ES"/>
        </w:rPr>
        <w:t xml:space="preserve">s els fets plantejats, la consulta </w:t>
      </w:r>
      <w:r w:rsidR="00821AF7">
        <w:rPr>
          <w:rFonts w:cs="Noto Sans"/>
          <w:iCs/>
          <w:lang w:val="ca-ES"/>
        </w:rPr>
        <w:t>que s’ha de</w:t>
      </w:r>
      <w:r w:rsidRPr="008662E4">
        <w:rPr>
          <w:rFonts w:cs="Noto Sans"/>
          <w:iCs/>
          <w:lang w:val="ca-ES"/>
        </w:rPr>
        <w:t xml:space="preserve"> resoldre és la següent:</w:t>
      </w:r>
    </w:p>
    <w:p w:rsidRPr="008662E4" w:rsidR="00EA45CB" w:rsidP="00EA45CB" w:rsidRDefault="00EA45CB" w14:paraId="4E0E07CC" w14:textId="77777777">
      <w:pPr>
        <w:widowControl w:val="0"/>
        <w:rPr>
          <w:rFonts w:cs="Noto Sans"/>
          <w:b/>
          <w:lang w:val="ca-ES"/>
        </w:rPr>
      </w:pPr>
    </w:p>
    <w:p w:rsidRPr="008662E4" w:rsidR="00EA45CB" w:rsidP="00EA45CB" w:rsidRDefault="00EA45CB" w14:paraId="0B4DFFCB" w14:textId="55C974F0">
      <w:pPr>
        <w:widowControl w:val="0"/>
        <w:rPr>
          <w:lang w:val="ca-ES"/>
        </w:rPr>
      </w:pPr>
      <w:r w:rsidRPr="008662E4">
        <w:rPr>
          <w:rFonts w:cs="Noto Sans"/>
          <w:lang w:val="ca-ES"/>
        </w:rPr>
        <w:t>Determinar el criteri interpretatiu aplicable per verificar el requisit relatiu al valor màxim de l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habitatge previst a la normativa autonòmica de l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impost sobre transmissions patrimonials de les Illes Balears, quan un habitatge habitual és adquirit en proindiv</w:t>
      </w:r>
      <w:r w:rsidR="008662E4">
        <w:rPr>
          <w:rFonts w:cs="Noto Sans"/>
          <w:lang w:val="ca-ES"/>
        </w:rPr>
        <w:t>í</w:t>
      </w:r>
      <w:r w:rsidRPr="008662E4">
        <w:rPr>
          <w:rFonts w:cs="Noto Sans"/>
          <w:lang w:val="ca-ES"/>
        </w:rPr>
        <w:t>s per dos subjectes passius al 50</w:t>
      </w:r>
      <w:r w:rsidR="008662E4">
        <w:rPr>
          <w:rFonts w:cs="Noto Sans"/>
          <w:lang w:val="ca-ES"/>
        </w:rPr>
        <w:t> </w:t>
      </w:r>
      <w:r w:rsidRPr="008662E4">
        <w:rPr>
          <w:rFonts w:cs="Noto Sans"/>
          <w:lang w:val="ca-ES"/>
        </w:rPr>
        <w:t>% i únicament un reuneix els requisits subjectius per a l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aplicació del tipus reduït previst per a adquirents</w:t>
      </w:r>
      <w:r w:rsidR="008662E4">
        <w:rPr>
          <w:rFonts w:cs="Noto Sans"/>
          <w:lang w:val="ca-ES"/>
        </w:rPr>
        <w:t xml:space="preserve"> menor de 36 anys</w:t>
      </w:r>
      <w:r w:rsidRPr="008662E4">
        <w:rPr>
          <w:rFonts w:cs="Noto Sans"/>
          <w:lang w:val="ca-ES"/>
        </w:rPr>
        <w:t>.</w:t>
      </w:r>
    </w:p>
    <w:p w:rsidRPr="008662E4" w:rsidR="00EA45CB" w:rsidP="009416E9" w:rsidRDefault="00EA45CB" w14:paraId="6759F5A0" w14:textId="0D308CDA">
      <w:pPr>
        <w:widowControl w:val="0"/>
        <w:rPr>
          <w:lang w:val="ca-ES"/>
        </w:rPr>
      </w:pPr>
      <w:r w:rsidRPr="008662E4">
        <w:rPr>
          <w:rFonts w:cs="Noto Sans"/>
          <w:lang w:val="ca-ES"/>
        </w:rPr>
        <w:t>En particular, se sol·licita aclarir si aquest requisit s</w:t>
      </w:r>
      <w:r w:rsidRPr="008662E4"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ha de comprovar atenent el</w:t>
      </w:r>
      <w:r w:rsidRPr="008662E4" w:rsidR="009416E9">
        <w:rPr>
          <w:lang w:val="ca-ES"/>
        </w:rPr>
        <w:t xml:space="preserve"> </w:t>
      </w:r>
      <w:r w:rsidRPr="008662E4">
        <w:rPr>
          <w:rFonts w:cs="Noto Sans"/>
          <w:lang w:val="ca-ES"/>
        </w:rPr>
        <w:t>valor total de l</w:t>
      </w:r>
      <w:r w:rsidR="008662E4">
        <w:rPr>
          <w:rFonts w:cs="Noto Sans"/>
          <w:lang w:val="ca-ES"/>
        </w:rPr>
        <w:t>’</w:t>
      </w:r>
      <w:r w:rsidRPr="008662E4">
        <w:rPr>
          <w:rFonts w:cs="Noto Sans"/>
          <w:lang w:val="ca-ES"/>
        </w:rPr>
        <w:t>immoble objecte de transmissió</w:t>
      </w:r>
      <w:r w:rsidR="008662E4">
        <w:rPr>
          <w:rFonts w:cs="Noto Sans"/>
          <w:lang w:val="ca-ES"/>
        </w:rPr>
        <w:t>,</w:t>
      </w:r>
      <w:r w:rsidRPr="008662E4">
        <w:rPr>
          <w:rFonts w:cs="Noto Sans"/>
          <w:lang w:val="ca-ES"/>
        </w:rPr>
        <w:t xml:space="preserve"> o per contra al valor corresponent a la participació adquirida pel subjecte passiu que pretén aplicar</w:t>
      </w:r>
      <w:r w:rsidRPr="008662E4" w:rsidR="009416E9">
        <w:rPr>
          <w:lang w:val="ca-ES"/>
        </w:rPr>
        <w:t xml:space="preserve"> </w:t>
      </w:r>
      <w:r w:rsidRPr="008662E4">
        <w:rPr>
          <w:rFonts w:cs="Noto Sans"/>
          <w:lang w:val="ca-ES"/>
        </w:rPr>
        <w:t>el benefici fiscal.</w:t>
      </w:r>
    </w:p>
    <w:p w:rsidRPr="008662E4" w:rsidR="00EA45CB" w:rsidP="00EA45CB" w:rsidRDefault="00EA45CB" w14:paraId="0130DF02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4AE80813" w14:textId="77777777">
      <w:pPr>
        <w:pStyle w:val="Encabezado"/>
        <w:widowControl w:val="0"/>
        <w:rPr>
          <w:lang w:val="ca-ES"/>
        </w:rPr>
      </w:pPr>
      <w:r w:rsidRPr="008662E4">
        <w:rPr>
          <w:b/>
          <w:lang w:val="ca-ES"/>
        </w:rPr>
        <w:t>Consideracions jurídiques</w:t>
      </w:r>
    </w:p>
    <w:p w:rsidRPr="008662E4" w:rsidR="00EA45CB" w:rsidP="00EA45CB" w:rsidRDefault="00EA45CB" w14:paraId="428A8B28" w14:textId="77777777">
      <w:pPr>
        <w:pStyle w:val="Encabezado"/>
        <w:widowControl w:val="0"/>
        <w:rPr>
          <w:b/>
          <w:lang w:val="ca-ES"/>
        </w:rPr>
      </w:pPr>
    </w:p>
    <w:p w:rsidRPr="008662E4" w:rsidR="00EA45CB" w:rsidP="00EA45CB" w:rsidRDefault="00EA45CB" w14:paraId="5809630F" w14:textId="1260CD56">
      <w:pPr>
        <w:pStyle w:val="Encabezado"/>
        <w:widowControl w:val="0"/>
        <w:rPr>
          <w:lang w:val="ca-ES"/>
        </w:rPr>
      </w:pPr>
      <w:r w:rsidRPr="008662E4">
        <w:rPr>
          <w:bCs/>
          <w:lang w:val="ca-ES"/>
        </w:rPr>
        <w:t xml:space="preserve">1. </w:t>
      </w:r>
      <w:r w:rsidRPr="008662E4">
        <w:rPr>
          <w:lang w:val="ca-ES"/>
        </w:rPr>
        <w:t>La Llei</w:t>
      </w:r>
      <w:r w:rsidR="00D11B1C">
        <w:rPr>
          <w:lang w:val="ca-ES"/>
        </w:rPr>
        <w:t> </w:t>
      </w:r>
      <w:r w:rsidRPr="008662E4">
        <w:rPr>
          <w:lang w:val="ca-ES"/>
        </w:rPr>
        <w:t xml:space="preserve">58/2003, de 17 de desembre, </w:t>
      </w:r>
      <w:r w:rsidR="00D11B1C">
        <w:rPr>
          <w:lang w:val="ca-ES"/>
        </w:rPr>
        <w:t>g</w:t>
      </w:r>
      <w:r w:rsidRPr="008662E4">
        <w:rPr>
          <w:lang w:val="ca-ES"/>
        </w:rPr>
        <w:t xml:space="preserve">eneral </w:t>
      </w:r>
      <w:r w:rsidR="00D11B1C">
        <w:rPr>
          <w:lang w:val="ca-ES"/>
        </w:rPr>
        <w:t>t</w:t>
      </w:r>
      <w:r w:rsidRPr="008662E4">
        <w:rPr>
          <w:lang w:val="ca-ES"/>
        </w:rPr>
        <w:t xml:space="preserve">ributària (LGT), preveu diferents actuacions a través de les quals es materialitza el deure </w:t>
      </w:r>
      <w:r w:rsidR="00D11B1C">
        <w:rPr>
          <w:lang w:val="ca-ES"/>
        </w:rPr>
        <w:t>d’</w:t>
      </w:r>
      <w:r w:rsidRPr="008662E4">
        <w:rPr>
          <w:lang w:val="ca-ES"/>
        </w:rPr>
        <w:t>informació i assistència als obligats tributaris sobre els seus drets i obligacions. En concret, els articles 88 i 89 de la LGT preveuen el règim i els efectes de les consultes tributàries escrites (que es desenvolupen als articles 65 a 68 del Reglament general de les actuacions i els procediments de gestió i inspecció tributària i de desenvolupament de les normes comunes dels procediments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 xml:space="preserve">aplicació dels tributs, aprovat pel Reial </w:t>
      </w:r>
      <w:r w:rsidR="00D11B1C">
        <w:rPr>
          <w:lang w:val="ca-ES"/>
        </w:rPr>
        <w:t>d</w:t>
      </w:r>
      <w:r w:rsidRPr="008662E4">
        <w:rPr>
          <w:lang w:val="ca-ES"/>
        </w:rPr>
        <w:t>ecret</w:t>
      </w:r>
      <w:r w:rsidR="00D11B1C">
        <w:rPr>
          <w:lang w:val="ca-ES"/>
        </w:rPr>
        <w:t> </w:t>
      </w:r>
      <w:r w:rsidRPr="008662E4">
        <w:rPr>
          <w:lang w:val="ca-ES"/>
        </w:rPr>
        <w:t>1065/200</w:t>
      </w:r>
      <w:r w:rsidR="00D11B1C">
        <w:rPr>
          <w:lang w:val="ca-ES"/>
        </w:rPr>
        <w:t>7, de 27 de juliol</w:t>
      </w:r>
      <w:r w:rsidRPr="008662E4">
        <w:rPr>
          <w:lang w:val="ca-ES"/>
        </w:rPr>
        <w:t>).</w:t>
      </w:r>
    </w:p>
    <w:p w:rsidRPr="008662E4" w:rsidR="00EA45CB" w:rsidP="00EA45CB" w:rsidRDefault="00EA45CB" w14:paraId="7B2A1501" w14:textId="77777777">
      <w:pPr>
        <w:pStyle w:val="Encabezado"/>
        <w:widowControl w:val="0"/>
        <w:rPr>
          <w:lang w:val="ca-ES"/>
        </w:rPr>
      </w:pPr>
    </w:p>
    <w:p w:rsidRPr="00A30092" w:rsidR="003C28C3" w:rsidP="003C28C3" w:rsidRDefault="003C28C3" w14:paraId="2685F5F8" w14:textId="77777777">
      <w:pPr>
        <w:rPr>
          <w:lang w:val="ca-ES"/>
        </w:rPr>
      </w:pPr>
      <w:r w:rsidRPr="00A30092">
        <w:rPr>
          <w:bCs/>
          <w:lang w:val="ca-ES"/>
        </w:rPr>
        <w:t xml:space="preserve">2. </w:t>
      </w:r>
      <w:r w:rsidRPr="00A30092">
        <w:rPr>
          <w:lang w:val="ca-ES"/>
        </w:rPr>
        <w:t>La competència per a la contestació a les consultes tributàries escrites, en l</w:t>
      </w:r>
      <w:r>
        <w:rPr>
          <w:lang w:val="ca-ES"/>
        </w:rPr>
        <w:t>’</w:t>
      </w:r>
      <w:r w:rsidRPr="00A30092">
        <w:rPr>
          <w:lang w:val="ca-ES"/>
        </w:rPr>
        <w:t>àmbit de l</w:t>
      </w:r>
      <w:r>
        <w:rPr>
          <w:lang w:val="ca-ES"/>
        </w:rPr>
        <w:t>’</w:t>
      </w:r>
      <w:r w:rsidRPr="00A30092">
        <w:rPr>
          <w:lang w:val="ca-ES"/>
        </w:rPr>
        <w:t>Administració de la Comunitat Autònoma de les Illes Balears, correspon al conseller competent en matèria d</w:t>
      </w:r>
      <w:r>
        <w:rPr>
          <w:lang w:val="ca-ES"/>
        </w:rPr>
        <w:t>’</w:t>
      </w:r>
      <w:r w:rsidRPr="00A30092">
        <w:rPr>
          <w:lang w:val="ca-ES"/>
        </w:rPr>
        <w:t>hisenda, en virtut del que disposa l</w:t>
      </w:r>
      <w:r>
        <w:rPr>
          <w:lang w:val="ca-ES"/>
        </w:rPr>
        <w:t>’</w:t>
      </w:r>
      <w:r w:rsidRPr="00A30092">
        <w:rPr>
          <w:lang w:val="ca-ES"/>
        </w:rPr>
        <w:t>article</w:t>
      </w:r>
      <w:r>
        <w:rPr>
          <w:lang w:val="ca-ES"/>
        </w:rPr>
        <w:t> </w:t>
      </w:r>
      <w:r w:rsidRPr="00A30092">
        <w:rPr>
          <w:lang w:val="ca-ES"/>
        </w:rPr>
        <w:t>88.5</w:t>
      </w:r>
      <w:r>
        <w:rPr>
          <w:lang w:val="ca-ES"/>
        </w:rPr>
        <w:t xml:space="preserve"> </w:t>
      </w:r>
      <w:r w:rsidRPr="00A30092">
        <w:rPr>
          <w:lang w:val="ca-ES"/>
        </w:rPr>
        <w:t>de la LGT, en relació amb l</w:t>
      </w:r>
      <w:r>
        <w:rPr>
          <w:lang w:val="ca-ES"/>
        </w:rPr>
        <w:t>’</w:t>
      </w:r>
      <w:r w:rsidRPr="00A30092">
        <w:rPr>
          <w:lang w:val="ca-ES"/>
        </w:rPr>
        <w:t>article 8 de la Llei</w:t>
      </w:r>
      <w:r>
        <w:rPr>
          <w:lang w:val="ca-ES"/>
        </w:rPr>
        <w:t> </w:t>
      </w:r>
      <w:r w:rsidRPr="00A30092">
        <w:rPr>
          <w:lang w:val="ca-ES"/>
        </w:rPr>
        <w:t>14/2014, de 29 de desembre, de finances</w:t>
      </w:r>
      <w:r>
        <w:rPr>
          <w:lang w:val="ca-ES"/>
        </w:rPr>
        <w:t xml:space="preserve"> de la Comunitat Autònoma de les Illes Balears</w:t>
      </w:r>
      <w:r w:rsidRPr="00A30092">
        <w:rPr>
          <w:lang w:val="ca-ES"/>
        </w:rPr>
        <w:t>.</w:t>
      </w:r>
    </w:p>
    <w:p w:rsidRPr="008662E4" w:rsidR="00EA45CB" w:rsidP="00EA45CB" w:rsidRDefault="00EA45CB" w14:paraId="546C0829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4F81F9B1" w14:textId="720F527C">
      <w:pPr>
        <w:pStyle w:val="Encabezado"/>
        <w:widowControl w:val="0"/>
        <w:rPr>
          <w:lang w:val="ca-ES"/>
        </w:rPr>
      </w:pPr>
      <w:r w:rsidRPr="008662E4">
        <w:rPr>
          <w:lang w:val="ca-ES"/>
        </w:rPr>
        <w:t>3. Pel que fa a 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 xml:space="preserve">àmbit material de les consultes, les comunitats autònomes tenen competència per a la contestació de les consultes vinculants previstes </w:t>
      </w:r>
      <w:r w:rsidR="003C28C3">
        <w:rPr>
          <w:lang w:val="ca-ES"/>
        </w:rPr>
        <w:t>en</w:t>
      </w:r>
      <w:r w:rsidRPr="008662E4">
        <w:rPr>
          <w:lang w:val="ca-ES"/>
        </w:rPr>
        <w:t xml:space="preserve"> 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article</w:t>
      </w:r>
      <w:r w:rsidR="003C28C3">
        <w:rPr>
          <w:lang w:val="ca-ES"/>
        </w:rPr>
        <w:t> </w:t>
      </w:r>
      <w:r w:rsidRPr="008662E4">
        <w:rPr>
          <w:lang w:val="ca-ES"/>
        </w:rPr>
        <w:t>88 de la LGT esmentat en 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 xml:space="preserve">àmbit dels tributs propis, i també </w:t>
      </w:r>
      <w:r w:rsidRPr="008662E4">
        <w:rPr>
          <w:i/>
          <w:iCs/>
          <w:lang w:val="ca-ES"/>
        </w:rPr>
        <w:t>en l</w:t>
      </w:r>
      <w:r w:rsidRPr="008662E4" w:rsidR="008662E4">
        <w:rPr>
          <w:i/>
          <w:iCs/>
          <w:lang w:val="ca-ES"/>
        </w:rPr>
        <w:t>’</w:t>
      </w:r>
      <w:r w:rsidRPr="008662E4">
        <w:rPr>
          <w:i/>
          <w:iCs/>
          <w:lang w:val="ca-ES"/>
        </w:rPr>
        <w:t>àmbit dels tributs estatals cedits, sobre els aspectes relatius a disposicions dictades per aquestes en l</w:t>
      </w:r>
      <w:r w:rsidRPr="008662E4" w:rsidR="008662E4">
        <w:rPr>
          <w:i/>
          <w:iCs/>
          <w:lang w:val="ca-ES"/>
        </w:rPr>
        <w:t>’</w:t>
      </w:r>
      <w:r w:rsidRPr="008662E4">
        <w:rPr>
          <w:i/>
          <w:iCs/>
          <w:lang w:val="ca-ES"/>
        </w:rPr>
        <w:t>exercici de la competència normativa de cada comunitat</w:t>
      </w:r>
      <w:r w:rsidRPr="008662E4">
        <w:rPr>
          <w:lang w:val="ca-ES"/>
        </w:rPr>
        <w:t xml:space="preserve"> </w:t>
      </w:r>
      <w:r w:rsidRPr="003C28C3" w:rsidR="003C28C3">
        <w:rPr>
          <w:i/>
          <w:iCs/>
          <w:lang w:val="ca-ES"/>
        </w:rPr>
        <w:t>autònoma</w:t>
      </w:r>
      <w:r w:rsidR="003C28C3">
        <w:rPr>
          <w:lang w:val="ca-ES"/>
        </w:rPr>
        <w:t>, d’acord amb l’article 55</w:t>
      </w:r>
      <w:r w:rsidRPr="00A30092" w:rsidR="003C28C3">
        <w:rPr>
          <w:lang w:val="ca-ES"/>
        </w:rPr>
        <w:t>.</w:t>
      </w:r>
      <w:r w:rsidR="003C28C3">
        <w:rPr>
          <w:lang w:val="ca-ES"/>
        </w:rPr>
        <w:t>2.</w:t>
      </w:r>
      <w:r w:rsidRPr="008662E4">
        <w:rPr>
          <w:i/>
          <w:iCs/>
          <w:lang w:val="ca-ES"/>
        </w:rPr>
        <w:t xml:space="preserve">a) </w:t>
      </w:r>
      <w:r w:rsidRPr="008662E4">
        <w:rPr>
          <w:lang w:val="ca-ES"/>
        </w:rPr>
        <w:t>de la Llei</w:t>
      </w:r>
      <w:r w:rsidR="003C28C3">
        <w:rPr>
          <w:lang w:val="ca-ES"/>
        </w:rPr>
        <w:t> </w:t>
      </w:r>
      <w:r w:rsidRPr="008662E4">
        <w:rPr>
          <w:lang w:val="ca-ES"/>
        </w:rPr>
        <w:t>22/2009, de 18 de desembre, per la qual es regula el sistema de finançament de les comunitats autònomes de règim comú i ciutats amb estatut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autonomia i es modifiquen determinades normes tributàries.</w:t>
      </w:r>
    </w:p>
    <w:p w:rsidRPr="008662E4" w:rsidR="00EA45CB" w:rsidP="00EA45CB" w:rsidRDefault="00EA45CB" w14:paraId="4854CB40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780628D1" w14:textId="7CE2E867">
      <w:pPr>
        <w:pStyle w:val="Encabezado"/>
        <w:widowControl w:val="0"/>
        <w:rPr>
          <w:lang w:val="ca-ES"/>
        </w:rPr>
      </w:pPr>
      <w:r w:rsidRPr="6C9A45C6" w:rsidR="00EA45CB">
        <w:rPr>
          <w:lang w:val="ca-ES"/>
        </w:rPr>
        <w:t>4. I en l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>àmbit de l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>ITPAJD, tribut cedit per l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 xml:space="preserve">Estat i regulat en el </w:t>
      </w:r>
      <w:r w:rsidRPr="6C9A45C6" w:rsidR="00EA45CB">
        <w:rPr>
          <w:lang w:val="ca-ES"/>
        </w:rPr>
        <w:t xml:space="preserve">Reial </w:t>
      </w:r>
      <w:r w:rsidRPr="6C9A45C6" w:rsidR="003C28C3">
        <w:rPr>
          <w:lang w:val="ca-ES"/>
        </w:rPr>
        <w:t>d</w:t>
      </w:r>
      <w:r w:rsidRPr="6C9A45C6" w:rsidR="009416E9">
        <w:rPr>
          <w:lang w:val="ca-ES"/>
        </w:rPr>
        <w:t xml:space="preserve">ecret </w:t>
      </w:r>
      <w:r w:rsidRPr="6C9A45C6" w:rsidR="003C28C3">
        <w:rPr>
          <w:lang w:val="ca-ES"/>
        </w:rPr>
        <w:t>l</w:t>
      </w:r>
      <w:r w:rsidRPr="6C9A45C6" w:rsidR="009416E9">
        <w:rPr>
          <w:lang w:val="ca-ES"/>
        </w:rPr>
        <w:t>egislatiu</w:t>
      </w:r>
      <w:r w:rsidRPr="6C9A45C6" w:rsidR="003C28C3">
        <w:rPr>
          <w:lang w:val="ca-ES"/>
        </w:rPr>
        <w:t> </w:t>
      </w:r>
      <w:r w:rsidRPr="6C9A45C6" w:rsidR="009416E9">
        <w:rPr>
          <w:lang w:val="ca-ES"/>
        </w:rPr>
        <w:t xml:space="preserve">1/1993, de 24 de setembre, </w:t>
      </w:r>
      <w:r w:rsidRPr="6C9A45C6" w:rsidR="161D2B93">
        <w:rPr>
          <w:lang w:val="ca-ES"/>
        </w:rPr>
        <w:t>pel qual s’aprova el</w:t>
      </w:r>
      <w:r w:rsidRPr="6C9A45C6" w:rsidR="161D2B93">
        <w:rPr>
          <w:lang w:val="ca-ES"/>
        </w:rPr>
        <w:t xml:space="preserve"> text refós de la Llei de l</w:t>
      </w:r>
      <w:r w:rsidRPr="6C9A45C6" w:rsidR="161D2B93">
        <w:rPr>
          <w:lang w:val="ca-ES"/>
        </w:rPr>
        <w:t>’</w:t>
      </w:r>
      <w:r w:rsidRPr="6C9A45C6" w:rsidR="161D2B93">
        <w:rPr>
          <w:lang w:val="ca-ES"/>
        </w:rPr>
        <w:t>impost sobre transmissions patrimonials i actes jurídics documentats, d</w:t>
      </w:r>
      <w:r w:rsidRPr="6C9A45C6" w:rsidR="008662E4">
        <w:rPr>
          <w:lang w:val="ca-ES"/>
        </w:rPr>
        <w:t>’</w:t>
      </w:r>
      <w:r w:rsidRPr="6C9A45C6" w:rsidR="009416E9">
        <w:rPr>
          <w:lang w:val="ca-ES"/>
        </w:rPr>
        <w:t>acord amb l</w:t>
      </w:r>
      <w:r w:rsidRPr="6C9A45C6" w:rsidR="008662E4">
        <w:rPr>
          <w:lang w:val="ca-ES"/>
        </w:rPr>
        <w:t>’</w:t>
      </w:r>
      <w:r w:rsidRPr="6C9A45C6" w:rsidR="009416E9">
        <w:rPr>
          <w:lang w:val="ca-ES"/>
        </w:rPr>
        <w:t>article</w:t>
      </w:r>
      <w:r w:rsidRPr="6C9A45C6" w:rsidR="003C28C3">
        <w:rPr>
          <w:lang w:val="ca-ES"/>
        </w:rPr>
        <w:t> </w:t>
      </w:r>
      <w:r w:rsidRPr="6C9A45C6" w:rsidR="009416E9">
        <w:rPr>
          <w:lang w:val="ca-ES"/>
        </w:rPr>
        <w:t>49 de la Llei</w:t>
      </w:r>
      <w:r w:rsidRPr="6C9A45C6" w:rsidR="003C28C3">
        <w:rPr>
          <w:lang w:val="ca-ES"/>
        </w:rPr>
        <w:t> </w:t>
      </w:r>
      <w:r w:rsidRPr="6C9A45C6" w:rsidR="009416E9">
        <w:rPr>
          <w:lang w:val="ca-ES"/>
        </w:rPr>
        <w:t>22/2009</w:t>
      </w:r>
      <w:r w:rsidRPr="6C9A45C6" w:rsidR="003C28C3">
        <w:rPr>
          <w:lang w:val="ca-ES"/>
        </w:rPr>
        <w:t xml:space="preserve"> esmentada</w:t>
      </w:r>
      <w:r w:rsidRPr="6C9A45C6" w:rsidR="009416E9">
        <w:rPr>
          <w:lang w:val="ca-ES"/>
        </w:rPr>
        <w:t>,</w:t>
      </w:r>
      <w:r w:rsidRPr="6C9A45C6" w:rsidR="003C28C3">
        <w:rPr>
          <w:lang w:val="ca-ES"/>
        </w:rPr>
        <w:t xml:space="preserve"> la Comunitat Autònoma ha exercit competències normatives en matèria de tipus de gravamen i</w:t>
      </w:r>
      <w:r w:rsidRPr="6C9A45C6" w:rsidR="009416E9">
        <w:rPr>
          <w:lang w:val="ca-ES"/>
        </w:rPr>
        <w:t xml:space="preserve"> bonificacions, regulades </w:t>
      </w:r>
      <w:r w:rsidRPr="6C9A45C6" w:rsidR="003C28C3">
        <w:rPr>
          <w:lang w:val="ca-ES"/>
        </w:rPr>
        <w:t>en e</w:t>
      </w:r>
      <w:r w:rsidRPr="6C9A45C6" w:rsidR="009416E9">
        <w:rPr>
          <w:lang w:val="ca-ES"/>
        </w:rPr>
        <w:t xml:space="preserve">l Decret </w:t>
      </w:r>
      <w:r w:rsidRPr="6C9A45C6" w:rsidR="003C28C3">
        <w:rPr>
          <w:lang w:val="ca-ES"/>
        </w:rPr>
        <w:t>l</w:t>
      </w:r>
      <w:r w:rsidRPr="6C9A45C6" w:rsidR="009416E9">
        <w:rPr>
          <w:lang w:val="ca-ES"/>
        </w:rPr>
        <w:t>egislatiu</w:t>
      </w:r>
      <w:r w:rsidRPr="6C9A45C6" w:rsidR="003C28C3">
        <w:rPr>
          <w:lang w:val="ca-ES"/>
        </w:rPr>
        <w:t> </w:t>
      </w:r>
      <w:r w:rsidRPr="6C9A45C6" w:rsidR="009416E9">
        <w:rPr>
          <w:lang w:val="ca-ES"/>
        </w:rPr>
        <w:t>1/2014, de 6 de juny.</w:t>
      </w:r>
    </w:p>
    <w:p w:rsidRPr="008662E4" w:rsidR="00EA45CB" w:rsidP="00EA45CB" w:rsidRDefault="00EA45CB" w14:paraId="1F58E093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2FAC2A9D" w14:textId="1B351ACD">
      <w:pPr>
        <w:pStyle w:val="Encabezado"/>
        <w:widowControl w:val="0"/>
        <w:rPr>
          <w:lang w:val="ca-ES"/>
        </w:rPr>
      </w:pPr>
      <w:r w:rsidRPr="008662E4">
        <w:rPr>
          <w:lang w:val="ca-ES"/>
        </w:rPr>
        <w:t>Concretament, atès 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enunciat dels fets consultats, del qual es desprèn que es tracta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una adquisició subjecta a la modalitat de TPO (per raó de tractar-se, cal suposar, bé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una segona o ulterior transmissió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habitatge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un transmitent empresari, bé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una transmissió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habitatge efectuada per un particular), poden ser aplicables, i cal analitzar</w:t>
      </w:r>
      <w:r w:rsidR="003C28C3">
        <w:rPr>
          <w:lang w:val="ca-ES"/>
        </w:rPr>
        <w:t>, les normes següents:</w:t>
      </w:r>
    </w:p>
    <w:p w:rsidRPr="008662E4" w:rsidR="00EA45CB" w:rsidP="00EA45CB" w:rsidRDefault="00EA45CB" w14:paraId="7AEBA040" w14:textId="77777777">
      <w:pPr>
        <w:pStyle w:val="Prrafodelista"/>
        <w:widowControl w:val="0"/>
        <w:tabs>
          <w:tab w:val="left" w:pos="2454"/>
        </w:tabs>
        <w:ind w:left="0"/>
        <w:rPr>
          <w:lang w:val="ca-ES"/>
        </w:rPr>
      </w:pPr>
    </w:p>
    <w:p w:rsidRPr="008662E4" w:rsidR="00EA45CB" w:rsidP="00EA45CB" w:rsidRDefault="003C28C3" w14:paraId="3C6FA193" w14:textId="7C8E1195">
      <w:pPr>
        <w:pStyle w:val="Prrafodelista"/>
        <w:widowControl w:val="0"/>
        <w:ind w:left="0"/>
        <w:rPr>
          <w:lang w:val="ca-ES"/>
        </w:rPr>
      </w:pPr>
      <w:r>
        <w:rPr>
          <w:rFonts w:eastAsia="Noto Sans" w:cs="Noto Sans"/>
          <w:lang w:val="ca-ES"/>
        </w:rPr>
        <w:t>―</w:t>
      </w:r>
      <w:r w:rsidRPr="008662E4" w:rsidR="00EA45CB">
        <w:rPr>
          <w:rFonts w:eastAsia="Noto Sans" w:cs="Noto Sans"/>
          <w:lang w:val="ca-ES"/>
        </w:rPr>
        <w:t xml:space="preserve"> El </w:t>
      </w:r>
      <w:r>
        <w:rPr>
          <w:rFonts w:eastAsia="Noto Sans" w:cs="Noto Sans"/>
          <w:lang w:val="ca-ES"/>
        </w:rPr>
        <w:t>T</w:t>
      </w:r>
      <w:r w:rsidRPr="008662E4" w:rsidR="00EA45CB">
        <w:rPr>
          <w:rFonts w:eastAsia="Noto Sans" w:cs="Noto Sans"/>
          <w:lang w:val="ca-ES"/>
        </w:rPr>
        <w:t>ext refós de les disposicions legals de la Comunitat Autònoma de les Illes Balears en matèria de tributs cedits per l</w:t>
      </w:r>
      <w:r w:rsidRPr="008662E4" w:rsidR="008662E4">
        <w:rPr>
          <w:rFonts w:eastAsia="Noto Sans" w:cs="Noto Sans"/>
          <w:lang w:val="ca-ES"/>
        </w:rPr>
        <w:t>’</w:t>
      </w:r>
      <w:r w:rsidRPr="008662E4" w:rsidR="00EA45CB">
        <w:rPr>
          <w:rFonts w:eastAsia="Noto Sans" w:cs="Noto Sans"/>
          <w:lang w:val="ca-ES"/>
        </w:rPr>
        <w:t>Estat (TRIBTCE), aprovat pel Decret legislatiu</w:t>
      </w:r>
      <w:r>
        <w:rPr>
          <w:rFonts w:eastAsia="Noto Sans" w:cs="Noto Sans"/>
          <w:lang w:val="ca-ES"/>
        </w:rPr>
        <w:t> </w:t>
      </w:r>
      <w:r w:rsidRPr="008662E4" w:rsidR="00EA45CB">
        <w:rPr>
          <w:rFonts w:eastAsia="Noto Sans" w:cs="Noto Sans"/>
          <w:lang w:val="ca-ES"/>
        </w:rPr>
        <w:t>1/2014, de 6 de juny: article</w:t>
      </w:r>
      <w:r>
        <w:rPr>
          <w:rFonts w:eastAsia="Noto Sans" w:cs="Noto Sans"/>
          <w:lang w:val="ca-ES"/>
        </w:rPr>
        <w:t> </w:t>
      </w:r>
      <w:r w:rsidRPr="008662E4" w:rsidR="00EA45CB">
        <w:rPr>
          <w:rFonts w:eastAsia="Noto Sans" w:cs="Noto Sans"/>
          <w:lang w:val="ca-ES"/>
        </w:rPr>
        <w:t xml:space="preserve">10, lletra </w:t>
      </w:r>
      <w:r w:rsidRPr="008662E4" w:rsidR="00EA45CB">
        <w:rPr>
          <w:rFonts w:eastAsia="Noto Sans" w:cs="Noto Sans"/>
          <w:i/>
          <w:iCs/>
          <w:lang w:val="ca-ES"/>
        </w:rPr>
        <w:t xml:space="preserve">c) </w:t>
      </w:r>
      <w:r w:rsidRPr="008662E4" w:rsidR="00EA45CB">
        <w:rPr>
          <w:rFonts w:eastAsia="Noto Sans" w:cs="Noto Sans"/>
          <w:lang w:val="ca-ES"/>
        </w:rPr>
        <w:t xml:space="preserve">i lletra </w:t>
      </w:r>
      <w:r w:rsidRPr="008662E4" w:rsidR="00EA45CB">
        <w:rPr>
          <w:rFonts w:eastAsia="Noto Sans" w:cs="Noto Sans"/>
          <w:i/>
          <w:iCs/>
          <w:lang w:val="ca-ES"/>
        </w:rPr>
        <w:t xml:space="preserve">d) </w:t>
      </w:r>
      <w:r w:rsidRPr="008662E4" w:rsidR="00EA45CB">
        <w:rPr>
          <w:rFonts w:eastAsia="Noto Sans" w:cs="Noto Sans"/>
          <w:lang w:val="ca-ES"/>
        </w:rPr>
        <w:t>punt 1r; i disposició addicional cinquena segons</w:t>
      </w:r>
      <w:r>
        <w:rPr>
          <w:rFonts w:eastAsia="Noto Sans" w:cs="Noto Sans"/>
          <w:lang w:val="ca-ES"/>
        </w:rPr>
        <w:t xml:space="preserve"> la</w:t>
      </w:r>
      <w:r w:rsidRPr="008662E4" w:rsidR="00EA45CB">
        <w:rPr>
          <w:rFonts w:eastAsia="Noto Sans" w:cs="Noto Sans"/>
          <w:lang w:val="ca-ES"/>
        </w:rPr>
        <w:t xml:space="preserve"> redacció vigent, després de la reforma operada per la Llei</w:t>
      </w:r>
      <w:r>
        <w:rPr>
          <w:rFonts w:eastAsia="Noto Sans" w:cs="Noto Sans"/>
          <w:lang w:val="ca-ES"/>
        </w:rPr>
        <w:t> </w:t>
      </w:r>
      <w:r w:rsidRPr="008662E4" w:rsidR="00EA45CB">
        <w:rPr>
          <w:rFonts w:eastAsia="Noto Sans" w:cs="Noto Sans"/>
          <w:lang w:val="ca-ES"/>
        </w:rPr>
        <w:t>4/2026 de 11 de juny.</w:t>
      </w:r>
    </w:p>
    <w:p w:rsidRPr="008662E4" w:rsidR="00EA45CB" w:rsidP="00EA45CB" w:rsidRDefault="003C28C3" w14:paraId="219654A7" w14:textId="0D07A21A">
      <w:pPr>
        <w:pStyle w:val="Prrafodelista"/>
        <w:widowControl w:val="0"/>
        <w:ind w:left="0"/>
        <w:rPr>
          <w:rFonts w:eastAsia="Noto Sans" w:cs="Noto Sans"/>
          <w:lang w:val="ca-ES"/>
        </w:rPr>
      </w:pPr>
      <w:r>
        <w:rPr>
          <w:rFonts w:eastAsia="Noto Sans" w:cs="Noto Sans"/>
          <w:lang w:val="ca-ES"/>
        </w:rPr>
        <w:t>―</w:t>
      </w:r>
      <w:r w:rsidRPr="008662E4" w:rsidR="00EA45CB">
        <w:rPr>
          <w:rFonts w:eastAsia="Noto Sans" w:cs="Noto Sans"/>
          <w:lang w:val="ca-ES"/>
        </w:rPr>
        <w:t xml:space="preserve"> L</w:t>
      </w:r>
      <w:r w:rsidRPr="008662E4" w:rsidR="008662E4">
        <w:rPr>
          <w:rFonts w:eastAsia="Noto Sans" w:cs="Noto Sans"/>
          <w:lang w:val="ca-ES"/>
        </w:rPr>
        <w:t>’</w:t>
      </w:r>
      <w:r w:rsidRPr="008662E4" w:rsidR="00EA45CB">
        <w:rPr>
          <w:rFonts w:eastAsia="Noto Sans" w:cs="Noto Sans"/>
          <w:lang w:val="ca-ES"/>
        </w:rPr>
        <w:t>Ordre 5/2026 del Conseller d</w:t>
      </w:r>
      <w:r w:rsidRPr="008662E4" w:rsidR="008662E4">
        <w:rPr>
          <w:rFonts w:eastAsia="Noto Sans" w:cs="Noto Sans"/>
          <w:lang w:val="ca-ES"/>
        </w:rPr>
        <w:t>’</w:t>
      </w:r>
      <w:r w:rsidRPr="008662E4" w:rsidR="00EA45CB">
        <w:rPr>
          <w:rFonts w:eastAsia="Noto Sans" w:cs="Noto Sans"/>
          <w:lang w:val="ca-ES"/>
        </w:rPr>
        <w:t>Economia, Hisenda i Innovació de 16 de març, modificada per l</w:t>
      </w:r>
      <w:r w:rsidRPr="008662E4" w:rsidR="008662E4">
        <w:rPr>
          <w:rFonts w:eastAsia="Noto Sans" w:cs="Noto Sans"/>
          <w:lang w:val="ca-ES"/>
        </w:rPr>
        <w:t>’</w:t>
      </w:r>
      <w:r w:rsidRPr="008662E4" w:rsidR="00EA45CB">
        <w:rPr>
          <w:rFonts w:eastAsia="Noto Sans" w:cs="Noto Sans"/>
          <w:lang w:val="ca-ES"/>
        </w:rPr>
        <w:t>Ordre</w:t>
      </w:r>
      <w:r>
        <w:rPr>
          <w:rFonts w:eastAsia="Noto Sans" w:cs="Noto Sans"/>
          <w:lang w:val="ca-ES"/>
        </w:rPr>
        <w:t> </w:t>
      </w:r>
      <w:r w:rsidRPr="008662E4" w:rsidR="00EA45CB">
        <w:rPr>
          <w:rFonts w:eastAsia="Noto Sans" w:cs="Noto Sans"/>
          <w:lang w:val="ca-ES"/>
        </w:rPr>
        <w:t>13/2026</w:t>
      </w:r>
      <w:r w:rsidR="00D30571">
        <w:rPr>
          <w:rFonts w:eastAsia="Noto Sans" w:cs="Noto Sans"/>
          <w:lang w:val="ca-ES"/>
        </w:rPr>
        <w:t>,</w:t>
      </w:r>
      <w:r w:rsidRPr="008662E4" w:rsidR="00EA45CB">
        <w:rPr>
          <w:rFonts w:eastAsia="Noto Sans" w:cs="Noto Sans"/>
          <w:lang w:val="ca-ES"/>
        </w:rPr>
        <w:t xml:space="preserve"> de 22 de juny, per la qual es desenvolupa la disposició addicional cinquena del </w:t>
      </w:r>
      <w:r>
        <w:rPr>
          <w:rFonts w:eastAsia="Noto Sans" w:cs="Noto Sans"/>
          <w:lang w:val="ca-ES"/>
        </w:rPr>
        <w:t>T</w:t>
      </w:r>
      <w:r w:rsidRPr="008662E4" w:rsidR="00EA45CB">
        <w:rPr>
          <w:rFonts w:eastAsia="Noto Sans" w:cs="Noto Sans"/>
          <w:lang w:val="ca-ES"/>
        </w:rPr>
        <w:t xml:space="preserve">ext refós de les disposicions legals de la </w:t>
      </w:r>
      <w:r w:rsidR="00D30571">
        <w:rPr>
          <w:rFonts w:eastAsia="Noto Sans" w:cs="Noto Sans"/>
          <w:lang w:val="ca-ES"/>
        </w:rPr>
        <w:t>C</w:t>
      </w:r>
      <w:r w:rsidRPr="008662E4" w:rsidR="00EA45CB">
        <w:rPr>
          <w:rFonts w:eastAsia="Noto Sans" w:cs="Noto Sans"/>
          <w:lang w:val="ca-ES"/>
        </w:rPr>
        <w:t xml:space="preserve">omunitat </w:t>
      </w:r>
      <w:r w:rsidR="00D30571">
        <w:rPr>
          <w:rFonts w:eastAsia="Noto Sans" w:cs="Noto Sans"/>
          <w:lang w:val="ca-ES"/>
        </w:rPr>
        <w:t>A</w:t>
      </w:r>
      <w:r w:rsidRPr="008662E4" w:rsidR="00EA45CB">
        <w:rPr>
          <w:rFonts w:eastAsia="Noto Sans" w:cs="Noto Sans"/>
          <w:lang w:val="ca-ES"/>
        </w:rPr>
        <w:t>utònoma de les Illes Balears en matèria de tributs cedits per l</w:t>
      </w:r>
      <w:r w:rsidRPr="008662E4" w:rsidR="008662E4">
        <w:rPr>
          <w:rFonts w:eastAsia="Noto Sans" w:cs="Noto Sans"/>
          <w:lang w:val="ca-ES"/>
        </w:rPr>
        <w:t>’</w:t>
      </w:r>
      <w:r w:rsidRPr="008662E4" w:rsidR="00EA45CB">
        <w:rPr>
          <w:rFonts w:eastAsia="Noto Sans" w:cs="Noto Sans"/>
          <w:lang w:val="ca-ES"/>
        </w:rPr>
        <w:t>Estat.</w:t>
      </w:r>
    </w:p>
    <w:p w:rsidRPr="008662E4" w:rsidR="00EA45CB" w:rsidP="00EA45CB" w:rsidRDefault="003C28C3" w14:paraId="1F3A52C0" w14:textId="6C8B4212">
      <w:pPr>
        <w:pStyle w:val="Prrafodelista"/>
        <w:widowControl w:val="0"/>
        <w:ind w:left="0"/>
        <w:rPr>
          <w:rFonts w:eastAsia="Noto Sans" w:cs="Noto Sans"/>
          <w:lang w:val="ca-ES"/>
        </w:rPr>
      </w:pPr>
      <w:r>
        <w:rPr>
          <w:rFonts w:eastAsia="Noto Sans" w:cs="Noto Sans"/>
          <w:lang w:val="ca-ES"/>
        </w:rPr>
        <w:t>―</w:t>
      </w:r>
      <w:r w:rsidRPr="008662E4" w:rsidR="00EA45CB">
        <w:rPr>
          <w:rFonts w:eastAsia="Noto Sans" w:cs="Noto Sans"/>
          <w:lang w:val="ca-ES"/>
        </w:rPr>
        <w:t xml:space="preserve"> El </w:t>
      </w:r>
      <w:r>
        <w:rPr>
          <w:rFonts w:eastAsia="Noto Sans" w:cs="Noto Sans"/>
          <w:lang w:val="ca-ES"/>
        </w:rPr>
        <w:t>T</w:t>
      </w:r>
      <w:r w:rsidRPr="008662E4" w:rsidR="00EA45CB">
        <w:rPr>
          <w:rFonts w:eastAsia="Noto Sans" w:cs="Noto Sans"/>
          <w:lang w:val="ca-ES"/>
        </w:rPr>
        <w:t>ext refós de la Llei de l</w:t>
      </w:r>
      <w:r w:rsidRPr="008662E4" w:rsidR="008662E4">
        <w:rPr>
          <w:rFonts w:eastAsia="Noto Sans" w:cs="Noto Sans"/>
          <w:lang w:val="ca-ES"/>
        </w:rPr>
        <w:t>’</w:t>
      </w:r>
      <w:r w:rsidRPr="008662E4" w:rsidR="00EA45CB">
        <w:rPr>
          <w:rFonts w:eastAsia="Noto Sans" w:cs="Noto Sans"/>
          <w:lang w:val="ca-ES"/>
        </w:rPr>
        <w:t>impost sobre transmissions patrimonials i actes jurídics documentats, aprovat pel Reial decret legislatiu</w:t>
      </w:r>
      <w:r>
        <w:rPr>
          <w:rFonts w:eastAsia="Noto Sans" w:cs="Noto Sans"/>
          <w:lang w:val="ca-ES"/>
        </w:rPr>
        <w:t> </w:t>
      </w:r>
      <w:r w:rsidRPr="008662E4" w:rsidR="00EA45CB">
        <w:rPr>
          <w:rFonts w:eastAsia="Noto Sans" w:cs="Noto Sans"/>
          <w:lang w:val="ca-ES"/>
        </w:rPr>
        <w:t>1/1993, de 24 de setembre: article</w:t>
      </w:r>
      <w:r>
        <w:rPr>
          <w:rFonts w:eastAsia="Noto Sans" w:cs="Noto Sans"/>
          <w:lang w:val="ca-ES"/>
        </w:rPr>
        <w:t> </w:t>
      </w:r>
      <w:r w:rsidRPr="008662E4" w:rsidR="00EA45CB">
        <w:rPr>
          <w:rFonts w:eastAsia="Noto Sans" w:cs="Noto Sans"/>
          <w:lang w:val="ca-ES"/>
        </w:rPr>
        <w:t>10 Base imposable.</w:t>
      </w:r>
    </w:p>
    <w:p w:rsidRPr="008662E4" w:rsidR="00EA45CB" w:rsidP="00EA45CB" w:rsidRDefault="00EA45CB" w14:paraId="1B855F8D" w14:textId="77777777">
      <w:pPr>
        <w:pStyle w:val="Prrafodelista"/>
        <w:widowControl w:val="0"/>
        <w:ind w:left="0"/>
        <w:rPr>
          <w:rFonts w:eastAsia="Noto Sans" w:cs="Noto Sans"/>
          <w:lang w:val="ca-ES"/>
        </w:rPr>
      </w:pPr>
    </w:p>
    <w:p w:rsidRPr="008662E4" w:rsidR="00EA45CB" w:rsidP="00EA45CB" w:rsidRDefault="00EA45CB" w14:paraId="66AF68DB" w14:textId="7CFBBF9D">
      <w:pPr>
        <w:pStyle w:val="Encabezado"/>
        <w:widowControl w:val="0"/>
        <w:rPr>
          <w:rFonts w:eastAsia="NSimSun" w:cs="Lucida Sans"/>
          <w:lang w:val="ca-ES"/>
        </w:rPr>
      </w:pPr>
      <w:r w:rsidRPr="008662E4">
        <w:rPr>
          <w:rFonts w:eastAsia="Noto Sans" w:cs="Noto Sans"/>
          <w:lang w:val="ca-ES"/>
        </w:rPr>
        <w:t>En primer lloc, s</w:t>
      </w:r>
      <w:r w:rsidRPr="008662E4" w:rsidR="008662E4">
        <w:rPr>
          <w:rFonts w:eastAsia="Noto Sans" w:cs="Noto Sans"/>
          <w:lang w:val="ca-ES"/>
        </w:rPr>
        <w:t>’</w:t>
      </w:r>
      <w:r w:rsidRPr="008662E4">
        <w:rPr>
          <w:rFonts w:eastAsia="Noto Sans" w:cs="Noto Sans"/>
          <w:lang w:val="ca-ES"/>
        </w:rPr>
        <w:t xml:space="preserve">analitza si és aplicable al subjecte passiu, el tipus de gravamen reduït per </w:t>
      </w:r>
      <w:r w:rsidR="003C28C3">
        <w:rPr>
          <w:rFonts w:eastAsia="Noto Sans" w:cs="Noto Sans"/>
          <w:lang w:val="ca-ES"/>
        </w:rPr>
        <w:t>l’</w:t>
      </w:r>
      <w:r w:rsidRPr="008662E4">
        <w:rPr>
          <w:rFonts w:eastAsia="Noto Sans" w:cs="Noto Sans"/>
          <w:lang w:val="ca-ES"/>
        </w:rPr>
        <w:t>adquisició de primer habitatge habitual del 4</w:t>
      </w:r>
      <w:r w:rsidR="003C28C3">
        <w:rPr>
          <w:rFonts w:eastAsia="Noto Sans" w:cs="Noto Sans"/>
          <w:lang w:val="ca-ES"/>
        </w:rPr>
        <w:t> </w:t>
      </w:r>
      <w:r w:rsidRPr="008662E4">
        <w:rPr>
          <w:rFonts w:eastAsia="Noto Sans" w:cs="Noto Sans"/>
          <w:lang w:val="ca-ES"/>
        </w:rPr>
        <w:t>%, o del 2</w:t>
      </w:r>
      <w:r w:rsidR="003C28C3">
        <w:rPr>
          <w:rFonts w:eastAsia="Noto Sans" w:cs="Noto Sans"/>
          <w:lang w:val="ca-ES"/>
        </w:rPr>
        <w:t> </w:t>
      </w:r>
      <w:r w:rsidRPr="008662E4">
        <w:rPr>
          <w:rFonts w:eastAsia="Noto Sans" w:cs="Noto Sans"/>
          <w:lang w:val="ca-ES"/>
        </w:rPr>
        <w:t>% per adquirents menors de 36 anys, sempre que, en tots dos casos, el valor real o declarat de l</w:t>
      </w:r>
      <w:r w:rsidRPr="008662E4" w:rsidR="008662E4">
        <w:rPr>
          <w:rFonts w:eastAsia="Noto Sans" w:cs="Noto Sans"/>
          <w:lang w:val="ca-ES"/>
        </w:rPr>
        <w:t>’</w:t>
      </w:r>
      <w:r w:rsidRPr="008662E4">
        <w:rPr>
          <w:rFonts w:eastAsia="Noto Sans" w:cs="Noto Sans"/>
          <w:lang w:val="ca-ES"/>
        </w:rPr>
        <w:t>immoble (considerat en conjunt) no superi els 270.151,20</w:t>
      </w:r>
      <w:r w:rsidR="003C28C3">
        <w:rPr>
          <w:rFonts w:eastAsia="Noto Sans" w:cs="Noto Sans"/>
          <w:lang w:val="ca-ES"/>
        </w:rPr>
        <w:t> </w:t>
      </w:r>
      <w:r w:rsidRPr="008662E4">
        <w:rPr>
          <w:rFonts w:eastAsia="Noto Sans" w:cs="Noto Sans"/>
          <w:lang w:val="ca-ES"/>
        </w:rPr>
        <w:t>euros.</w:t>
      </w:r>
    </w:p>
    <w:p w:rsidRPr="008662E4" w:rsidR="00EA45CB" w:rsidP="00EA45CB" w:rsidRDefault="00EA45CB" w14:paraId="72568215" w14:textId="77777777">
      <w:pPr>
        <w:pStyle w:val="Encabezado"/>
        <w:widowControl w:val="0"/>
        <w:rPr>
          <w:rFonts w:eastAsia="Noto Sans" w:cs="Noto Sans"/>
          <w:lang w:val="ca-ES"/>
        </w:rPr>
      </w:pPr>
    </w:p>
    <w:p w:rsidRPr="008662E4" w:rsidR="00EA45CB" w:rsidP="00EA45CB" w:rsidRDefault="00EA45CB" w14:paraId="7BC94860" w14:textId="1D2476C4">
      <w:pPr>
        <w:pStyle w:val="Encabezado"/>
        <w:widowControl w:val="0"/>
        <w:rPr>
          <w:rFonts w:eastAsia="NSimSun" w:cs="Lucida Sans"/>
          <w:lang w:val="ca-ES"/>
        </w:rPr>
      </w:pPr>
      <w:r w:rsidRPr="008662E4">
        <w:rPr>
          <w:rFonts w:eastAsia="Noto Sans" w:cs="Noto Sans"/>
          <w:lang w:val="ca-ES"/>
        </w:rPr>
        <w:t>Tot això, considerant que, segons la disposició addicional cinquena del TRIBTCE</w:t>
      </w:r>
      <w:r w:rsidR="007233D6">
        <w:rPr>
          <w:rFonts w:eastAsia="Noto Sans" w:cs="Noto Sans"/>
          <w:lang w:val="ca-ES"/>
        </w:rPr>
        <w:t xml:space="preserve"> esmentat</w:t>
      </w:r>
      <w:r w:rsidRPr="008662E4">
        <w:rPr>
          <w:rFonts w:eastAsia="Noto Sans" w:cs="Noto Sans"/>
          <w:lang w:val="ca-ES"/>
        </w:rPr>
        <w:t>, en la seva redacció donada per la Llei</w:t>
      </w:r>
      <w:r w:rsidR="007233D6">
        <w:rPr>
          <w:rFonts w:eastAsia="Noto Sans" w:cs="Noto Sans"/>
          <w:lang w:val="ca-ES"/>
        </w:rPr>
        <w:t> </w:t>
      </w:r>
      <w:r w:rsidRPr="008662E4">
        <w:rPr>
          <w:rFonts w:eastAsia="Noto Sans" w:cs="Noto Sans"/>
          <w:lang w:val="ca-ES"/>
        </w:rPr>
        <w:t>4/2026, i desenvolupada per l</w:t>
      </w:r>
      <w:r w:rsidRPr="008662E4" w:rsidR="008662E4">
        <w:rPr>
          <w:rFonts w:eastAsia="Noto Sans" w:cs="Noto Sans"/>
          <w:lang w:val="ca-ES"/>
        </w:rPr>
        <w:t>’</w:t>
      </w:r>
      <w:r w:rsidRPr="008662E4">
        <w:rPr>
          <w:rFonts w:eastAsia="Noto Sans" w:cs="Noto Sans"/>
          <w:lang w:val="ca-ES"/>
        </w:rPr>
        <w:t>Ordre</w:t>
      </w:r>
      <w:r w:rsidR="007233D6">
        <w:rPr>
          <w:rFonts w:eastAsia="Noto Sans" w:cs="Noto Sans"/>
          <w:lang w:val="ca-ES"/>
        </w:rPr>
        <w:t> </w:t>
      </w:r>
      <w:r w:rsidRPr="008662E4">
        <w:rPr>
          <w:lang w:val="ca-ES"/>
        </w:rPr>
        <w:t xml:space="preserve">5/2026 de 13 de març </w:t>
      </w:r>
      <w:r w:rsidRPr="008662E4" w:rsidR="00314A3D">
        <w:rPr>
          <w:rFonts w:cs="Noto Sans"/>
          <w:lang w:val="ca-ES"/>
        </w:rPr>
        <w:t>―</w:t>
      </w:r>
      <w:r w:rsidRPr="008662E4">
        <w:rPr>
          <w:lang w:val="ca-ES"/>
        </w:rPr>
        <w:t>modificada per 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Ordre</w:t>
      </w:r>
      <w:r w:rsidR="007233D6">
        <w:rPr>
          <w:lang w:val="ca-ES"/>
        </w:rPr>
        <w:t> </w:t>
      </w:r>
      <w:r w:rsidRPr="008662E4">
        <w:rPr>
          <w:lang w:val="ca-ES"/>
        </w:rPr>
        <w:t>13/2026</w:t>
      </w:r>
      <w:r w:rsidR="007233D6">
        <w:rPr>
          <w:lang w:val="ca-ES"/>
        </w:rPr>
        <w:t>,</w:t>
      </w:r>
      <w:r w:rsidRPr="008662E4">
        <w:rPr>
          <w:lang w:val="ca-ES"/>
        </w:rPr>
        <w:t xml:space="preserve"> de 22 de </w:t>
      </w:r>
      <w:r w:rsidRPr="007233D6">
        <w:rPr>
          <w:lang w:val="ca-ES"/>
        </w:rPr>
        <w:t>juny</w:t>
      </w:r>
      <w:r w:rsidRPr="008662E4">
        <w:rPr>
          <w:lang w:val="ca-ES"/>
        </w:rPr>
        <w:t>―</w:t>
      </w:r>
      <w:r w:rsidRPr="008662E4" w:rsidR="00314A3D">
        <w:rPr>
          <w:rFonts w:cs="Noto Sans"/>
          <w:lang w:val="ca-ES"/>
        </w:rPr>
        <w:t>,</w:t>
      </w:r>
      <w:r w:rsidR="00BA6C74">
        <w:rPr>
          <w:rFonts w:cs="Noto Sans"/>
          <w:lang w:val="ca-ES"/>
        </w:rPr>
        <w:t xml:space="preserve"> </w:t>
      </w:r>
      <w:r w:rsidRPr="00BA6C74" w:rsidR="00314A3D">
        <w:rPr>
          <w:lang w:val="ca-ES"/>
        </w:rPr>
        <w:t xml:space="preserve">el </w:t>
      </w:r>
      <w:r w:rsidRPr="00BA6C74">
        <w:rPr>
          <w:lang w:val="ca-ES"/>
        </w:rPr>
        <w:t>llindar</w:t>
      </w:r>
      <w:r w:rsidRPr="008662E4">
        <w:rPr>
          <w:i/>
          <w:iCs/>
          <w:lang w:val="ca-ES"/>
        </w:rPr>
        <w:t xml:space="preserve"> </w:t>
      </w:r>
      <w:r w:rsidRPr="008662E4">
        <w:rPr>
          <w:lang w:val="ca-ES"/>
        </w:rPr>
        <w:t xml:space="preserve">de </w:t>
      </w:r>
      <w:r w:rsidRPr="008662E4">
        <w:rPr>
          <w:rFonts w:eastAsia="Noto Sans" w:cs="Noto Sans"/>
          <w:lang w:val="ca-ES"/>
        </w:rPr>
        <w:t>270.131,2</w:t>
      </w:r>
      <w:r w:rsidR="00BA6C74">
        <w:rPr>
          <w:rFonts w:eastAsia="Noto Sans" w:cs="Noto Sans"/>
          <w:lang w:val="ca-ES"/>
        </w:rPr>
        <w:t xml:space="preserve">0 euros s’eleva per a habitatges situats a </w:t>
      </w:r>
      <w:r w:rsidRPr="00BA6C74" w:rsidR="00BA6C74">
        <w:rPr>
          <w:rFonts w:eastAsia="Noto Sans" w:cs="Noto Sans"/>
          <w:i/>
          <w:iCs/>
          <w:lang w:val="ca-ES"/>
        </w:rPr>
        <w:t>Eivissa</w:t>
      </w:r>
      <w:r w:rsidR="00BA6C74">
        <w:rPr>
          <w:rFonts w:eastAsia="Noto Sans" w:cs="Noto Sans"/>
          <w:lang w:val="ca-ES"/>
        </w:rPr>
        <w:t xml:space="preserve"> fins als</w:t>
      </w:r>
      <w:r w:rsidRPr="008662E4">
        <w:rPr>
          <w:rFonts w:eastAsia="Noto Sans" w:cs="Noto Sans"/>
          <w:lang w:val="ca-ES"/>
        </w:rPr>
        <w:t xml:space="preserve"> </w:t>
      </w:r>
      <w:r w:rsidRPr="00BA6C74" w:rsidR="00BA6C74">
        <w:rPr>
          <w:rFonts w:eastAsia="Noto Sans" w:cs="Noto Sans"/>
          <w:i/>
          <w:iCs/>
          <w:lang w:val="ca-ES"/>
        </w:rPr>
        <w:t>378.</w:t>
      </w:r>
      <w:r w:rsidRPr="008662E4">
        <w:rPr>
          <w:i/>
          <w:iCs/>
          <w:lang w:val="ca-ES"/>
        </w:rPr>
        <w:t>211,68</w:t>
      </w:r>
      <w:r w:rsidR="00BA6C74">
        <w:rPr>
          <w:i/>
          <w:iCs/>
          <w:lang w:val="ca-ES"/>
        </w:rPr>
        <w:t> </w:t>
      </w:r>
      <w:r w:rsidRPr="008662E4">
        <w:rPr>
          <w:i/>
          <w:iCs/>
          <w:lang w:val="ca-ES"/>
        </w:rPr>
        <w:t>euros</w:t>
      </w:r>
      <w:r w:rsidRPr="008662E4">
        <w:rPr>
          <w:lang w:val="ca-ES"/>
        </w:rPr>
        <w:t>.</w:t>
      </w:r>
    </w:p>
    <w:p w:rsidRPr="008662E4" w:rsidR="00EA45CB" w:rsidP="00EA45CB" w:rsidRDefault="00EA45CB" w14:paraId="73EA8887" w14:textId="77777777">
      <w:pPr>
        <w:pStyle w:val="Encabezado"/>
        <w:widowControl w:val="0"/>
        <w:rPr>
          <w:u w:val="single"/>
          <w:lang w:val="ca-ES"/>
        </w:rPr>
      </w:pPr>
    </w:p>
    <w:p w:rsidRPr="008662E4" w:rsidR="00EA45CB" w:rsidP="00EA45CB" w:rsidRDefault="00EA45CB" w14:paraId="0784946A" w14:textId="0BC097B6">
      <w:pPr>
        <w:pStyle w:val="Encabezado"/>
        <w:widowControl w:val="0"/>
        <w:rPr>
          <w:lang w:val="ca-ES"/>
        </w:rPr>
      </w:pPr>
      <w:r w:rsidRPr="008662E4">
        <w:rPr>
          <w:lang w:val="ca-ES"/>
        </w:rPr>
        <w:t>5.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altra banda, cal considerar que els tipus de gravamen reduïts regulats per la normativa autonòmica s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 xml:space="preserve">apliquen sobre la base liquidable, que </w:t>
      </w:r>
      <w:r w:rsidR="009A3D5C">
        <w:rPr>
          <w:lang w:val="ca-ES"/>
        </w:rPr>
        <w:t xml:space="preserve">ha de </w:t>
      </w:r>
      <w:r w:rsidRPr="008662E4">
        <w:rPr>
          <w:lang w:val="ca-ES"/>
        </w:rPr>
        <w:t>coincidir amb la base imposable de 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 xml:space="preserve">impost (llevat que es puguin deduir càrregues que disminueixin el valor dels béns), que està constituïda pel valor real del bé transmès, el qual, tractant-se de béns immobles, </w:t>
      </w:r>
      <w:r w:rsidR="009A3D5C">
        <w:rPr>
          <w:lang w:val="ca-ES"/>
        </w:rPr>
        <w:t xml:space="preserve">ha de </w:t>
      </w:r>
      <w:r w:rsidRPr="008662E4">
        <w:rPr>
          <w:lang w:val="ca-ES"/>
        </w:rPr>
        <w:t xml:space="preserve">ser el </w:t>
      </w:r>
      <w:r w:rsidRPr="008662E4">
        <w:rPr>
          <w:bCs/>
          <w:i/>
          <w:iCs/>
          <w:lang w:val="ca-ES"/>
        </w:rPr>
        <w:t>valor d</w:t>
      </w:r>
      <w:r w:rsidR="009A3D5C">
        <w:rPr>
          <w:bCs/>
          <w:i/>
          <w:iCs/>
          <w:lang w:val="ca-ES"/>
        </w:rPr>
        <w:t xml:space="preserve">e referència </w:t>
      </w:r>
      <w:r w:rsidRPr="009A3D5C" w:rsidR="009A3D5C">
        <w:rPr>
          <w:bCs/>
          <w:lang w:val="ca-ES"/>
        </w:rPr>
        <w:t>previst en la normativa</w:t>
      </w:r>
      <w:r w:rsidR="009A3D5C">
        <w:rPr>
          <w:lang w:val="ca-ES"/>
        </w:rPr>
        <w:t xml:space="preserve"> reguladora del cadastre immobiliari (d’haver-</w:t>
      </w:r>
      <w:r w:rsidR="0066168B">
        <w:rPr>
          <w:lang w:val="ca-ES"/>
        </w:rPr>
        <w:t>n</w:t>
      </w:r>
      <w:r w:rsidR="007448B7">
        <w:rPr>
          <w:lang w:val="ca-ES"/>
        </w:rPr>
        <w:t>e</w:t>
      </w:r>
      <w:r w:rsidR="009A3D5C">
        <w:rPr>
          <w:lang w:val="ca-ES"/>
        </w:rPr>
        <w:t>)</w:t>
      </w:r>
      <w:r w:rsidR="0066168B">
        <w:rPr>
          <w:lang w:val="ca-ES"/>
        </w:rPr>
        <w:t>,</w:t>
      </w:r>
      <w:r w:rsidRPr="009A3D5C">
        <w:rPr>
          <w:lang w:val="ca-ES"/>
        </w:rPr>
        <w:t xml:space="preserve"> </w:t>
      </w:r>
      <w:r w:rsidRPr="008662E4">
        <w:rPr>
          <w:lang w:val="ca-ES"/>
        </w:rPr>
        <w:t>a la data de meritació de 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 xml:space="preserve">impost, llevat que el valor del bé immoble declarat pels interessats sigui superior a aquest valor de referència (com sembla el cas de la consulta, per import de </w:t>
      </w:r>
      <w:r w:rsidRPr="008662E4">
        <w:rPr>
          <w:rFonts w:cs="Noto Sans"/>
          <w:lang w:val="ca-ES"/>
        </w:rPr>
        <w:t>530.000</w:t>
      </w:r>
      <w:r w:rsidR="009A3D5C">
        <w:rPr>
          <w:rFonts w:cs="Noto Sans"/>
          <w:lang w:val="ca-ES"/>
        </w:rPr>
        <w:t> </w:t>
      </w:r>
      <w:r w:rsidRPr="008662E4">
        <w:rPr>
          <w:rFonts w:cs="Noto Sans"/>
          <w:lang w:val="ca-ES"/>
        </w:rPr>
        <w:t>euros</w:t>
      </w:r>
      <w:r w:rsidRPr="008662E4">
        <w:rPr>
          <w:lang w:val="ca-ES"/>
        </w:rPr>
        <w:t xml:space="preserve">), i en </w:t>
      </w:r>
      <w:r w:rsidR="009A3D5C">
        <w:rPr>
          <w:lang w:val="ca-ES"/>
        </w:rPr>
        <w:t>aqu</w:t>
      </w:r>
      <w:r w:rsidRPr="008662E4">
        <w:rPr>
          <w:lang w:val="ca-ES"/>
        </w:rPr>
        <w:t>est cas s</w:t>
      </w:r>
      <w:r w:rsidR="009A3D5C">
        <w:rPr>
          <w:lang w:val="ca-ES"/>
        </w:rPr>
        <w:t>’ha de</w:t>
      </w:r>
      <w:r w:rsidRPr="008662E4">
        <w:rPr>
          <w:lang w:val="ca-ES"/>
        </w:rPr>
        <w:t xml:space="preserve"> prendr</w:t>
      </w:r>
      <w:r w:rsidR="009A3D5C">
        <w:rPr>
          <w:lang w:val="ca-ES"/>
        </w:rPr>
        <w:t>e</w:t>
      </w:r>
      <w:r w:rsidRPr="008662E4">
        <w:rPr>
          <w:lang w:val="ca-ES"/>
        </w:rPr>
        <w:t xml:space="preserve"> com a base imposable la major d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aquestes magnituds.</w:t>
      </w:r>
    </w:p>
    <w:p w:rsidRPr="008662E4" w:rsidR="00EA45CB" w:rsidP="00EA45CB" w:rsidRDefault="00EA45CB" w14:paraId="043E533E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660C35DB" w14:textId="2E914B74">
      <w:pPr>
        <w:pStyle w:val="Encabezado"/>
        <w:widowControl w:val="0"/>
        <w:rPr>
          <w:lang w:val="ca-ES"/>
        </w:rPr>
      </w:pPr>
      <w:r w:rsidRPr="008662E4">
        <w:rPr>
          <w:lang w:val="ca-ES"/>
        </w:rPr>
        <w:t xml:space="preserve">Per la seva banda, la quota tributària que es pot bonificar és el resultat de </w:t>
      </w:r>
      <w:r w:rsidRPr="008662E4">
        <w:rPr>
          <w:lang w:val="ca-ES"/>
        </w:rPr>
        <w:lastRenderedPageBreak/>
        <w:t>l</w:t>
      </w:r>
      <w:r w:rsidRPr="008662E4" w:rsidR="008662E4">
        <w:rPr>
          <w:lang w:val="ca-ES"/>
        </w:rPr>
        <w:t>’</w:t>
      </w:r>
      <w:r w:rsidRPr="008662E4">
        <w:rPr>
          <w:lang w:val="ca-ES"/>
        </w:rPr>
        <w:t>aplicació del tipus de gravamen corresponent sobre aquesta base liquidable (a la part de la base que correspongui a cada coadquirent).</w:t>
      </w:r>
    </w:p>
    <w:p w:rsidRPr="008662E4" w:rsidR="00EA45CB" w:rsidP="00EA45CB" w:rsidRDefault="00EA45CB" w14:paraId="7D7B0592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7391AB45" w14:textId="7624283B">
      <w:pPr>
        <w:pStyle w:val="Encabezado"/>
        <w:widowControl w:val="0"/>
        <w:rPr>
          <w:lang w:val="ca-ES"/>
        </w:rPr>
      </w:pPr>
      <w:r w:rsidRPr="6C9A45C6" w:rsidR="00EA45CB">
        <w:rPr>
          <w:lang w:val="ca-ES"/>
        </w:rPr>
        <w:t xml:space="preserve">6. </w:t>
      </w:r>
      <w:r w:rsidRPr="6C9A45C6" w:rsidR="00EA45CB">
        <w:rPr>
          <w:rFonts w:eastAsia="Noto Sans" w:cs="Noto Sans"/>
          <w:lang w:val="ca-ES"/>
        </w:rPr>
        <w:t>Així doncs, c</w:t>
      </w:r>
      <w:r w:rsidRPr="6C9A45C6" w:rsidR="0066168B">
        <w:rPr>
          <w:rFonts w:eastAsia="Noto Sans" w:cs="Noto Sans"/>
          <w:lang w:val="ca-ES"/>
        </w:rPr>
        <w:t>al</w:t>
      </w:r>
      <w:r w:rsidRPr="6C9A45C6" w:rsidR="00EA45CB">
        <w:rPr>
          <w:rFonts w:eastAsia="Noto Sans" w:cs="Noto Sans"/>
          <w:lang w:val="ca-ES"/>
        </w:rPr>
        <w:t xml:space="preserve"> analitzar si po</w:t>
      </w:r>
      <w:r w:rsidRPr="6C9A45C6" w:rsidR="0066168B">
        <w:rPr>
          <w:rFonts w:eastAsia="Noto Sans" w:cs="Noto Sans"/>
          <w:lang w:val="ca-ES"/>
        </w:rPr>
        <w:t>t</w:t>
      </w:r>
      <w:r w:rsidRPr="6C9A45C6" w:rsidR="00EA45CB">
        <w:rPr>
          <w:rFonts w:eastAsia="Noto Sans" w:cs="Noto Sans"/>
          <w:lang w:val="ca-ES"/>
        </w:rPr>
        <w:t xml:space="preserve"> ser aplicable a la consultant el que preveu l</w:t>
      </w:r>
      <w:r w:rsidRPr="6C9A45C6" w:rsidR="008662E4">
        <w:rPr>
          <w:rFonts w:eastAsia="Noto Sans" w:cs="Noto Sans"/>
          <w:lang w:val="ca-ES"/>
        </w:rPr>
        <w:t>’</w:t>
      </w:r>
      <w:r w:rsidRPr="6C9A45C6" w:rsidR="00EA45CB">
        <w:rPr>
          <w:rFonts w:eastAsia="Noto Sans" w:cs="Noto Sans"/>
          <w:lang w:val="ca-ES"/>
        </w:rPr>
        <w:t>article</w:t>
      </w:r>
      <w:r w:rsidRPr="6C9A45C6" w:rsidR="0066168B">
        <w:rPr>
          <w:rFonts w:eastAsia="Noto Sans" w:cs="Noto Sans"/>
          <w:lang w:val="ca-ES"/>
        </w:rPr>
        <w:t> </w:t>
      </w:r>
      <w:r w:rsidRPr="6C9A45C6" w:rsidR="00EA45CB">
        <w:rPr>
          <w:rFonts w:eastAsia="Noto Sans" w:cs="Noto Sans"/>
          <w:lang w:val="ca-ES"/>
        </w:rPr>
        <w:t>10, lletra</w:t>
      </w:r>
      <w:r w:rsidRPr="6C9A45C6" w:rsidR="0066168B">
        <w:rPr>
          <w:rFonts w:eastAsia="Noto Sans" w:cs="Noto Sans"/>
          <w:lang w:val="ca-ES"/>
        </w:rPr>
        <w:t> </w:t>
      </w:r>
      <w:r w:rsidRPr="6C9A45C6" w:rsidR="00EA45CB">
        <w:rPr>
          <w:rFonts w:eastAsia="Noto Sans" w:cs="Noto Sans"/>
          <w:i w:val="1"/>
          <w:iCs w:val="1"/>
          <w:lang w:val="ca-ES"/>
        </w:rPr>
        <w:t xml:space="preserve">d) </w:t>
      </w:r>
      <w:r w:rsidRPr="6C9A45C6" w:rsidR="00EA45CB">
        <w:rPr>
          <w:rFonts w:eastAsia="Noto Sans" w:cs="Noto Sans"/>
          <w:lang w:val="ca-ES"/>
        </w:rPr>
        <w:t xml:space="preserve">punt 1r, posat en relació amb la </w:t>
      </w:r>
      <w:bookmarkStart w:name="__DdeLink__207_1699581752" w:id="0"/>
      <w:r w:rsidRPr="6C9A45C6" w:rsidR="00EA45CB">
        <w:rPr>
          <w:rFonts w:eastAsia="Noto Sans" w:cs="Noto Sans"/>
          <w:lang w:val="ca-ES"/>
        </w:rPr>
        <w:t>lletra</w:t>
      </w:r>
      <w:r w:rsidRPr="6C9A45C6" w:rsidR="0066168B">
        <w:rPr>
          <w:rFonts w:eastAsia="Noto Sans" w:cs="Noto Sans"/>
          <w:lang w:val="ca-ES"/>
        </w:rPr>
        <w:t> </w:t>
      </w:r>
      <w:r w:rsidRPr="6C9A45C6" w:rsidR="00EA45CB">
        <w:rPr>
          <w:rFonts w:eastAsia="Noto Sans" w:cs="Noto Sans"/>
          <w:i w:val="1"/>
          <w:iCs w:val="1"/>
          <w:lang w:val="ca-ES"/>
        </w:rPr>
        <w:t xml:space="preserve">c) </w:t>
      </w:r>
      <w:r w:rsidRPr="6C9A45C6" w:rsidR="00EA45CB">
        <w:rPr>
          <w:rFonts w:eastAsia="Noto Sans" w:cs="Noto Sans"/>
          <w:lang w:val="ca-ES"/>
        </w:rPr>
        <w:t xml:space="preserve">del </w:t>
      </w:r>
      <w:r w:rsidRPr="6C9A45C6" w:rsidR="00EA45CB">
        <w:rPr>
          <w:lang w:val="ca-ES"/>
        </w:rPr>
        <w:t>mateix article</w:t>
      </w:r>
      <w:r w:rsidRPr="6C9A45C6" w:rsidR="0066168B">
        <w:rPr>
          <w:lang w:val="ca-ES"/>
        </w:rPr>
        <w:t> </w:t>
      </w:r>
      <w:r w:rsidRPr="6C9A45C6" w:rsidR="00EA45CB">
        <w:rPr>
          <w:lang w:val="ca-ES"/>
        </w:rPr>
        <w:t xml:space="preserve">10 del </w:t>
      </w:r>
      <w:r w:rsidRPr="6C9A45C6" w:rsidR="00EA45CB">
        <w:rPr>
          <w:rFonts w:eastAsia="Noto Sans" w:cs="Noto Sans"/>
          <w:lang w:val="ca-ES"/>
        </w:rPr>
        <w:t>TRIBTC</w:t>
      </w:r>
      <w:bookmarkEnd w:id="0"/>
      <w:r w:rsidRPr="6C9A45C6" w:rsidR="00EA45CB">
        <w:rPr>
          <w:rFonts w:eastAsia="Noto Sans" w:cs="Noto Sans"/>
          <w:lang w:val="ca-ES"/>
        </w:rPr>
        <w:t>E</w:t>
      </w:r>
      <w:r w:rsidRPr="6C9A45C6" w:rsidR="00EA45CB">
        <w:rPr>
          <w:lang w:val="ca-ES"/>
        </w:rPr>
        <w:t xml:space="preserve">, que assenyala el següent </w:t>
      </w:r>
      <w:r w:rsidRPr="6C9A45C6" w:rsidR="005F055D">
        <w:rPr>
          <w:lang w:val="ca-ES"/>
        </w:rPr>
        <w:t>(la cursiva és nostra)</w:t>
      </w:r>
      <w:r w:rsidRPr="6C9A45C6" w:rsidR="00EA45CB">
        <w:rPr>
          <w:lang w:val="ca-ES"/>
        </w:rPr>
        <w:t>:</w:t>
      </w:r>
    </w:p>
    <w:p w:rsidRPr="008662E4" w:rsidR="00EA45CB" w:rsidP="00EA45CB" w:rsidRDefault="00EA45CB" w14:paraId="36647239" w14:textId="77777777">
      <w:pPr>
        <w:pStyle w:val="Encabezado"/>
        <w:widowControl w:val="0"/>
        <w:rPr>
          <w:lang w:val="ca-ES"/>
        </w:rPr>
      </w:pPr>
    </w:p>
    <w:p w:rsidRPr="009437B4" w:rsidR="009437B4" w:rsidP="6C9A45C6" w:rsidRDefault="00EA45CB" w14:paraId="1889D449" w14:textId="2E756A9B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  <w:r w:rsidRPr="6C9A45C6" w:rsidR="00EA45CB">
        <w:rPr>
          <w:rFonts w:ascii="Noto Sans" w:hAnsi="Noto Sans"/>
          <w:i w:val="1"/>
          <w:iCs w:val="1"/>
          <w:sz w:val="18"/>
          <w:szCs w:val="18"/>
          <w:lang w:val="ca-ES"/>
        </w:rPr>
        <w:t>c</w:t>
      </w:r>
      <w:r w:rsidRPr="6C9A45C6" w:rsidR="009437B4">
        <w:rPr>
          <w:rFonts w:ascii="Noto Sans" w:hAnsi="Noto Sans"/>
          <w:i w:val="1"/>
          <w:iCs w:val="1"/>
          <w:sz w:val="18"/>
          <w:szCs w:val="18"/>
          <w:lang w:val="ca-ES"/>
        </w:rPr>
        <w:t>)</w:t>
      </w:r>
      <w:r w:rsidR="009437B4">
        <w:rPr/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No obstant el que disposa la lletra a) anterior, quan el valor real o declarat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 w:cs="Noto Sans"/>
          <w:sz w:val="18"/>
          <w:szCs w:val="18"/>
          <w:lang w:val="es-ES"/>
        </w:rPr>
        <w:t>―</w:t>
      </w:r>
      <w:r w:rsidRPr="6C9A45C6" w:rsidR="009437B4">
        <w:rPr>
          <w:rFonts w:ascii="Noto Sans" w:hAnsi="Noto Sans"/>
          <w:sz w:val="18"/>
          <w:szCs w:val="18"/>
          <w:lang w:val="ca-ES"/>
        </w:rPr>
        <w:t>sempre que aquest darrer sigui superior al real</w:t>
      </w:r>
      <w:r w:rsidRPr="6C9A45C6" w:rsidR="009437B4">
        <w:rPr>
          <w:rFonts w:ascii="Noto Sans" w:hAnsi="Noto Sans" w:cs="Noto Sans"/>
          <w:sz w:val="18"/>
          <w:szCs w:val="18"/>
          <w:lang w:val="es-ES"/>
        </w:rPr>
        <w:t>―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de l’immoble sigui igual o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inferior a 270.151,20</w:t>
      </w:r>
      <w:r w:rsidRPr="6C9A45C6" w:rsidR="009437B4">
        <w:rPr>
          <w:rFonts w:ascii="Noto Sans" w:hAnsi="Noto Sans"/>
          <w:sz w:val="18"/>
          <w:szCs w:val="18"/>
          <w:lang w:val="ca-ES"/>
        </w:rPr>
        <w:t> </w:t>
      </w:r>
      <w:r w:rsidRPr="6C9A45C6" w:rsidR="009437B4">
        <w:rPr>
          <w:rFonts w:ascii="Noto Sans" w:hAnsi="Noto Sans"/>
          <w:sz w:val="18"/>
          <w:szCs w:val="18"/>
          <w:lang w:val="ca-ES"/>
        </w:rPr>
        <w:t>euros, i sempre que l’immoble hagi de constituir, en el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moment de l’adquisició, l’habitatge habitual de l’adquirent, i aquest adquireixi,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en un percentatge igual o superior al 50</w:t>
      </w:r>
      <w:r w:rsidRPr="6C9A45C6" w:rsidR="009437B4">
        <w:rPr>
          <w:rFonts w:ascii="Noto Sans" w:hAnsi="Noto Sans"/>
          <w:sz w:val="18"/>
          <w:szCs w:val="18"/>
          <w:lang w:val="ca-ES"/>
        </w:rPr>
        <w:t> </w:t>
      </w:r>
      <w:r w:rsidRPr="6C9A45C6" w:rsidR="009437B4">
        <w:rPr>
          <w:rFonts w:ascii="Noto Sans" w:hAnsi="Noto Sans"/>
          <w:sz w:val="18"/>
          <w:szCs w:val="18"/>
          <w:lang w:val="ca-ES"/>
        </w:rPr>
        <w:t>%, la plena propietat o el dret d’ús o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gaudi de l’habitatge i, a més, no sigui titular o </w:t>
      </w:r>
      <w:r w:rsidRPr="6C9A45C6" w:rsidR="009437B4">
        <w:rPr>
          <w:rFonts w:ascii="Noto Sans" w:hAnsi="Noto Sans"/>
          <w:sz w:val="18"/>
          <w:szCs w:val="18"/>
          <w:lang w:val="ca-ES"/>
        </w:rPr>
        <w:t>cotitular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en un percentatge igual o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superior al 50 % de cap altre dret de propietat plena o d’ús o gaudi respecte de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cap altre habitatge, </w:t>
      </w:r>
      <w:r w:rsidRPr="6C9A45C6" w:rsidR="009437B4">
        <w:rPr>
          <w:rFonts w:ascii="Noto Sans" w:hAnsi="Noto Sans"/>
          <w:i w:val="1"/>
          <w:iCs w:val="1"/>
          <w:sz w:val="18"/>
          <w:szCs w:val="18"/>
          <w:lang w:val="ca-ES"/>
        </w:rPr>
        <w:t>el tipus de gravamen aplicable és el 4 %.</w:t>
      </w:r>
    </w:p>
    <w:p w:rsidRPr="009437B4" w:rsidR="009437B4" w:rsidP="6C9A45C6" w:rsidRDefault="009437B4" w14:paraId="56F57284" w14:textId="77777777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</w:p>
    <w:p w:rsidRPr="009437B4" w:rsidR="009437B4" w:rsidP="6C9A45C6" w:rsidRDefault="009437B4" w14:paraId="3CC2D756" w14:textId="696D25D5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  <w:r w:rsidRPr="6C9A45C6" w:rsidR="009437B4">
        <w:rPr>
          <w:rFonts w:ascii="Noto Sans" w:hAnsi="Noto Sans"/>
          <w:sz w:val="18"/>
          <w:szCs w:val="18"/>
          <w:lang w:val="ca-ES"/>
        </w:rPr>
        <w:t>La definició i els requisits del concepte d’habitatge habitual són els establerts en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cada moment per la normativa reguladora de l’impost sobre la renda de les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persones físiques. L’incompliment d’aquests requisits comporta la pèrdua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sobrevinguda del dret a l’aplicació d’aquest tipus de gravamen reduït, i el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contribuent haurà de presentar una autoliquidació complementària en el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període d’un mes a comptar des de la data en què es produeixi l’incompliment i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ingressar, juntament amb la quota corresponent a la part de l’impost que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hagués aplicat d’acord amb la tarifa a què es refereix la lletra </w:t>
      </w:r>
      <w:r w:rsidRPr="6C9A45C6" w:rsidR="009437B4">
        <w:rPr>
          <w:rFonts w:ascii="Noto Sans" w:hAnsi="Noto Sans"/>
          <w:i w:val="1"/>
          <w:iCs w:val="1"/>
          <w:sz w:val="18"/>
          <w:szCs w:val="18"/>
          <w:lang w:val="ca-ES"/>
        </w:rPr>
        <w:t>a)</w:t>
      </w:r>
      <w:r w:rsidRPr="6C9A45C6" w:rsidR="009437B4">
        <w:rPr>
          <w:rFonts w:ascii="Noto Sans" w:hAnsi="Noto Sans"/>
          <w:sz w:val="18"/>
          <w:szCs w:val="18"/>
          <w:lang w:val="ca-ES"/>
        </w:rPr>
        <w:t>, els interessos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de demora corresponents.</w:t>
      </w:r>
    </w:p>
    <w:p w:rsidRPr="009437B4" w:rsidR="009437B4" w:rsidP="6C9A45C6" w:rsidRDefault="009437B4" w14:paraId="5B8F3118" w14:textId="77777777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</w:p>
    <w:p w:rsidRPr="009437B4" w:rsidR="009437B4" w:rsidP="6C9A45C6" w:rsidRDefault="009437B4" w14:paraId="3E89125E" w14:textId="5E022FCC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  <w:r w:rsidRPr="6C9A45C6" w:rsidR="009437B4">
        <w:rPr>
          <w:rFonts w:ascii="Noto Sans" w:hAnsi="Noto Sans"/>
          <w:i w:val="1"/>
          <w:iCs w:val="1"/>
          <w:sz w:val="18"/>
          <w:szCs w:val="18"/>
          <w:lang w:val="ca-ES"/>
        </w:rPr>
        <w:t>d)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i w:val="1"/>
          <w:iCs w:val="1"/>
          <w:sz w:val="18"/>
          <w:szCs w:val="18"/>
          <w:lang w:val="ca-ES"/>
        </w:rPr>
        <w:t>El tipus de gravamen aplicable és del 2 %</w:t>
      </w:r>
      <w:r w:rsidRPr="6C9A45C6" w:rsidR="009437B4">
        <w:rPr>
          <w:rFonts w:ascii="Noto Sans" w:hAnsi="Noto Sans"/>
          <w:sz w:val="18"/>
          <w:szCs w:val="18"/>
          <w:lang w:val="ca-ES"/>
        </w:rPr>
        <w:t>, sempre que es compleixin els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requisits de la lletra c) anterior, inclòs el valor màxim de l’immoble de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270.151,20</w:t>
      </w:r>
      <w:r w:rsidRPr="6C9A45C6" w:rsidR="009437B4">
        <w:rPr>
          <w:rFonts w:ascii="Noto Sans" w:hAnsi="Noto Sans"/>
          <w:sz w:val="18"/>
          <w:szCs w:val="18"/>
          <w:lang w:val="ca-ES"/>
        </w:rPr>
        <w:t> </w:t>
      </w:r>
      <w:r w:rsidRPr="6C9A45C6" w:rsidR="009437B4">
        <w:rPr>
          <w:rFonts w:ascii="Noto Sans" w:hAnsi="Noto Sans"/>
          <w:sz w:val="18"/>
          <w:szCs w:val="18"/>
          <w:lang w:val="ca-ES"/>
        </w:rPr>
        <w:t>euros, en els supòsits específics següents:</w:t>
      </w:r>
    </w:p>
    <w:p w:rsidRPr="009437B4" w:rsidR="009437B4" w:rsidP="6C9A45C6" w:rsidRDefault="009437B4" w14:paraId="0AA5027F" w14:textId="77777777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</w:p>
    <w:p w:rsidRPr="009437B4" w:rsidR="00EA45CB" w:rsidP="6C9A45C6" w:rsidRDefault="009437B4" w14:paraId="25F6523F" w14:textId="4E588A13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  <w:r w:rsidRPr="6C9A45C6" w:rsidR="009437B4">
        <w:rPr>
          <w:rFonts w:ascii="Noto Sans" w:hAnsi="Noto Sans"/>
          <w:sz w:val="18"/>
          <w:szCs w:val="18"/>
          <w:lang w:val="ca-ES"/>
        </w:rPr>
        <w:t>1r. Quan l’adquirent sigui menor de 36 anys i a més l’habitatge constitueixi el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primer habitatge respecte del qual adquireixi, en un percentatge igual o</w:t>
      </w:r>
      <w:r w:rsidRPr="6C9A45C6" w:rsidR="009437B4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9437B4">
        <w:rPr>
          <w:rFonts w:ascii="Noto Sans" w:hAnsi="Noto Sans"/>
          <w:sz w:val="18"/>
          <w:szCs w:val="18"/>
          <w:lang w:val="ca-ES"/>
        </w:rPr>
        <w:t>superior al 50</w:t>
      </w:r>
      <w:r w:rsidRPr="6C9A45C6" w:rsidR="009437B4">
        <w:rPr>
          <w:rFonts w:ascii="Noto Sans" w:hAnsi="Noto Sans"/>
          <w:sz w:val="18"/>
          <w:szCs w:val="18"/>
          <w:lang w:val="ca-ES"/>
        </w:rPr>
        <w:t> </w:t>
      </w:r>
      <w:r w:rsidRPr="6C9A45C6" w:rsidR="009437B4">
        <w:rPr>
          <w:rFonts w:ascii="Noto Sans" w:hAnsi="Noto Sans"/>
          <w:sz w:val="18"/>
          <w:szCs w:val="18"/>
          <w:lang w:val="ca-ES"/>
        </w:rPr>
        <w:t>%, la plena propietat o el dret d’ús o gaudi de l’habitatge</w:t>
      </w:r>
      <w:r w:rsidRPr="6C9A45C6" w:rsidR="00EA45CB">
        <w:rPr>
          <w:rFonts w:ascii="Noto Sans" w:hAnsi="Noto Sans"/>
          <w:sz w:val="18"/>
          <w:szCs w:val="18"/>
          <w:lang w:val="ca-ES"/>
        </w:rPr>
        <w:t>.</w:t>
      </w:r>
    </w:p>
    <w:p w:rsidRPr="009437B4" w:rsidR="00282159" w:rsidP="6C9A45C6" w:rsidRDefault="00282159" w14:paraId="658B9B64" w14:textId="77777777">
      <w:pPr>
        <w:pStyle w:val="parrafo2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</w:p>
    <w:p w:rsidRPr="008662E4" w:rsidR="00EA45CB" w:rsidP="009437B4" w:rsidRDefault="00282159" w14:paraId="75BDFB8C" w14:textId="5BDD08A5">
      <w:pPr>
        <w:pStyle w:val="parrafo2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  <w:r w:rsidRPr="6C9A45C6" w:rsidR="00282159">
        <w:rPr>
          <w:rFonts w:ascii="Noto Sans" w:hAnsi="Noto Sans"/>
          <w:sz w:val="18"/>
          <w:szCs w:val="18"/>
          <w:lang w:val="ca-ES"/>
        </w:rPr>
        <w:t>[…]</w:t>
      </w:r>
    </w:p>
    <w:p w:rsidRPr="008662E4" w:rsidR="00EA45CB" w:rsidP="00EA45CB" w:rsidRDefault="00EA45CB" w14:paraId="146820B3" w14:textId="77777777">
      <w:pPr>
        <w:pStyle w:val="Encabezado"/>
        <w:widowControl w:val="0"/>
        <w:rPr>
          <w:rFonts w:eastAsia="Noto Sans" w:cs="Noto Sans"/>
          <w:lang w:val="ca-ES"/>
        </w:rPr>
      </w:pPr>
    </w:p>
    <w:p w:rsidRPr="008662E4" w:rsidR="00EA45CB" w:rsidP="00EA45CB" w:rsidRDefault="00EA45CB" w14:paraId="79BB29A6" w14:textId="1D86BD0D">
      <w:pPr>
        <w:pStyle w:val="Encabezado"/>
        <w:widowControl w:val="0"/>
        <w:rPr>
          <w:rFonts w:eastAsia="NSimSun" w:cs="Lucida Sans"/>
          <w:lang w:val="ca-ES"/>
        </w:rPr>
      </w:pPr>
      <w:r w:rsidRPr="6C9A45C6" w:rsidR="00EA45CB">
        <w:rPr>
          <w:lang w:val="ca-ES"/>
        </w:rPr>
        <w:t xml:space="preserve">Addicionalment, cal tenir en compte la disposició addicional cinquena del </w:t>
      </w:r>
      <w:r w:rsidRPr="6C9A45C6" w:rsidR="00EA45CB">
        <w:rPr>
          <w:rFonts w:eastAsia="Noto Sans" w:cs="Noto Sans"/>
          <w:lang w:val="ca-ES"/>
        </w:rPr>
        <w:t>TRIBTCE</w:t>
      </w:r>
      <w:r w:rsidRPr="6C9A45C6" w:rsidR="00EA45CB">
        <w:rPr>
          <w:lang w:val="ca-ES"/>
        </w:rPr>
        <w:t xml:space="preserve">, segons </w:t>
      </w:r>
      <w:r w:rsidRPr="6C9A45C6" w:rsidR="00F4408A">
        <w:rPr>
          <w:lang w:val="ca-ES"/>
        </w:rPr>
        <w:t xml:space="preserve">la </w:t>
      </w:r>
      <w:r w:rsidRPr="6C9A45C6" w:rsidR="00EA45CB">
        <w:rPr>
          <w:lang w:val="ca-ES"/>
        </w:rPr>
        <w:t>redacció resultant de la Llei</w:t>
      </w:r>
      <w:r w:rsidRPr="6C9A45C6" w:rsidR="00F4408A">
        <w:rPr>
          <w:lang w:val="ca-ES"/>
        </w:rPr>
        <w:t> </w:t>
      </w:r>
      <w:r w:rsidRPr="6C9A45C6" w:rsidR="00EA45CB">
        <w:rPr>
          <w:lang w:val="ca-ES"/>
        </w:rPr>
        <w:t xml:space="preserve">4/2026, que disposa el següent </w:t>
      </w:r>
      <w:r w:rsidRPr="6C9A45C6" w:rsidR="005F055D">
        <w:rPr>
          <w:lang w:val="ca-ES"/>
        </w:rPr>
        <w:t>(la cursiva és nostra)</w:t>
      </w:r>
      <w:r w:rsidRPr="6C9A45C6" w:rsidR="00EA45CB">
        <w:rPr>
          <w:lang w:val="ca-ES"/>
        </w:rPr>
        <w:t>:</w:t>
      </w:r>
    </w:p>
    <w:p w:rsidRPr="008662E4" w:rsidR="00EA45CB" w:rsidP="00EA45CB" w:rsidRDefault="00EA45CB" w14:paraId="1C39AF1B" w14:textId="77777777">
      <w:pPr>
        <w:pStyle w:val="Encabezado"/>
        <w:widowControl w:val="0"/>
        <w:rPr>
          <w:lang w:val="ca-ES"/>
        </w:rPr>
      </w:pPr>
    </w:p>
    <w:p w:rsidRPr="00DC231E" w:rsidR="00EA45CB" w:rsidP="6C9A45C6" w:rsidRDefault="00DC231E" w14:paraId="3FC1ECA3" w14:textId="7B4373A5">
      <w:pPr>
        <w:pStyle w:val="Ttulo5"/>
        <w:widowControl w:val="0"/>
        <w:ind w:left="851"/>
        <w:rPr>
          <w:rFonts w:ascii="Noto Sans" w:hAnsi="Noto Sans"/>
          <w:b w:val="1"/>
          <w:bCs w:val="1"/>
          <w:color w:val="auto"/>
          <w:sz w:val="18"/>
          <w:szCs w:val="18"/>
          <w:lang w:val="ca-ES"/>
        </w:rPr>
      </w:pPr>
      <w:r w:rsidRPr="6C9A45C6" w:rsidR="00DC231E">
        <w:rPr>
          <w:rFonts w:ascii="Noto Sans" w:hAnsi="Noto Sans"/>
          <w:b w:val="1"/>
          <w:bCs w:val="1"/>
          <w:color w:val="auto"/>
          <w:sz w:val="18"/>
          <w:szCs w:val="18"/>
          <w:lang w:val="ca-ES"/>
        </w:rPr>
        <w:t>Disposició addicional cinquena. Habilitació reglamentària per incrementar el valor</w:t>
      </w:r>
      <w:r w:rsidRPr="6C9A45C6" w:rsidR="00DC231E">
        <w:rPr>
          <w:rFonts w:ascii="Noto Sans" w:hAnsi="Noto Sans"/>
          <w:b w:val="1"/>
          <w:bCs w:val="1"/>
          <w:color w:val="auto"/>
          <w:sz w:val="18"/>
          <w:szCs w:val="18"/>
          <w:lang w:val="ca-ES"/>
        </w:rPr>
        <w:t xml:space="preserve"> </w:t>
      </w:r>
      <w:r w:rsidRPr="6C9A45C6" w:rsidR="00DC231E">
        <w:rPr>
          <w:rFonts w:ascii="Noto Sans" w:hAnsi="Noto Sans"/>
          <w:b w:val="1"/>
          <w:bCs w:val="1"/>
          <w:color w:val="auto"/>
          <w:sz w:val="18"/>
          <w:szCs w:val="18"/>
          <w:lang w:val="ca-ES"/>
        </w:rPr>
        <w:t>màxim relatiu a l’habitatge habitual de determinats beneficis fiscals</w:t>
      </w:r>
    </w:p>
    <w:p w:rsidRPr="008662E4" w:rsidR="00EA45CB" w:rsidP="00F4408A" w:rsidRDefault="00EA45CB" w14:paraId="0D9FFA84" w14:textId="77777777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</w:p>
    <w:p w:rsidRPr="00F4408A" w:rsidR="00F4408A" w:rsidP="00F4408A" w:rsidRDefault="00EA45CB" w14:paraId="32F91B50" w14:textId="321EC1DC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  <w:r w:rsidRPr="6C9A45C6" w:rsidR="00EA45CB">
        <w:rPr>
          <w:rFonts w:ascii="Noto Sans" w:hAnsi="Noto Sans"/>
          <w:sz w:val="18"/>
          <w:szCs w:val="18"/>
          <w:lang w:val="ca-ES"/>
        </w:rPr>
        <w:t xml:space="preserve">1. </w:t>
      </w:r>
      <w:r w:rsidRPr="6C9A45C6" w:rsidR="00F4408A">
        <w:rPr>
          <w:rFonts w:ascii="Noto Sans" w:hAnsi="Noto Sans"/>
          <w:sz w:val="18"/>
          <w:szCs w:val="18"/>
          <w:lang w:val="ca-ES"/>
        </w:rPr>
        <w:t>Mitjançant una ordre del conseller competent en matèria d’hisenda es podrà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sz w:val="18"/>
          <w:szCs w:val="18"/>
          <w:lang w:val="ca-ES"/>
        </w:rPr>
        <w:t>incrementar la quantia de 270.151,20 euros a què es refereixen els articles 10, 14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i w:val="1"/>
          <w:iCs w:val="1"/>
          <w:sz w:val="18"/>
          <w:szCs w:val="18"/>
          <w:lang w:val="ca-ES"/>
        </w:rPr>
        <w:t>quater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, 17, 19 </w:t>
      </w:r>
      <w:r w:rsidRPr="6C9A45C6" w:rsidR="00F4408A">
        <w:rPr>
          <w:rFonts w:ascii="Noto Sans" w:hAnsi="Noto Sans"/>
          <w:i w:val="1"/>
          <w:iCs w:val="1"/>
          <w:sz w:val="18"/>
          <w:szCs w:val="18"/>
          <w:lang w:val="ca-ES"/>
        </w:rPr>
        <w:t>quater</w:t>
      </w:r>
      <w:r w:rsidRPr="6C9A45C6" w:rsidR="00F4408A">
        <w:rPr>
          <w:rFonts w:ascii="Noto Sans" w:hAnsi="Noto Sans"/>
          <w:sz w:val="18"/>
          <w:szCs w:val="18"/>
          <w:lang w:val="ca-ES"/>
        </w:rPr>
        <w:t>, 23, 48 i 50 d’aquest text refós, fins a un màxim del 40</w:t>
      </w:r>
      <w:r w:rsidRPr="6C9A45C6" w:rsidR="00F4408A">
        <w:rPr>
          <w:rFonts w:ascii="Noto Sans" w:hAnsi="Noto Sans"/>
          <w:sz w:val="18"/>
          <w:szCs w:val="18"/>
          <w:lang w:val="ca-ES"/>
        </w:rPr>
        <w:t> </w:t>
      </w:r>
      <w:r w:rsidRPr="6C9A45C6" w:rsidR="00F4408A">
        <w:rPr>
          <w:rFonts w:ascii="Noto Sans" w:hAnsi="Noto Sans"/>
          <w:sz w:val="18"/>
          <w:szCs w:val="18"/>
          <w:lang w:val="ca-ES"/>
        </w:rPr>
        <w:t>%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sz w:val="18"/>
          <w:szCs w:val="18"/>
          <w:lang w:val="ca-ES"/>
        </w:rPr>
        <w:t>d’aquesta quantia, aplicable als habitatges ubicats en determinades illes, zones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sz w:val="18"/>
          <w:szCs w:val="18"/>
          <w:lang w:val="ca-ES"/>
        </w:rPr>
        <w:t>geogràfiques o municipis en els quals els preus de mercat dels habitatges, respecte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sz w:val="18"/>
          <w:szCs w:val="18"/>
          <w:lang w:val="ca-ES"/>
        </w:rPr>
        <w:t>dels preus mitjans del conjunt de les Illes Balears, siguin significativament més elevats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sz w:val="18"/>
          <w:szCs w:val="18"/>
          <w:lang w:val="ca-ES"/>
        </w:rPr>
        <w:t>que l’esmentada quantia.</w:t>
      </w:r>
    </w:p>
    <w:p w:rsidR="00F4408A" w:rsidP="00F4408A" w:rsidRDefault="00F4408A" w14:paraId="2C52D21A" w14:textId="77777777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</w:p>
    <w:p w:rsidRPr="00F4408A" w:rsidR="00F4408A" w:rsidP="00F4408A" w:rsidRDefault="00F4408A" w14:paraId="34BC1650" w14:textId="61670B15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  <w:r w:rsidRPr="6C9A45C6" w:rsidR="00F4408A">
        <w:rPr>
          <w:rFonts w:ascii="Noto Sans" w:hAnsi="Noto Sans"/>
          <w:sz w:val="18"/>
          <w:szCs w:val="18"/>
          <w:lang w:val="ca-ES"/>
        </w:rPr>
        <w:t>No obstant això, els imports que s’estableixin en l’ordre a què es refereix el paràgraf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sz w:val="18"/>
          <w:szCs w:val="18"/>
          <w:lang w:val="ca-ES"/>
        </w:rPr>
        <w:t>anterior no podran ser inferiors al valor d’un habitatge de preu limitat de 90</w:t>
      </w:r>
      <w:r w:rsidRPr="6C9A45C6" w:rsidR="00F4408A">
        <w:rPr>
          <w:rFonts w:ascii="Noto Sans" w:hAnsi="Noto Sans"/>
          <w:sz w:val="18"/>
          <w:szCs w:val="18"/>
          <w:lang w:val="ca-ES"/>
        </w:rPr>
        <w:t> </w:t>
      </w:r>
      <w:r w:rsidRPr="6C9A45C6" w:rsidR="00F4408A">
        <w:rPr>
          <w:rFonts w:ascii="Noto Sans" w:hAnsi="Noto Sans"/>
          <w:sz w:val="18"/>
          <w:szCs w:val="18"/>
          <w:lang w:val="ca-ES"/>
        </w:rPr>
        <w:t>metres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sz w:val="18"/>
          <w:szCs w:val="18"/>
          <w:lang w:val="ca-ES"/>
        </w:rPr>
        <w:t>quadrats útils tipus 2 en un municipi A i qualificació energètica A, a 1 de gener de 2026,</w:t>
      </w:r>
      <w:r w:rsidRPr="6C9A45C6" w:rsidR="00F4408A">
        <w:rPr>
          <w:rFonts w:ascii="Noto Sans" w:hAnsi="Noto Sans"/>
          <w:sz w:val="18"/>
          <w:szCs w:val="18"/>
          <w:lang w:val="ca-ES"/>
        </w:rPr>
        <w:t xml:space="preserve"> </w:t>
      </w:r>
      <w:r w:rsidRPr="6C9A45C6" w:rsidR="00F4408A">
        <w:rPr>
          <w:rFonts w:ascii="Noto Sans" w:hAnsi="Noto Sans"/>
          <w:sz w:val="18"/>
          <w:szCs w:val="18"/>
          <w:lang w:val="ca-ES"/>
        </w:rPr>
        <w:t>que queda fixat en 331.859,70</w:t>
      </w:r>
      <w:r w:rsidRPr="6C9A45C6" w:rsidR="00F4408A">
        <w:rPr>
          <w:rFonts w:ascii="Noto Sans" w:hAnsi="Noto Sans"/>
          <w:sz w:val="18"/>
          <w:szCs w:val="18"/>
          <w:lang w:val="ca-ES"/>
        </w:rPr>
        <w:t> </w:t>
      </w:r>
      <w:r w:rsidRPr="6C9A45C6" w:rsidR="00F4408A">
        <w:rPr>
          <w:rFonts w:ascii="Noto Sans" w:hAnsi="Noto Sans"/>
          <w:sz w:val="18"/>
          <w:szCs w:val="18"/>
          <w:lang w:val="ca-ES"/>
        </w:rPr>
        <w:t>euros.</w:t>
      </w:r>
    </w:p>
    <w:p w:rsidR="00F4408A" w:rsidP="00F4408A" w:rsidRDefault="00F4408A" w14:paraId="573156DF" w14:textId="77777777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</w:p>
    <w:p w:rsidRPr="00F4408A" w:rsidR="00F4408A" w:rsidP="00F4408A" w:rsidRDefault="00F4408A" w14:paraId="3917139B" w14:textId="77777777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  <w:r w:rsidRPr="6C9A45C6" w:rsidR="00F4408A">
        <w:rPr>
          <w:rFonts w:ascii="Noto Sans" w:hAnsi="Noto Sans"/>
          <w:sz w:val="18"/>
          <w:szCs w:val="18"/>
          <w:lang w:val="ca-ES"/>
        </w:rPr>
        <w:t>2. En tot cas, es tindran en compte les següents normes:</w:t>
      </w:r>
    </w:p>
    <w:p w:rsidR="00F4408A" w:rsidP="00F4408A" w:rsidRDefault="00F4408A" w14:paraId="6645EBBE" w14:textId="77777777">
      <w:pPr>
        <w:pStyle w:val="parrafo"/>
        <w:widowControl w:val="0"/>
        <w:spacing w:before="0" w:after="0"/>
        <w:ind w:left="851"/>
        <w:rPr>
          <w:rFonts w:ascii="Noto Sans" w:hAnsi="Noto Sans"/>
          <w:sz w:val="18"/>
          <w:szCs w:val="18"/>
          <w:lang w:val="ca-ES"/>
        </w:rPr>
      </w:pPr>
    </w:p>
    <w:p w:rsidRPr="00F4408A" w:rsidR="006232A6" w:rsidP="6C9A45C6" w:rsidRDefault="00F4408A" w14:paraId="3497B5CF" w14:textId="16FF22FC">
      <w:pPr>
        <w:pStyle w:val="parrafo"/>
        <w:widowControl w:val="0"/>
        <w:spacing w:before="0" w:after="0"/>
        <w:ind w:left="851"/>
        <w:rPr>
          <w:rFonts w:ascii="Noto Sans" w:hAnsi="Noto Sans"/>
          <w:i w:val="1"/>
          <w:iCs w:val="1"/>
          <w:sz w:val="18"/>
          <w:szCs w:val="18"/>
          <w:lang w:val="ca-ES"/>
        </w:rPr>
      </w:pPr>
      <w:r w:rsidRPr="6C9A45C6" w:rsidR="00F4408A">
        <w:rPr>
          <w:rFonts w:ascii="Noto Sans" w:hAnsi="Noto Sans"/>
          <w:i w:val="1"/>
          <w:iCs w:val="1"/>
          <w:sz w:val="18"/>
          <w:szCs w:val="18"/>
          <w:lang w:val="ca-ES"/>
        </w:rPr>
        <w:t>a) El tipus de gravamen del 4 % o del 2 % a què es refereixen les lletres c) i d) de l’article 10 d’aquest text refós s’aplicarà als primers 270.151,20</w:t>
      </w:r>
      <w:r w:rsidRPr="6C9A45C6" w:rsidR="00F4408A">
        <w:rPr>
          <w:rFonts w:ascii="Noto Sans" w:hAnsi="Noto Sans"/>
          <w:i w:val="1"/>
          <w:iCs w:val="1"/>
          <w:sz w:val="18"/>
          <w:szCs w:val="18"/>
          <w:lang w:val="ca-ES"/>
        </w:rPr>
        <w:t> </w:t>
      </w:r>
      <w:r w:rsidRPr="6C9A45C6" w:rsidR="00F4408A">
        <w:rPr>
          <w:rFonts w:ascii="Noto Sans" w:hAnsi="Noto Sans"/>
          <w:i w:val="1"/>
          <w:iCs w:val="1"/>
          <w:sz w:val="18"/>
          <w:szCs w:val="18"/>
          <w:lang w:val="ca-ES"/>
        </w:rPr>
        <w:t>euros i la resta de la base imposable es gravarà a un tipus del 8 %.</w:t>
      </w:r>
    </w:p>
    <w:p w:rsidR="00F4408A" w:rsidP="00F4408A" w:rsidRDefault="00F4408A" w14:paraId="5DC764AA" w14:textId="77777777">
      <w:pPr>
        <w:pStyle w:val="Encabezado"/>
        <w:widowControl w:val="0"/>
        <w:ind w:left="851"/>
        <w:rPr>
          <w:sz w:val="18"/>
          <w:szCs w:val="18"/>
          <w:lang w:val="ca-ES"/>
        </w:rPr>
      </w:pPr>
    </w:p>
    <w:p w:rsidRPr="008662E4" w:rsidR="00EA45CB" w:rsidP="00F4408A" w:rsidRDefault="006232A6" w14:paraId="6AC02B46" w14:textId="135C7A2A">
      <w:pPr>
        <w:pStyle w:val="Encabezado"/>
        <w:widowControl w:val="0"/>
        <w:ind w:left="851"/>
        <w:rPr>
          <w:sz w:val="18"/>
          <w:szCs w:val="18"/>
          <w:lang w:val="ca-ES"/>
        </w:rPr>
      </w:pPr>
      <w:r w:rsidRPr="6C9A45C6" w:rsidR="006232A6">
        <w:rPr>
          <w:sz w:val="18"/>
          <w:szCs w:val="18"/>
          <w:lang w:val="ca-ES"/>
        </w:rPr>
        <w:t>[…]</w:t>
      </w:r>
    </w:p>
    <w:p w:rsidRPr="008662E4" w:rsidR="00EA45CB" w:rsidP="6C9A45C6" w:rsidRDefault="00EA45CB" w14:paraId="69491450" w14:textId="77777777">
      <w:pPr>
        <w:pStyle w:val="Encabezado"/>
        <w:widowControl w:val="0"/>
        <w:rPr>
          <w:b w:val="1"/>
          <w:bCs w:val="1"/>
          <w:lang w:val="ca-ES"/>
        </w:rPr>
      </w:pPr>
    </w:p>
    <w:p w:rsidRPr="008662E4" w:rsidR="00EA45CB" w:rsidP="00EA45CB" w:rsidRDefault="00EA45CB" w14:paraId="339D32E1" w14:textId="436441EF">
      <w:pPr>
        <w:pStyle w:val="Encabezado"/>
        <w:widowControl w:val="0"/>
        <w:rPr>
          <w:lang w:val="ca-ES"/>
        </w:rPr>
      </w:pPr>
      <w:r w:rsidRPr="6C9A45C6" w:rsidR="00EA45CB">
        <w:rPr>
          <w:rFonts w:eastAsia="Noto Sans" w:cs="Noto Sans"/>
          <w:lang w:val="ca-ES"/>
        </w:rPr>
        <w:t xml:space="preserve">Dit això, els requisits per aplicar aquest tipus </w:t>
      </w:r>
      <w:r w:rsidRPr="6C9A45C6" w:rsidR="00EA45CB">
        <w:rPr>
          <w:rFonts w:eastAsia="Noto Sans" w:cs="Noto Sans"/>
          <w:lang w:val="ca-ES"/>
        </w:rPr>
        <w:t>superreduït</w:t>
      </w:r>
      <w:r w:rsidRPr="6C9A45C6" w:rsidR="00EA45CB">
        <w:rPr>
          <w:rFonts w:eastAsia="Noto Sans" w:cs="Noto Sans"/>
          <w:lang w:val="ca-ES"/>
        </w:rPr>
        <w:t xml:space="preserve"> del 2</w:t>
      </w:r>
      <w:r w:rsidRPr="6C9A45C6" w:rsidR="00A32EB0">
        <w:rPr>
          <w:rFonts w:eastAsia="Noto Sans" w:cs="Noto Sans"/>
          <w:lang w:val="ca-ES"/>
        </w:rPr>
        <w:t> </w:t>
      </w:r>
      <w:r w:rsidRPr="6C9A45C6" w:rsidR="00EA45CB">
        <w:rPr>
          <w:rFonts w:eastAsia="Noto Sans" w:cs="Noto Sans"/>
          <w:lang w:val="ca-ES"/>
        </w:rPr>
        <w:t>% són els següents:</w:t>
      </w:r>
    </w:p>
    <w:p w:rsidRPr="008662E4" w:rsidR="00EA45CB" w:rsidP="00EA45CB" w:rsidRDefault="00EA45CB" w14:paraId="30B5B835" w14:textId="77777777">
      <w:pPr>
        <w:pStyle w:val="Encabezado"/>
        <w:widowControl w:val="0"/>
        <w:rPr>
          <w:rFonts w:eastAsia="Noto Sans" w:cs="Noto Sans"/>
          <w:lang w:val="ca-ES"/>
        </w:rPr>
      </w:pPr>
    </w:p>
    <w:p w:rsidRPr="008662E4" w:rsidR="00EA45CB" w:rsidP="00EA45CB" w:rsidRDefault="00EA45CB" w14:paraId="46689442" w14:textId="7688DA82">
      <w:pPr>
        <w:pStyle w:val="Encabezado"/>
        <w:widowControl w:val="0"/>
        <w:rPr>
          <w:rFonts w:eastAsia="Noto Sans" w:cs="Noto Sans"/>
          <w:lang w:val="ca-ES"/>
        </w:rPr>
      </w:pPr>
      <w:r w:rsidRPr="6C9A45C6" w:rsidR="00EA45CB">
        <w:rPr>
          <w:rFonts w:eastAsia="Noto Sans" w:cs="Noto Sans"/>
          <w:lang w:val="ca-ES"/>
        </w:rPr>
        <w:t xml:space="preserve">— </w:t>
      </w:r>
      <w:r w:rsidRPr="6C9A45C6" w:rsidR="00A32EB0">
        <w:rPr>
          <w:rFonts w:eastAsia="Noto Sans" w:cs="Noto Sans"/>
          <w:lang w:val="ca-ES"/>
        </w:rPr>
        <w:t>L’a</w:t>
      </w:r>
      <w:r w:rsidRPr="6C9A45C6" w:rsidR="00EA45CB">
        <w:rPr>
          <w:rFonts w:eastAsia="Noto Sans" w:cs="Noto Sans"/>
          <w:lang w:val="ca-ES"/>
        </w:rPr>
        <w:t>dquisició del primer habitatge habitual</w:t>
      </w:r>
      <w:r w:rsidRPr="6C9A45C6" w:rsidR="007448B7">
        <w:rPr>
          <w:rFonts w:eastAsia="Noto Sans" w:cs="Noto Sans"/>
          <w:lang w:val="ca-ES"/>
        </w:rPr>
        <w:t>.</w:t>
      </w:r>
    </w:p>
    <w:p w:rsidRPr="008662E4" w:rsidR="00EA45CB" w:rsidP="00EA45CB" w:rsidRDefault="00A32EB0" w14:paraId="350C7B00" w14:textId="7B33B2AC">
      <w:pPr>
        <w:pStyle w:val="Encabezado"/>
        <w:widowControl w:val="0"/>
        <w:rPr>
          <w:rFonts w:eastAsia="Noto Sans" w:cs="Noto Sans"/>
          <w:lang w:val="ca-ES"/>
        </w:rPr>
      </w:pPr>
      <w:r w:rsidRPr="6C9A45C6" w:rsidR="00A32EB0">
        <w:rPr>
          <w:rFonts w:eastAsia="Noto Sans" w:cs="Noto Sans"/>
          <w:lang w:val="ca-ES"/>
        </w:rPr>
        <w:t>—</w:t>
      </w:r>
      <w:r w:rsidRPr="6C9A45C6" w:rsidR="00EA45CB">
        <w:rPr>
          <w:rFonts w:eastAsia="Noto Sans" w:cs="Noto Sans"/>
          <w:lang w:val="ca-ES"/>
        </w:rPr>
        <w:t xml:space="preserve"> </w:t>
      </w:r>
      <w:r w:rsidRPr="6C9A45C6" w:rsidR="00A32EB0">
        <w:rPr>
          <w:rFonts w:eastAsia="Noto Sans" w:cs="Noto Sans"/>
          <w:lang w:val="ca-ES"/>
        </w:rPr>
        <w:t>L’a</w:t>
      </w:r>
      <w:r w:rsidRPr="6C9A45C6" w:rsidR="00EA45CB">
        <w:rPr>
          <w:rFonts w:eastAsia="Noto Sans" w:cs="Noto Sans"/>
          <w:lang w:val="ca-ES"/>
        </w:rPr>
        <w:t>dquisició d</w:t>
      </w:r>
      <w:r w:rsidRPr="6C9A45C6" w:rsidR="008662E4">
        <w:rPr>
          <w:rFonts w:eastAsia="Noto Sans" w:cs="Noto Sans"/>
          <w:lang w:val="ca-ES"/>
        </w:rPr>
        <w:t>’</w:t>
      </w:r>
      <w:r w:rsidRPr="6C9A45C6" w:rsidR="00EA45CB">
        <w:rPr>
          <w:rFonts w:eastAsia="Noto Sans" w:cs="Noto Sans"/>
          <w:lang w:val="ca-ES"/>
        </w:rPr>
        <w:t>un percentatge de titularitat igual o superior al 50</w:t>
      </w:r>
      <w:r w:rsidRPr="6C9A45C6" w:rsidR="00A32EB0">
        <w:rPr>
          <w:rFonts w:eastAsia="Noto Sans" w:cs="Noto Sans"/>
          <w:lang w:val="ca-ES"/>
        </w:rPr>
        <w:t> </w:t>
      </w:r>
      <w:r w:rsidRPr="6C9A45C6" w:rsidR="00EA45CB">
        <w:rPr>
          <w:rFonts w:eastAsia="Noto Sans" w:cs="Noto Sans"/>
          <w:lang w:val="ca-ES"/>
        </w:rPr>
        <w:t>%</w:t>
      </w:r>
      <w:r w:rsidRPr="6C9A45C6" w:rsidR="007448B7">
        <w:rPr>
          <w:rFonts w:eastAsia="Noto Sans" w:cs="Noto Sans"/>
          <w:lang w:val="ca-ES"/>
        </w:rPr>
        <w:t>.</w:t>
      </w:r>
    </w:p>
    <w:p w:rsidRPr="008662E4" w:rsidR="00EA45CB" w:rsidP="00EA45CB" w:rsidRDefault="00A32EB0" w14:paraId="3AD76C5E" w14:textId="095A5DA9">
      <w:pPr>
        <w:pStyle w:val="Encabezado"/>
        <w:widowControl w:val="0"/>
        <w:rPr>
          <w:rFonts w:eastAsia="NSimSun" w:cs="Lucida Sans"/>
          <w:lang w:val="ca-ES"/>
        </w:rPr>
      </w:pPr>
      <w:r w:rsidRPr="6C9A45C6" w:rsidR="00A32EB0">
        <w:rPr>
          <w:rFonts w:eastAsia="Noto Sans" w:cs="Noto Sans"/>
          <w:lang w:val="ca-ES"/>
        </w:rPr>
        <w:t>—</w:t>
      </w:r>
      <w:r w:rsidRPr="6C9A45C6" w:rsidR="00EA45CB">
        <w:rPr>
          <w:rFonts w:eastAsia="Noto Sans" w:cs="Noto Sans"/>
          <w:lang w:val="ca-ES"/>
        </w:rPr>
        <w:t xml:space="preserve"> No ser titular d</w:t>
      </w:r>
      <w:r w:rsidRPr="6C9A45C6" w:rsidR="008662E4">
        <w:rPr>
          <w:rFonts w:eastAsia="Noto Sans" w:cs="Noto Sans"/>
          <w:lang w:val="ca-ES"/>
        </w:rPr>
        <w:t>’</w:t>
      </w:r>
      <w:r w:rsidRPr="6C9A45C6" w:rsidR="00EA45CB">
        <w:rPr>
          <w:rFonts w:eastAsia="Noto Sans" w:cs="Noto Sans"/>
          <w:lang w:val="ca-ES"/>
        </w:rPr>
        <w:t>un altre habitatge (o d</w:t>
      </w:r>
      <w:r w:rsidRPr="6C9A45C6" w:rsidR="008662E4">
        <w:rPr>
          <w:rFonts w:eastAsia="Noto Sans" w:cs="Noto Sans"/>
          <w:lang w:val="ca-ES"/>
        </w:rPr>
        <w:t>’</w:t>
      </w:r>
      <w:r w:rsidRPr="6C9A45C6" w:rsidR="00EA45CB">
        <w:rPr>
          <w:rFonts w:eastAsia="Noto Sans" w:cs="Noto Sans"/>
          <w:lang w:val="ca-ES"/>
        </w:rPr>
        <w:t>un dret real d</w:t>
      </w:r>
      <w:r w:rsidRPr="6C9A45C6" w:rsidR="008662E4">
        <w:rPr>
          <w:rFonts w:eastAsia="Noto Sans" w:cs="Noto Sans"/>
          <w:lang w:val="ca-ES"/>
        </w:rPr>
        <w:t>’</w:t>
      </w:r>
      <w:r w:rsidRPr="6C9A45C6" w:rsidR="00EA45CB">
        <w:rPr>
          <w:rFonts w:eastAsia="Noto Sans" w:cs="Noto Sans"/>
          <w:lang w:val="ca-ES"/>
        </w:rPr>
        <w:t>ús o gaudi) en un percentatge igual o superior al 50</w:t>
      </w:r>
      <w:r w:rsidRPr="6C9A45C6" w:rsidR="00A32EB0">
        <w:rPr>
          <w:rFonts w:eastAsia="Noto Sans" w:cs="Noto Sans"/>
          <w:lang w:val="ca-ES"/>
        </w:rPr>
        <w:t> </w:t>
      </w:r>
      <w:r w:rsidRPr="6C9A45C6" w:rsidR="00EA45CB">
        <w:rPr>
          <w:rFonts w:eastAsia="Noto Sans" w:cs="Noto Sans"/>
          <w:lang w:val="ca-ES"/>
        </w:rPr>
        <w:t>%</w:t>
      </w:r>
      <w:r w:rsidRPr="6C9A45C6" w:rsidR="007448B7">
        <w:rPr>
          <w:rFonts w:eastAsia="Noto Sans" w:cs="Noto Sans"/>
          <w:lang w:val="ca-ES"/>
        </w:rPr>
        <w:t>.</w:t>
      </w:r>
    </w:p>
    <w:p w:rsidRPr="008662E4" w:rsidR="00EA45CB" w:rsidP="00EA45CB" w:rsidRDefault="00A32EB0" w14:paraId="756522EB" w14:textId="201BD0FA">
      <w:pPr>
        <w:pStyle w:val="Encabezado"/>
        <w:widowControl w:val="0"/>
        <w:rPr>
          <w:lang w:val="ca-ES"/>
        </w:rPr>
      </w:pPr>
      <w:r w:rsidRPr="6C9A45C6" w:rsidR="00A32EB0">
        <w:rPr>
          <w:rFonts w:eastAsia="Noto Sans" w:cs="Noto Sans"/>
          <w:lang w:val="ca-ES"/>
        </w:rPr>
        <w:t>—</w:t>
      </w:r>
      <w:r w:rsidRPr="6C9A45C6" w:rsidR="00EA45CB">
        <w:rPr>
          <w:rFonts w:eastAsia="Noto Sans" w:cs="Noto Sans"/>
          <w:lang w:val="ca-ES"/>
        </w:rPr>
        <w:t xml:space="preserve"> </w:t>
      </w:r>
      <w:r w:rsidRPr="6C9A45C6" w:rsidR="00A32EB0">
        <w:rPr>
          <w:rFonts w:eastAsia="Noto Sans" w:cs="Noto Sans"/>
          <w:lang w:val="ca-ES"/>
        </w:rPr>
        <w:t>El v</w:t>
      </w:r>
      <w:r w:rsidRPr="6C9A45C6" w:rsidR="00EA45CB">
        <w:rPr>
          <w:rFonts w:eastAsia="Noto Sans" w:cs="Noto Sans"/>
          <w:lang w:val="ca-ES"/>
        </w:rPr>
        <w:t>alor real o declarat de l</w:t>
      </w:r>
      <w:r w:rsidRPr="6C9A45C6" w:rsidR="008662E4">
        <w:rPr>
          <w:rFonts w:eastAsia="Noto Sans" w:cs="Noto Sans"/>
          <w:lang w:val="ca-ES"/>
        </w:rPr>
        <w:t>’</w:t>
      </w:r>
      <w:r w:rsidRPr="6C9A45C6" w:rsidR="00EA45CB">
        <w:rPr>
          <w:rFonts w:eastAsia="Noto Sans" w:cs="Noto Sans"/>
          <w:lang w:val="ca-ES"/>
        </w:rPr>
        <w:t xml:space="preserve">habitatge </w:t>
      </w:r>
      <w:r w:rsidRPr="6C9A45C6" w:rsidR="00A32EB0">
        <w:rPr>
          <w:rFonts w:eastAsia="Noto Sans" w:cs="Noto Sans"/>
          <w:lang w:val="ca-ES"/>
        </w:rPr>
        <w:t xml:space="preserve">ha de ser </w:t>
      </w:r>
      <w:r w:rsidRPr="6C9A45C6" w:rsidR="00EA45CB">
        <w:rPr>
          <w:rFonts w:eastAsia="Noto Sans" w:cs="Noto Sans"/>
          <w:lang w:val="ca-ES"/>
        </w:rPr>
        <w:t xml:space="preserve">inferior a </w:t>
      </w:r>
      <w:r w:rsidRPr="6C9A45C6" w:rsidR="00EA45CB">
        <w:rPr>
          <w:rFonts w:eastAsia="Noto Sans" w:cs="Noto Sans"/>
          <w:i w:val="1"/>
          <w:iCs w:val="1"/>
          <w:lang w:val="ca-ES"/>
        </w:rPr>
        <w:t>378.211,68</w:t>
      </w:r>
      <w:r w:rsidRPr="6C9A45C6" w:rsidR="007448B7">
        <w:rPr>
          <w:rFonts w:eastAsia="Noto Sans" w:cs="Noto Sans"/>
          <w:i w:val="1"/>
          <w:iCs w:val="1"/>
          <w:lang w:val="ca-ES"/>
        </w:rPr>
        <w:t> </w:t>
      </w:r>
      <w:r w:rsidRPr="6C9A45C6" w:rsidR="00EA45CB">
        <w:rPr>
          <w:rFonts w:eastAsia="Noto Sans" w:cs="Noto Sans"/>
          <w:i w:val="1"/>
          <w:iCs w:val="1"/>
          <w:lang w:val="ca-ES"/>
        </w:rPr>
        <w:t>euros</w:t>
      </w:r>
      <w:r w:rsidRPr="6C9A45C6" w:rsidR="007448B7">
        <w:rPr>
          <w:rFonts w:eastAsia="Noto Sans" w:cs="Noto Sans"/>
          <w:i w:val="1"/>
          <w:iCs w:val="1"/>
          <w:lang w:val="ca-ES"/>
        </w:rPr>
        <w:t>.</w:t>
      </w:r>
    </w:p>
    <w:p w:rsidRPr="008662E4" w:rsidR="00EA45CB" w:rsidP="00EA45CB" w:rsidRDefault="00EA45CB" w14:paraId="43F98A3B" w14:textId="6AC7C288">
      <w:pPr>
        <w:pStyle w:val="Encabezado"/>
        <w:widowControl w:val="0"/>
        <w:rPr>
          <w:rFonts w:eastAsia="Noto Sans" w:cs="Noto Sans"/>
          <w:lang w:val="ca-ES"/>
        </w:rPr>
      </w:pPr>
      <w:r w:rsidRPr="6C9A45C6" w:rsidR="00EA45CB">
        <w:rPr>
          <w:rFonts w:eastAsia="Noto Sans" w:cs="Noto Sans"/>
          <w:lang w:val="ca-ES"/>
        </w:rPr>
        <w:t>— Edat inferior a 36 anys</w:t>
      </w:r>
      <w:r w:rsidRPr="6C9A45C6" w:rsidR="007448B7">
        <w:rPr>
          <w:rFonts w:eastAsia="Noto Sans" w:cs="Noto Sans"/>
          <w:lang w:val="ca-ES"/>
        </w:rPr>
        <w:t>.</w:t>
      </w:r>
    </w:p>
    <w:p w:rsidRPr="008662E4" w:rsidR="00EA45CB" w:rsidP="00EA45CB" w:rsidRDefault="00EA45CB" w14:paraId="5738D2D2" w14:textId="77777777">
      <w:pPr>
        <w:pStyle w:val="Encabezado"/>
        <w:widowControl w:val="0"/>
        <w:rPr>
          <w:rFonts w:eastAsia="Noto Sans" w:cs="Noto Sans"/>
          <w:lang w:val="ca-ES"/>
        </w:rPr>
      </w:pPr>
    </w:p>
    <w:p w:rsidRPr="008662E4" w:rsidR="00EA45CB" w:rsidP="00EA45CB" w:rsidRDefault="00EA45CB" w14:paraId="39FCB6E1" w14:textId="37B7441E">
      <w:pPr>
        <w:pStyle w:val="Encabezado"/>
        <w:widowControl w:val="0"/>
        <w:rPr>
          <w:rFonts w:eastAsia="NSimSun" w:cs="Lucida Sans"/>
          <w:lang w:val="ca-ES"/>
        </w:rPr>
      </w:pPr>
      <w:r w:rsidRPr="6C9A45C6" w:rsidR="00EA45CB">
        <w:rPr>
          <w:lang w:val="ca-ES"/>
        </w:rPr>
        <w:t>Per tant, atès el valor de l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>immoble pel qual es</w:t>
      </w:r>
      <w:r w:rsidRPr="6C9A45C6" w:rsidR="00BB24EB">
        <w:rPr>
          <w:lang w:val="ca-ES"/>
        </w:rPr>
        <w:t xml:space="preserve"> f</w:t>
      </w:r>
      <w:r w:rsidRPr="6C9A45C6" w:rsidR="00EA45CB">
        <w:rPr>
          <w:lang w:val="ca-ES"/>
        </w:rPr>
        <w:t>arà la compra, de 530.000</w:t>
      </w:r>
      <w:r w:rsidRPr="6C9A45C6" w:rsidR="00BB24EB">
        <w:rPr>
          <w:lang w:val="ca-ES"/>
        </w:rPr>
        <w:t> </w:t>
      </w:r>
      <w:r w:rsidRPr="6C9A45C6" w:rsidR="00EA45CB">
        <w:rPr>
          <w:lang w:val="ca-ES"/>
        </w:rPr>
        <w:t>euros, no resultaria aplicable el tipus del 2</w:t>
      </w:r>
      <w:r w:rsidRPr="6C9A45C6" w:rsidR="00BB24EB">
        <w:rPr>
          <w:lang w:val="ca-ES"/>
        </w:rPr>
        <w:t> </w:t>
      </w:r>
      <w:r w:rsidRPr="6C9A45C6" w:rsidR="00EA45CB">
        <w:rPr>
          <w:lang w:val="ca-ES"/>
        </w:rPr>
        <w:t>%</w:t>
      </w:r>
      <w:r w:rsidRPr="6C9A45C6" w:rsidR="00BB24EB">
        <w:rPr>
          <w:lang w:val="ca-ES"/>
        </w:rPr>
        <w:t xml:space="preserve"> esmentat</w:t>
      </w:r>
      <w:r w:rsidRPr="6C9A45C6" w:rsidR="00EA45CB">
        <w:rPr>
          <w:lang w:val="ca-ES"/>
        </w:rPr>
        <w:t>, ni tampoc el tipus reduït del 4</w:t>
      </w:r>
      <w:r w:rsidRPr="6C9A45C6" w:rsidR="00BB24EB">
        <w:rPr>
          <w:lang w:val="ca-ES"/>
        </w:rPr>
        <w:t> </w:t>
      </w:r>
      <w:r w:rsidRPr="6C9A45C6" w:rsidR="00EA45CB">
        <w:rPr>
          <w:lang w:val="ca-ES"/>
        </w:rPr>
        <w:t xml:space="preserve">% previst </w:t>
      </w:r>
      <w:r w:rsidRPr="6C9A45C6" w:rsidR="00BB24EB">
        <w:rPr>
          <w:lang w:val="ca-ES"/>
        </w:rPr>
        <w:t>en</w:t>
      </w:r>
      <w:r w:rsidRPr="6C9A45C6" w:rsidR="00EA45CB">
        <w:rPr>
          <w:lang w:val="ca-ES"/>
        </w:rPr>
        <w:t xml:space="preserve"> la </w:t>
      </w:r>
      <w:r w:rsidRPr="6C9A45C6" w:rsidR="00EA45CB">
        <w:rPr>
          <w:rFonts w:eastAsia="Noto Sans" w:cs="Noto Sans"/>
          <w:lang w:val="ca-ES"/>
        </w:rPr>
        <w:t xml:space="preserve">lletra </w:t>
      </w:r>
      <w:r w:rsidRPr="6C9A45C6" w:rsidR="00EA45CB">
        <w:rPr>
          <w:rFonts w:eastAsia="Noto Sans" w:cs="Noto Sans"/>
          <w:i w:val="1"/>
          <w:iCs w:val="1"/>
          <w:lang w:val="ca-ES"/>
        </w:rPr>
        <w:t xml:space="preserve">c) </w:t>
      </w:r>
      <w:r w:rsidRPr="6C9A45C6" w:rsidR="00EA45CB">
        <w:rPr>
          <w:rFonts w:eastAsia="Noto Sans" w:cs="Noto Sans"/>
          <w:lang w:val="ca-ES"/>
        </w:rPr>
        <w:t>de l</w:t>
      </w:r>
      <w:r w:rsidRPr="6C9A45C6" w:rsidR="008662E4">
        <w:rPr>
          <w:rFonts w:eastAsia="Noto Sans" w:cs="Noto Sans"/>
          <w:lang w:val="ca-ES"/>
        </w:rPr>
        <w:t>’</w:t>
      </w:r>
      <w:r w:rsidRPr="6C9A45C6" w:rsidR="00EA45CB">
        <w:rPr>
          <w:rFonts w:eastAsia="Noto Sans" w:cs="Noto Sans"/>
          <w:lang w:val="ca-ES"/>
        </w:rPr>
        <w:t xml:space="preserve"> </w:t>
      </w:r>
      <w:r w:rsidRPr="6C9A45C6" w:rsidR="00EA45CB">
        <w:rPr>
          <w:lang w:val="ca-ES"/>
        </w:rPr>
        <w:t xml:space="preserve">article 10 del </w:t>
      </w:r>
      <w:r w:rsidRPr="6C9A45C6" w:rsidR="00EA45CB">
        <w:rPr>
          <w:rFonts w:eastAsia="Noto Sans" w:cs="Noto Sans"/>
          <w:lang w:val="ca-ES"/>
        </w:rPr>
        <w:t xml:space="preserve">TRIBTC </w:t>
      </w:r>
      <w:r w:rsidRPr="6C9A45C6" w:rsidR="00BB24EB">
        <w:rPr>
          <w:rFonts w:eastAsia="Noto Sans" w:cs="Noto Sans"/>
          <w:lang w:val="ca-ES"/>
        </w:rPr>
        <w:t>esment</w:t>
      </w:r>
      <w:r w:rsidRPr="6C9A45C6" w:rsidR="00EA45CB">
        <w:rPr>
          <w:rFonts w:eastAsia="Noto Sans" w:cs="Noto Sans"/>
          <w:lang w:val="ca-ES"/>
        </w:rPr>
        <w:t>at.</w:t>
      </w:r>
    </w:p>
    <w:p w:rsidRPr="008662E4" w:rsidR="00EA45CB" w:rsidP="00EA45CB" w:rsidRDefault="00EA45CB" w14:paraId="2F00A17E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46402AC0" w14:textId="40672F03">
      <w:pPr>
        <w:pStyle w:val="Encabezado"/>
        <w:widowControl w:val="0"/>
        <w:rPr>
          <w:lang w:val="ca-ES"/>
        </w:rPr>
      </w:pPr>
      <w:r w:rsidRPr="6C9A45C6" w:rsidR="00EA45CB">
        <w:rPr>
          <w:lang w:val="ca-ES"/>
        </w:rPr>
        <w:t>En efecte, i com ja s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 xml:space="preserve">ha dit </w:t>
      </w:r>
      <w:r w:rsidRPr="6C9A45C6" w:rsidR="00521BEC">
        <w:rPr>
          <w:lang w:val="ca-ES"/>
        </w:rPr>
        <w:t>en e</w:t>
      </w:r>
      <w:r w:rsidRPr="6C9A45C6" w:rsidR="00EA45CB">
        <w:rPr>
          <w:lang w:val="ca-ES"/>
        </w:rPr>
        <w:t>l punt 5 anterior, cal considerar que els límits de valor màxim de l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 xml:space="preserve">immoble de totes les disposicions </w:t>
      </w:r>
      <w:r w:rsidRPr="6C9A45C6" w:rsidR="00A40A1A">
        <w:rPr>
          <w:lang w:val="ca-ES"/>
        </w:rPr>
        <w:t>esment</w:t>
      </w:r>
      <w:r w:rsidRPr="6C9A45C6" w:rsidR="00EA45CB">
        <w:rPr>
          <w:lang w:val="ca-ES"/>
        </w:rPr>
        <w:t>ades (com els 270.151,20</w:t>
      </w:r>
      <w:r w:rsidRPr="6C9A45C6" w:rsidR="00521BEC">
        <w:rPr>
          <w:lang w:val="ca-ES"/>
        </w:rPr>
        <w:t> </w:t>
      </w:r>
      <w:r w:rsidRPr="6C9A45C6" w:rsidR="00EA45CB">
        <w:rPr>
          <w:lang w:val="ca-ES"/>
        </w:rPr>
        <w:t>euros de referència per a cada benefici fiscal, o els 378.211,68</w:t>
      </w:r>
      <w:r w:rsidRPr="6C9A45C6" w:rsidR="00521BEC">
        <w:rPr>
          <w:lang w:val="ca-ES"/>
        </w:rPr>
        <w:t> </w:t>
      </w:r>
      <w:r w:rsidRPr="6C9A45C6" w:rsidR="00EA45CB">
        <w:rPr>
          <w:lang w:val="ca-ES"/>
        </w:rPr>
        <w:t>euros d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>import màxim de l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>habitatge per a l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>illa d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>Eivissa)</w:t>
      </w:r>
      <w:r w:rsidRPr="6C9A45C6" w:rsidR="00521BEC">
        <w:rPr>
          <w:lang w:val="ca-ES"/>
        </w:rPr>
        <w:t>,</w:t>
      </w:r>
      <w:r w:rsidRPr="6C9A45C6" w:rsidR="00EA45CB">
        <w:rPr>
          <w:lang w:val="ca-ES"/>
        </w:rPr>
        <w:t xml:space="preserve"> es refereixen sempre al </w:t>
      </w:r>
      <w:r w:rsidRPr="6C9A45C6" w:rsidR="00EA45CB">
        <w:rPr>
          <w:i w:val="1"/>
          <w:iCs w:val="1"/>
          <w:lang w:val="ca-ES"/>
        </w:rPr>
        <w:t>valor total de l</w:t>
      </w:r>
      <w:r w:rsidRPr="6C9A45C6" w:rsidR="008662E4">
        <w:rPr>
          <w:i w:val="1"/>
          <w:iCs w:val="1"/>
          <w:lang w:val="ca-ES"/>
        </w:rPr>
        <w:t>’</w:t>
      </w:r>
      <w:r w:rsidRPr="6C9A45C6" w:rsidR="00EA45CB">
        <w:rPr>
          <w:i w:val="1"/>
          <w:iCs w:val="1"/>
          <w:lang w:val="ca-ES"/>
        </w:rPr>
        <w:t>immoble</w:t>
      </w:r>
      <w:r w:rsidRPr="6C9A45C6" w:rsidR="00EA45CB">
        <w:rPr>
          <w:lang w:val="ca-ES"/>
        </w:rPr>
        <w:t xml:space="preserve">, </w:t>
      </w:r>
      <w:r w:rsidRPr="6C9A45C6" w:rsidR="00521BEC">
        <w:rPr>
          <w:lang w:val="ca-ES"/>
        </w:rPr>
        <w:t xml:space="preserve">mentre que, no obstant, cada contribuent ha de liquidar únicament per la part </w:t>
      </w:r>
      <w:r w:rsidRPr="6C9A45C6" w:rsidR="00EA45CB">
        <w:rPr>
          <w:lang w:val="ca-ES"/>
        </w:rPr>
        <w:t>del valor adquirit que li correspongui; és a dir, en el cas d</w:t>
      </w:r>
      <w:r w:rsidRPr="6C9A45C6" w:rsidR="00521BEC">
        <w:rPr>
          <w:lang w:val="ca-ES"/>
        </w:rPr>
        <w:t>e l’</w:t>
      </w:r>
      <w:r w:rsidRPr="6C9A45C6" w:rsidR="00EA45CB">
        <w:rPr>
          <w:lang w:val="ca-ES"/>
        </w:rPr>
        <w:t>adquisició de l</w:t>
      </w:r>
      <w:r w:rsidRPr="6C9A45C6" w:rsidR="00521BEC">
        <w:rPr>
          <w:lang w:val="ca-ES"/>
        </w:rPr>
        <w:t>’</w:t>
      </w:r>
      <w:r w:rsidRPr="6C9A45C6" w:rsidR="00EA45CB">
        <w:rPr>
          <w:lang w:val="ca-ES"/>
        </w:rPr>
        <w:t>immoble per meitats, cada contribuent liquidaria així sobre el 50</w:t>
      </w:r>
      <w:r w:rsidRPr="6C9A45C6" w:rsidR="00521BEC">
        <w:rPr>
          <w:lang w:val="ca-ES"/>
        </w:rPr>
        <w:t> </w:t>
      </w:r>
      <w:r w:rsidRPr="6C9A45C6" w:rsidR="00EA45CB">
        <w:rPr>
          <w:lang w:val="ca-ES"/>
        </w:rPr>
        <w:t>% del valor del bé, i l</w:t>
      </w:r>
      <w:r w:rsidRPr="6C9A45C6" w:rsidR="00521BEC">
        <w:rPr>
          <w:lang w:val="ca-ES"/>
        </w:rPr>
        <w:t>’</w:t>
      </w:r>
      <w:r w:rsidRPr="6C9A45C6" w:rsidR="00EA45CB">
        <w:rPr>
          <w:lang w:val="ca-ES"/>
        </w:rPr>
        <w:t xml:space="preserve">aplicació dels tipus de gravamen es </w:t>
      </w:r>
      <w:r w:rsidRPr="6C9A45C6" w:rsidR="00521BEC">
        <w:rPr>
          <w:lang w:val="ca-ES"/>
        </w:rPr>
        <w:t>fa</w:t>
      </w:r>
      <w:r w:rsidRPr="6C9A45C6" w:rsidR="00EA45CB">
        <w:rPr>
          <w:lang w:val="ca-ES"/>
        </w:rPr>
        <w:t>ria sobre el mateix percentatge de cada tram.</w:t>
      </w:r>
    </w:p>
    <w:p w:rsidRPr="008662E4" w:rsidR="00EA45CB" w:rsidP="00EA45CB" w:rsidRDefault="00EA45CB" w14:paraId="26B4E8A2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EA45CB" w14:paraId="054D6360" w14:textId="77777777">
      <w:pPr>
        <w:pStyle w:val="Encabezado"/>
        <w:widowControl w:val="0"/>
        <w:rPr>
          <w:lang w:val="ca-ES"/>
        </w:rPr>
      </w:pPr>
      <w:r w:rsidRPr="6C9A45C6" w:rsidR="00EA45CB">
        <w:rPr>
          <w:b w:val="1"/>
          <w:bCs w:val="1"/>
          <w:lang w:val="ca-ES"/>
        </w:rPr>
        <w:t>Conclusió</w:t>
      </w:r>
    </w:p>
    <w:p w:rsidRPr="008662E4" w:rsidR="00EA45CB" w:rsidP="00EA45CB" w:rsidRDefault="00EA45CB" w14:paraId="04EA0929" w14:textId="77777777">
      <w:pPr>
        <w:pStyle w:val="Encabezado"/>
        <w:widowControl w:val="0"/>
        <w:rPr>
          <w:lang w:val="ca-ES"/>
        </w:rPr>
      </w:pPr>
    </w:p>
    <w:p w:rsidRPr="008662E4" w:rsidR="00EA45CB" w:rsidP="00EA45CB" w:rsidRDefault="00821AF7" w14:paraId="216E0E9D" w14:textId="460B984E">
      <w:pPr>
        <w:pStyle w:val="Encabezado"/>
        <w:widowControl w:val="0"/>
        <w:rPr>
          <w:lang w:val="ca-ES"/>
        </w:rPr>
      </w:pPr>
      <w:r w:rsidRPr="6C9A45C6" w:rsidR="4F21FD35">
        <w:rPr>
          <w:lang w:val="ca-ES"/>
        </w:rPr>
        <w:t>E</w:t>
      </w:r>
      <w:r w:rsidRPr="6C9A45C6" w:rsidR="00722B85">
        <w:rPr>
          <w:lang w:val="ca-ES"/>
        </w:rPr>
        <w:t>n e</w:t>
      </w:r>
      <w:r w:rsidRPr="6C9A45C6" w:rsidR="00EA45CB">
        <w:rPr>
          <w:lang w:val="ca-ES"/>
        </w:rPr>
        <w:t xml:space="preserve">ls fets enunciats no </w:t>
      </w:r>
      <w:r w:rsidRPr="6C9A45C6" w:rsidR="00722B85">
        <w:rPr>
          <w:lang w:val="ca-ES"/>
        </w:rPr>
        <w:t>e</w:t>
      </w:r>
      <w:r w:rsidRPr="6C9A45C6" w:rsidR="00EA45CB">
        <w:rPr>
          <w:lang w:val="ca-ES"/>
        </w:rPr>
        <w:t>s po</w:t>
      </w:r>
      <w:r w:rsidRPr="6C9A45C6" w:rsidR="00722B85">
        <w:rPr>
          <w:lang w:val="ca-ES"/>
        </w:rPr>
        <w:t>t</w:t>
      </w:r>
      <w:r w:rsidRPr="6C9A45C6" w:rsidR="00EA45CB">
        <w:rPr>
          <w:lang w:val="ca-ES"/>
        </w:rPr>
        <w:t xml:space="preserve"> aplicar el tipus reduït de TPO del 2</w:t>
      </w:r>
      <w:r w:rsidRPr="6C9A45C6" w:rsidR="00A40A1A">
        <w:rPr>
          <w:lang w:val="ca-ES"/>
        </w:rPr>
        <w:t> </w:t>
      </w:r>
      <w:r w:rsidRPr="6C9A45C6" w:rsidR="00EA45CB">
        <w:rPr>
          <w:lang w:val="ca-ES"/>
        </w:rPr>
        <w:t xml:space="preserve">% establert </w:t>
      </w:r>
      <w:r w:rsidRPr="6C9A45C6" w:rsidR="00A40A1A">
        <w:rPr>
          <w:lang w:val="ca-ES"/>
        </w:rPr>
        <w:t>en</w:t>
      </w:r>
      <w:r w:rsidRPr="6C9A45C6" w:rsidR="00EA45CB">
        <w:rPr>
          <w:lang w:val="ca-ES"/>
        </w:rPr>
        <w:t xml:space="preserve"> l</w:t>
      </w:r>
      <w:r w:rsidRPr="6C9A45C6" w:rsidR="008662E4">
        <w:rPr>
          <w:lang w:val="ca-ES"/>
        </w:rPr>
        <w:t>’</w:t>
      </w:r>
      <w:r w:rsidRPr="6C9A45C6" w:rsidR="00EA45CB">
        <w:rPr>
          <w:lang w:val="ca-ES"/>
        </w:rPr>
        <w:t>article</w:t>
      </w:r>
      <w:r w:rsidRPr="6C9A45C6" w:rsidR="00A40A1A">
        <w:rPr>
          <w:lang w:val="ca-ES"/>
        </w:rPr>
        <w:t> </w:t>
      </w:r>
      <w:r w:rsidRPr="6C9A45C6" w:rsidR="00EA45CB">
        <w:rPr>
          <w:lang w:val="ca-ES"/>
        </w:rPr>
        <w:t>10, lletra</w:t>
      </w:r>
      <w:r w:rsidRPr="6C9A45C6" w:rsidR="00A40A1A">
        <w:rPr>
          <w:lang w:val="ca-ES"/>
        </w:rPr>
        <w:t> </w:t>
      </w:r>
      <w:r w:rsidRPr="6C9A45C6" w:rsidR="00EA45CB">
        <w:rPr>
          <w:i w:val="1"/>
          <w:iCs w:val="1"/>
          <w:lang w:val="ca-ES"/>
        </w:rPr>
        <w:t xml:space="preserve">d) </w:t>
      </w:r>
      <w:r w:rsidRPr="6C9A45C6" w:rsidR="00EA45CB">
        <w:rPr>
          <w:lang w:val="ca-ES"/>
        </w:rPr>
        <w:t xml:space="preserve">punt 1r del </w:t>
      </w:r>
      <w:r w:rsidRPr="6C9A45C6" w:rsidR="00A40A1A">
        <w:rPr>
          <w:lang w:val="ca-ES"/>
        </w:rPr>
        <w:t>T</w:t>
      </w:r>
      <w:r w:rsidRPr="6C9A45C6" w:rsidR="00EA45CB">
        <w:rPr>
          <w:lang w:val="ca-ES"/>
        </w:rPr>
        <w:t xml:space="preserve">ext </w:t>
      </w:r>
      <w:r w:rsidRPr="6C9A45C6" w:rsidR="00EA45CB">
        <w:rPr>
          <w:rFonts w:eastAsia="Noto Sans" w:cs="Noto Sans"/>
          <w:lang w:val="ca-ES"/>
        </w:rPr>
        <w:t>refós de les disposicions legals de la Comunitat Autònoma de les Illes Balears en matèria de tributs cedits per l</w:t>
      </w:r>
      <w:r w:rsidRPr="6C9A45C6" w:rsidR="008662E4">
        <w:rPr>
          <w:rFonts w:eastAsia="Noto Sans" w:cs="Noto Sans"/>
          <w:lang w:val="ca-ES"/>
        </w:rPr>
        <w:t>’</w:t>
      </w:r>
      <w:r w:rsidRPr="6C9A45C6" w:rsidR="00EA45CB">
        <w:rPr>
          <w:rFonts w:eastAsia="Noto Sans" w:cs="Noto Sans"/>
          <w:lang w:val="ca-ES"/>
        </w:rPr>
        <w:t>Estat (TRIBTCE)</w:t>
      </w:r>
      <w:r w:rsidRPr="6C9A45C6" w:rsidR="00EA45CB">
        <w:rPr>
          <w:lang w:val="ca-ES"/>
        </w:rPr>
        <w:t xml:space="preserve">, </w:t>
      </w:r>
      <w:r w:rsidRPr="6C9A45C6" w:rsidR="00EA45CB">
        <w:rPr>
          <w:i w:val="1"/>
          <w:iCs w:val="1"/>
          <w:lang w:val="ca-ES"/>
        </w:rPr>
        <w:t>per no complir el requisit del valor màxim de l</w:t>
      </w:r>
      <w:r w:rsidRPr="6C9A45C6" w:rsidR="008662E4">
        <w:rPr>
          <w:i w:val="1"/>
          <w:iCs w:val="1"/>
          <w:lang w:val="ca-ES"/>
        </w:rPr>
        <w:t>’</w:t>
      </w:r>
      <w:r w:rsidRPr="6C9A45C6" w:rsidR="00EA45CB">
        <w:rPr>
          <w:i w:val="1"/>
          <w:iCs w:val="1"/>
          <w:lang w:val="ca-ES"/>
        </w:rPr>
        <w:t xml:space="preserve">habitatge, </w:t>
      </w:r>
      <w:r w:rsidRPr="6C9A45C6" w:rsidR="00EA45CB">
        <w:rPr>
          <w:lang w:val="ca-ES"/>
        </w:rPr>
        <w:t>que es refereix a</w:t>
      </w:r>
      <w:r w:rsidRPr="6C9A45C6" w:rsidR="00A40A1A">
        <w:rPr>
          <w:lang w:val="ca-ES"/>
        </w:rPr>
        <w:t xml:space="preserve">l </w:t>
      </w:r>
      <w:r w:rsidRPr="6C9A45C6" w:rsidR="00A40A1A">
        <w:rPr>
          <w:i w:val="1"/>
          <w:iCs w:val="1"/>
          <w:lang w:val="ca-ES"/>
        </w:rPr>
        <w:t>valor</w:t>
      </w:r>
      <w:r w:rsidRPr="6C9A45C6" w:rsidR="00A40A1A">
        <w:rPr>
          <w:i w:val="1"/>
          <w:iCs w:val="1"/>
          <w:lang w:val="ca-ES"/>
        </w:rPr>
        <w:t xml:space="preserve"> total de l’immoble</w:t>
      </w:r>
      <w:r w:rsidRPr="6C9A45C6" w:rsidR="00A40A1A">
        <w:rPr>
          <w:lang w:val="ca-ES"/>
        </w:rPr>
        <w:t>,</w:t>
      </w:r>
      <w:r w:rsidRPr="6C9A45C6" w:rsidR="00EA45CB">
        <w:rPr>
          <w:lang w:val="ca-ES"/>
        </w:rPr>
        <w:t xml:space="preserve"> </w:t>
      </w:r>
      <w:r w:rsidRPr="6C9A45C6" w:rsidR="00A40A1A">
        <w:rPr>
          <w:lang w:val="ca-ES"/>
        </w:rPr>
        <w:t xml:space="preserve">amb independència de la quota de titularitat (en tot cas igual </w:t>
      </w:r>
      <w:r w:rsidRPr="6C9A45C6" w:rsidR="00EA45CB">
        <w:rPr>
          <w:lang w:val="ca-ES"/>
        </w:rPr>
        <w:t>o superior al 50</w:t>
      </w:r>
      <w:r w:rsidRPr="6C9A45C6" w:rsidR="00A40A1A">
        <w:rPr>
          <w:lang w:val="ca-ES"/>
        </w:rPr>
        <w:t> </w:t>
      </w:r>
      <w:r w:rsidRPr="6C9A45C6" w:rsidR="00EA45CB">
        <w:rPr>
          <w:lang w:val="ca-ES"/>
        </w:rPr>
        <w:t xml:space="preserve">%, i en aquest cas </w:t>
      </w:r>
      <w:r w:rsidRPr="6C9A45C6" w:rsidR="007448B7">
        <w:rPr>
          <w:lang w:val="ca-ES"/>
        </w:rPr>
        <w:t>de</w:t>
      </w:r>
      <w:r w:rsidRPr="6C9A45C6" w:rsidR="00EA45CB">
        <w:rPr>
          <w:lang w:val="ca-ES"/>
        </w:rPr>
        <w:t>l 50</w:t>
      </w:r>
      <w:r w:rsidRPr="6C9A45C6" w:rsidR="00A40A1A">
        <w:rPr>
          <w:lang w:val="ca-ES"/>
        </w:rPr>
        <w:t> </w:t>
      </w:r>
      <w:r w:rsidRPr="6C9A45C6" w:rsidR="00EA45CB">
        <w:rPr>
          <w:lang w:val="ca-ES"/>
        </w:rPr>
        <w:t>%</w:t>
      </w:r>
      <w:r w:rsidRPr="6C9A45C6" w:rsidR="007448B7">
        <w:rPr>
          <w:lang w:val="ca-ES"/>
        </w:rPr>
        <w:t xml:space="preserve"> cadascun),</w:t>
      </w:r>
      <w:r w:rsidRPr="6C9A45C6" w:rsidR="00EA45CB">
        <w:rPr>
          <w:lang w:val="ca-ES"/>
        </w:rPr>
        <w:t xml:space="preserve"> que adquireixi el contribuent.</w:t>
      </w:r>
    </w:p>
    <w:p w:rsidRPr="008662E4" w:rsidR="00EA45CB" w:rsidP="00EA45CB" w:rsidRDefault="00EA45CB" w14:paraId="163350AA" w14:textId="77777777">
      <w:pPr>
        <w:pStyle w:val="Encabezado"/>
        <w:widowControl w:val="0"/>
        <w:rPr>
          <w:lang w:val="ca-ES"/>
        </w:rPr>
      </w:pPr>
    </w:p>
    <w:p w:rsidRPr="00A30092" w:rsidR="00A40A1A" w:rsidP="00A40A1A" w:rsidRDefault="00A40A1A" w14:paraId="778B0C05" w14:textId="77777777">
      <w:pPr>
        <w:pStyle w:val="Encabezado"/>
        <w:widowControl w:val="0"/>
        <w:rPr>
          <w:lang w:val="ca-ES"/>
        </w:rPr>
      </w:pPr>
      <w:r w:rsidRPr="00A30092">
        <w:rPr>
          <w:lang w:val="ca-ES"/>
        </w:rPr>
        <w:t>Aquesta contestació té efectes vinculants per als òrgans de l</w:t>
      </w:r>
      <w:r>
        <w:rPr>
          <w:lang w:val="ca-ES"/>
        </w:rPr>
        <w:t>’</w:t>
      </w:r>
      <w:r w:rsidRPr="00A30092">
        <w:rPr>
          <w:lang w:val="ca-ES"/>
        </w:rPr>
        <w:t>Administració tributària encarregats de l</w:t>
      </w:r>
      <w:r>
        <w:rPr>
          <w:lang w:val="ca-ES"/>
        </w:rPr>
        <w:t>’</w:t>
      </w:r>
      <w:r w:rsidRPr="00A30092">
        <w:rPr>
          <w:lang w:val="ca-ES"/>
        </w:rPr>
        <w:t>aplicació dels tributs, d</w:t>
      </w:r>
      <w:r>
        <w:rPr>
          <w:lang w:val="ca-ES"/>
        </w:rPr>
        <w:t>’</w:t>
      </w:r>
      <w:r w:rsidRPr="00A30092">
        <w:rPr>
          <w:lang w:val="ca-ES"/>
        </w:rPr>
        <w:t>acord amb el que disposa l</w:t>
      </w:r>
      <w:r>
        <w:rPr>
          <w:lang w:val="ca-ES"/>
        </w:rPr>
        <w:t>’</w:t>
      </w:r>
      <w:r w:rsidRPr="00A30092">
        <w:rPr>
          <w:lang w:val="ca-ES"/>
        </w:rPr>
        <w:t>apartat</w:t>
      </w:r>
      <w:r>
        <w:rPr>
          <w:lang w:val="ca-ES"/>
        </w:rPr>
        <w:t> </w:t>
      </w:r>
      <w:r w:rsidRPr="00A30092">
        <w:rPr>
          <w:lang w:val="ca-ES"/>
        </w:rPr>
        <w:t>1 de l</w:t>
      </w:r>
      <w:r>
        <w:rPr>
          <w:lang w:val="ca-ES"/>
        </w:rPr>
        <w:t>’</w:t>
      </w:r>
      <w:r w:rsidRPr="00A30092">
        <w:rPr>
          <w:lang w:val="ca-ES"/>
        </w:rPr>
        <w:t>article</w:t>
      </w:r>
      <w:r>
        <w:rPr>
          <w:lang w:val="ca-ES"/>
        </w:rPr>
        <w:t> </w:t>
      </w:r>
      <w:r w:rsidRPr="00A30092">
        <w:rPr>
          <w:lang w:val="ca-ES"/>
        </w:rPr>
        <w:t>89 de la Llei</w:t>
      </w:r>
      <w:r>
        <w:rPr>
          <w:lang w:val="ca-ES"/>
        </w:rPr>
        <w:t> </w:t>
      </w:r>
      <w:r w:rsidRPr="00A30092">
        <w:rPr>
          <w:lang w:val="ca-ES"/>
        </w:rPr>
        <w:t xml:space="preserve">58/2003, de 17 de desembre, </w:t>
      </w:r>
      <w:r>
        <w:rPr>
          <w:lang w:val="ca-ES"/>
        </w:rPr>
        <w:t>g</w:t>
      </w:r>
      <w:r w:rsidRPr="00A30092">
        <w:rPr>
          <w:lang w:val="ca-ES"/>
        </w:rPr>
        <w:t xml:space="preserve">eneral </w:t>
      </w:r>
      <w:r>
        <w:rPr>
          <w:lang w:val="ca-ES"/>
        </w:rPr>
        <w:t>t</w:t>
      </w:r>
      <w:r w:rsidRPr="00A30092">
        <w:rPr>
          <w:lang w:val="ca-ES"/>
        </w:rPr>
        <w:t>ributària.</w:t>
      </w:r>
    </w:p>
    <w:p w:rsidRPr="00A30092" w:rsidR="00A40A1A" w:rsidP="00A40A1A" w:rsidRDefault="00A40A1A" w14:paraId="2C59222A" w14:textId="77777777">
      <w:pPr>
        <w:pStyle w:val="Encabezado"/>
        <w:widowControl w:val="0"/>
        <w:rPr>
          <w:lang w:val="ca-ES"/>
        </w:rPr>
      </w:pPr>
    </w:p>
    <w:p w:rsidRPr="008662E4" w:rsidR="00D0518A" w:rsidP="00A40A1A" w:rsidRDefault="00A40A1A" w14:paraId="3A856BD0" w14:textId="11BB7FCC">
      <w:pPr>
        <w:pStyle w:val="Encabezado"/>
        <w:widowControl w:val="0"/>
        <w:rPr>
          <w:rFonts w:eastAsia="Noto Sans" w:cs="Noto Sans"/>
          <w:lang w:val="ca-ES"/>
        </w:rPr>
      </w:pPr>
    </w:p>
    <w:sectPr w:rsidRPr="008662E4" w:rsidR="00D0518A" w:rsidSect="00954DAB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 w:code="9"/>
      <w:pgMar w:top="151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40D50" w:rsidP="002F3D33" w:rsidRDefault="00840D50" w14:paraId="31994B94" w14:textId="77777777">
      <w:r>
        <w:separator/>
      </w:r>
    </w:p>
  </w:endnote>
  <w:endnote w:type="continuationSeparator" w:id="0">
    <w:p w:rsidR="00840D50" w:rsidP="002F3D33" w:rsidRDefault="00840D50" w14:paraId="3BCDC38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Arial"/>
    <w:panose1 w:val="020B0604020202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B0604020202020204"/>
    <w:charset w:val="00"/>
    <w:family w:val="auto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036" w:type="dxa"/>
      <w:tblInd w:w="-1531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Pr="00842E51" w:rsidR="003419D5" w:rsidTr="00842E51" w14:paraId="7B914DBD" w14:textId="77777777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Pr="00EF5E45" w:rsidR="00D95652" w:rsidP="00D95652" w:rsidRDefault="00D95652" w14:paraId="514D15CF" w14:textId="77777777">
          <w:pPr>
            <w:pStyle w:val="NormalWeb"/>
            <w:spacing w:before="0" w:beforeAutospacing="0" w:after="0" w:afterAutospacing="0" w:line="220" w:lineRule="atLeast"/>
            <w:rPr>
              <w:sz w:val="15"/>
              <w:szCs w:val="15"/>
              <w:lang w:val="ca-ES"/>
            </w:rPr>
          </w:pPr>
          <w:r w:rsidRPr="00EF5E45">
            <w:rPr>
              <w:rFonts w:ascii="Noto Sans" w:hAnsi="Noto Sans" w:cs="Noto Sans"/>
              <w:sz w:val="15"/>
              <w:szCs w:val="15"/>
              <w:lang w:val="ca-ES"/>
            </w:rPr>
            <w:t>Carrer del Palau Reial, 17</w:t>
          </w:r>
        </w:p>
        <w:p w:rsidRPr="00EF5E45" w:rsidR="00D95652" w:rsidP="00D95652" w:rsidRDefault="00D95652" w14:paraId="154A82E3" w14:textId="77777777">
          <w:pPr>
            <w:pStyle w:val="NormalWeb"/>
            <w:spacing w:before="0" w:beforeAutospacing="0" w:after="0" w:afterAutospacing="0" w:line="220" w:lineRule="atLeast"/>
            <w:rPr>
              <w:sz w:val="15"/>
              <w:szCs w:val="15"/>
              <w:lang w:val="ca-ES"/>
            </w:rPr>
          </w:pPr>
          <w:r w:rsidRPr="00EF5E45">
            <w:rPr>
              <w:rFonts w:ascii="Noto Sans" w:hAnsi="Noto Sans" w:cs="Noto Sans"/>
              <w:sz w:val="15"/>
              <w:szCs w:val="15"/>
              <w:lang w:val="ca-ES"/>
            </w:rPr>
            <w:t>07001 Palma</w:t>
          </w:r>
        </w:p>
        <w:p w:rsidRPr="00EF5E45" w:rsidR="00D95652" w:rsidP="00D95652" w:rsidRDefault="00D95652" w14:paraId="668C0C63" w14:textId="77777777">
          <w:pPr>
            <w:pStyle w:val="Peudepgina"/>
            <w:rPr>
              <w:rFonts w:ascii="Noto Sans" w:hAnsi="Noto Sans" w:cs="Noto Sans"/>
              <w:lang w:val="ca-ES"/>
            </w:rPr>
          </w:pPr>
          <w:r w:rsidRPr="00EF5E45">
            <w:rPr>
              <w:rFonts w:ascii="Noto Sans" w:hAnsi="Noto Sans" w:cs="Noto Sans"/>
              <w:lang w:val="ca-ES"/>
            </w:rPr>
            <w:t>Tel. 971 17 95 00</w:t>
          </w:r>
        </w:p>
        <w:p w:rsidRPr="00842E51" w:rsidR="003419D5" w:rsidP="00D95652" w:rsidRDefault="00D95652" w14:paraId="7D30D138" w14:textId="25C42E93">
          <w:pPr>
            <w:pStyle w:val="Peudepgina"/>
            <w:jc w:val="both"/>
          </w:pPr>
          <w:r w:rsidRPr="00EF5E45">
            <w:rPr>
              <w:rFonts w:ascii="Noto Sans" w:hAnsi="Noto Sans" w:cs="Noto Sans"/>
              <w:color w:val="004B99"/>
              <w:lang w:val="ca-ES"/>
            </w:rPr>
            <w:t>www.caib.es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Pr="00842E51" w:rsidR="003419D5" w:rsidP="00842E51" w:rsidRDefault="003419D5" w14:paraId="54D75280" w14:textId="77777777">
          <w:pPr>
            <w:pStyle w:val="Peudepgina"/>
            <w:jc w:val="center"/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Pr="00D95652" w:rsidR="003419D5" w:rsidP="003403A6" w:rsidRDefault="000D04E3" w14:paraId="6384DFF9" w14:textId="77777777">
          <w:pPr>
            <w:pStyle w:val="Nmerodepgina1"/>
            <w:rPr>
              <w:rFonts w:ascii="Noto Sans" w:hAnsi="Noto Sans"/>
            </w:rPr>
          </w:pPr>
          <w:r w:rsidRPr="00D95652">
            <w:rPr>
              <w:rFonts w:ascii="Noto Sans" w:hAnsi="Noto Sans"/>
            </w:rPr>
            <w:fldChar w:fldCharType="begin"/>
          </w:r>
          <w:r w:rsidRPr="00D95652" w:rsidR="003419D5">
            <w:rPr>
              <w:rFonts w:ascii="Noto Sans" w:hAnsi="Noto Sans"/>
            </w:rPr>
            <w:instrText>PAGE   \* MERGEFORMAT</w:instrText>
          </w:r>
          <w:r w:rsidRPr="00D95652">
            <w:rPr>
              <w:rFonts w:ascii="Noto Sans" w:hAnsi="Noto Sans"/>
            </w:rPr>
            <w:fldChar w:fldCharType="separate"/>
          </w:r>
          <w:r w:rsidRPr="00D95652" w:rsidR="007C0AC1">
            <w:rPr>
              <w:rFonts w:ascii="Noto Sans" w:hAnsi="Noto Sans"/>
              <w:noProof/>
            </w:rPr>
            <w:t>2</w:t>
          </w:r>
          <w:r w:rsidRPr="00D95652">
            <w:rPr>
              <w:rFonts w:ascii="Noto Sans" w:hAnsi="Noto Sans"/>
            </w:rPr>
            <w:fldChar w:fldCharType="end"/>
          </w:r>
        </w:p>
      </w:tc>
    </w:tr>
  </w:tbl>
  <w:p w:rsidRPr="003419D5" w:rsidR="003419D5" w:rsidRDefault="003419D5" w14:paraId="10603649" w14:textId="77777777">
    <w:pPr>
      <w:pStyle w:val="Piedep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036" w:type="dxa"/>
      <w:tblInd w:w="-1531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Pr="00842E51" w:rsidR="00AF6E68" w:rsidTr="00842E51" w14:paraId="48ED3912" w14:textId="77777777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Pr="00EF5E45" w:rsidR="00D95652" w:rsidP="00D95652" w:rsidRDefault="00D95652" w14:paraId="0736284B" w14:textId="77777777">
          <w:pPr>
            <w:pStyle w:val="NormalWeb"/>
            <w:spacing w:before="0" w:beforeAutospacing="0" w:after="0" w:afterAutospacing="0" w:line="220" w:lineRule="atLeast"/>
            <w:rPr>
              <w:sz w:val="15"/>
              <w:szCs w:val="15"/>
              <w:lang w:val="ca-ES"/>
            </w:rPr>
          </w:pPr>
          <w:r w:rsidRPr="00EF5E45">
            <w:rPr>
              <w:rFonts w:ascii="Noto Sans" w:hAnsi="Noto Sans" w:cs="Noto Sans"/>
              <w:sz w:val="15"/>
              <w:szCs w:val="15"/>
              <w:lang w:val="ca-ES"/>
            </w:rPr>
            <w:t>Carrer del Palau Reial, 17</w:t>
          </w:r>
        </w:p>
        <w:p w:rsidRPr="00EF5E45" w:rsidR="00D95652" w:rsidP="00D95652" w:rsidRDefault="00D95652" w14:paraId="43B484A3" w14:textId="77777777">
          <w:pPr>
            <w:pStyle w:val="NormalWeb"/>
            <w:spacing w:before="0" w:beforeAutospacing="0" w:after="0" w:afterAutospacing="0" w:line="220" w:lineRule="atLeast"/>
            <w:rPr>
              <w:sz w:val="15"/>
              <w:szCs w:val="15"/>
              <w:lang w:val="ca-ES"/>
            </w:rPr>
          </w:pPr>
          <w:r w:rsidRPr="00EF5E45">
            <w:rPr>
              <w:rFonts w:ascii="Noto Sans" w:hAnsi="Noto Sans" w:cs="Noto Sans"/>
              <w:sz w:val="15"/>
              <w:szCs w:val="15"/>
              <w:lang w:val="ca-ES"/>
            </w:rPr>
            <w:t>07001 Palma</w:t>
          </w:r>
        </w:p>
        <w:p w:rsidRPr="00EF5E45" w:rsidR="00D95652" w:rsidP="00D95652" w:rsidRDefault="00D95652" w14:paraId="7F512E50" w14:textId="77777777">
          <w:pPr>
            <w:pStyle w:val="Peudepgina"/>
            <w:rPr>
              <w:rFonts w:ascii="Noto Sans" w:hAnsi="Noto Sans" w:cs="Noto Sans"/>
              <w:lang w:val="ca-ES"/>
            </w:rPr>
          </w:pPr>
          <w:r w:rsidRPr="00EF5E45">
            <w:rPr>
              <w:rFonts w:ascii="Noto Sans" w:hAnsi="Noto Sans" w:cs="Noto Sans"/>
              <w:lang w:val="ca-ES"/>
            </w:rPr>
            <w:t>Tel. 971 17 95 00</w:t>
          </w:r>
        </w:p>
        <w:p w:rsidRPr="00084536" w:rsidR="00AF6E68" w:rsidP="00D95652" w:rsidRDefault="00D95652" w14:paraId="6E486352" w14:textId="686AAFBE">
          <w:pPr>
            <w:pStyle w:val="Peudepgina"/>
            <w:rPr>
              <w:rFonts w:ascii="Noto Sans" w:hAnsi="Noto Sans" w:cs="Noto Sans"/>
              <w:color w:val="004B99"/>
              <w:lang w:val="ca-ES"/>
            </w:rPr>
          </w:pPr>
          <w:r w:rsidRPr="00EF5E45">
            <w:rPr>
              <w:rFonts w:ascii="Noto Sans" w:hAnsi="Noto Sans" w:cs="Noto Sans"/>
              <w:color w:val="004B99"/>
              <w:lang w:val="ca-ES"/>
            </w:rPr>
            <w:t>www.caib.es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Pr="00084536" w:rsidR="00AF6E68" w:rsidP="00842E51" w:rsidRDefault="00AF6E68" w14:paraId="6A172E8F" w14:textId="77777777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Pr="00842E51" w:rsidR="00AF6E68" w:rsidP="003403A6" w:rsidRDefault="00AF6E68" w14:paraId="166201D6" w14:textId="77777777">
          <w:pPr>
            <w:pStyle w:val="Peudepgina"/>
          </w:pPr>
        </w:p>
      </w:tc>
    </w:tr>
  </w:tbl>
  <w:p w:rsidRPr="00AF6E68" w:rsidR="00AF6E68" w:rsidP="00AF6E68" w:rsidRDefault="00AF6E68" w14:paraId="4FB34892" w14:textId="77777777">
    <w:pPr>
      <w:pStyle w:val="Piedepgina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40D50" w:rsidP="002F3D33" w:rsidRDefault="00840D50" w14:paraId="677752FB" w14:textId="77777777">
      <w:r>
        <w:separator/>
      </w:r>
    </w:p>
  </w:footnote>
  <w:footnote w:type="continuationSeparator" w:id="0">
    <w:p w:rsidR="00840D50" w:rsidP="002F3D33" w:rsidRDefault="00840D50" w14:paraId="023130B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F6E68" w:rsidP="00954DAB" w:rsidRDefault="00166737" w14:paraId="0876B27A" w14:textId="7FD7C4EC">
    <w:pPr>
      <w:pStyle w:val="Encabezado"/>
      <w:tabs>
        <w:tab w:val="clear" w:pos="4252"/>
        <w:tab w:val="clear" w:pos="8504"/>
        <w:tab w:val="left" w:pos="557"/>
      </w:tabs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04C0D61A" wp14:editId="77AB7B82">
          <wp:simplePos x="0" y="0"/>
          <wp:positionH relativeFrom="margin">
            <wp:posOffset>-1115800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D33" w:rsidP="00867E20" w:rsidRDefault="00D95652" w14:paraId="252105C1" w14:textId="2679B7A7">
    <w:pPr>
      <w:pStyle w:val="Encabezado"/>
      <w:spacing w:after="2700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72DAED0" wp14:editId="26875A4F">
          <wp:simplePos x="0" y="0"/>
          <wp:positionH relativeFrom="column">
            <wp:posOffset>-1038737</wp:posOffset>
          </wp:positionH>
          <wp:positionV relativeFrom="paragraph">
            <wp:posOffset>-84455</wp:posOffset>
          </wp:positionV>
          <wp:extent cx="2976173" cy="638002"/>
          <wp:effectExtent l="0" t="0" r="0" b="0"/>
          <wp:wrapNone/>
          <wp:docPr id="161410460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6173" cy="638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737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C1BD72A" wp14:editId="5B717CB1">
              <wp:simplePos x="0" y="0"/>
              <wp:positionH relativeFrom="column">
                <wp:posOffset>-1349375</wp:posOffset>
              </wp:positionH>
              <wp:positionV relativeFrom="paragraph">
                <wp:posOffset>10372090</wp:posOffset>
              </wp:positionV>
              <wp:extent cx="3587750" cy="2145665"/>
              <wp:effectExtent l="0" t="0" r="31750" b="26035"/>
              <wp:wrapNone/>
              <wp:docPr id="408274521" name="A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87750" cy="2145665"/>
                        <a:chOff x="0" y="0"/>
                        <a:chExt cx="3587750" cy="2145933"/>
                      </a:xfrm>
                    </wpg:grpSpPr>
                    <wps:wsp>
                      <wps:cNvPr id="1789333566" name="Connector recte 2"/>
                      <wps:cNvCnPr/>
                      <wps:spPr>
                        <a:xfrm flipH="1">
                          <a:off x="361950" y="0"/>
                          <a:ext cx="26427" cy="21459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9610962" name="Connector recte 4"/>
                      <wps:cNvCnPr/>
                      <wps:spPr>
                        <a:xfrm flipV="1">
                          <a:off x="9525" y="341328"/>
                          <a:ext cx="3578225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82153154" name="Connector recte 4"/>
                      <wps:cNvCnPr/>
                      <wps:spPr>
                        <a:xfrm flipV="1">
                          <a:off x="0" y="819150"/>
                          <a:ext cx="3578317" cy="105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group id="Agrupa 1" style="position:absolute;margin-left:-106.25pt;margin-top:816.7pt;width:282.5pt;height:168.95pt;z-index:251658240" coordsize="35877,21459" o:spid="_x0000_s1026" w14:anchorId="5EEC6F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">
              <v:line id="Connector recte 2" style="position:absolute;flip:x;visibility:visible;mso-wrap-style:square" o:spid="_x0000_s1027" strokecolor="#4579b8 [3044]" o:connectortype="straight" from="3619,0" to="3883,2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"/>
              <v:line id="Connector recte 4" style="position:absolute;flip:y;visibility:visible;mso-wrap-style:square" o:spid="_x0000_s1028" strokecolor="#4579b8 [3044]" o:connectortype="straight" from="95,3413" to="35877,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"/>
              <v:line id="Connector recte 4" style="position:absolute;flip:y;visibility:visible;mso-wrap-style:square" o:spid="_x0000_s1029" strokecolor="#4579b8 [3044]" o:connectortype="straight" from="0,8191" to="35783,8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52"/>
    <w:rsid w:val="0001132A"/>
    <w:rsid w:val="000156CD"/>
    <w:rsid w:val="00023205"/>
    <w:rsid w:val="000237A9"/>
    <w:rsid w:val="00031C01"/>
    <w:rsid w:val="00034A40"/>
    <w:rsid w:val="00050BFE"/>
    <w:rsid w:val="00050D54"/>
    <w:rsid w:val="00060EC5"/>
    <w:rsid w:val="00074F0B"/>
    <w:rsid w:val="00084536"/>
    <w:rsid w:val="000950E0"/>
    <w:rsid w:val="000A7669"/>
    <w:rsid w:val="000B1813"/>
    <w:rsid w:val="000B184C"/>
    <w:rsid w:val="000D04E3"/>
    <w:rsid w:val="000D7FC3"/>
    <w:rsid w:val="0010508B"/>
    <w:rsid w:val="00110FE4"/>
    <w:rsid w:val="00114152"/>
    <w:rsid w:val="00115D08"/>
    <w:rsid w:val="001266B7"/>
    <w:rsid w:val="001352A3"/>
    <w:rsid w:val="00166737"/>
    <w:rsid w:val="00182593"/>
    <w:rsid w:val="001B4283"/>
    <w:rsid w:val="001C76E5"/>
    <w:rsid w:val="001D2A3E"/>
    <w:rsid w:val="001D3D05"/>
    <w:rsid w:val="001D49D4"/>
    <w:rsid w:val="001E5FD1"/>
    <w:rsid w:val="001F71C0"/>
    <w:rsid w:val="0020001D"/>
    <w:rsid w:val="00203DA5"/>
    <w:rsid w:val="00222923"/>
    <w:rsid w:val="002266B1"/>
    <w:rsid w:val="002502C7"/>
    <w:rsid w:val="0025130E"/>
    <w:rsid w:val="002516C2"/>
    <w:rsid w:val="0025741D"/>
    <w:rsid w:val="002635A5"/>
    <w:rsid w:val="00267167"/>
    <w:rsid w:val="00274B69"/>
    <w:rsid w:val="00282159"/>
    <w:rsid w:val="00285DCD"/>
    <w:rsid w:val="002B5B53"/>
    <w:rsid w:val="002C075E"/>
    <w:rsid w:val="002D0B84"/>
    <w:rsid w:val="002E219A"/>
    <w:rsid w:val="002F1FA3"/>
    <w:rsid w:val="002F3D33"/>
    <w:rsid w:val="00307F7A"/>
    <w:rsid w:val="00314A3D"/>
    <w:rsid w:val="00322246"/>
    <w:rsid w:val="00323D33"/>
    <w:rsid w:val="00331224"/>
    <w:rsid w:val="003403A6"/>
    <w:rsid w:val="00340735"/>
    <w:rsid w:val="003419D5"/>
    <w:rsid w:val="00353EF3"/>
    <w:rsid w:val="00373894"/>
    <w:rsid w:val="00392DD5"/>
    <w:rsid w:val="003A5291"/>
    <w:rsid w:val="003C228C"/>
    <w:rsid w:val="003C28C3"/>
    <w:rsid w:val="003D785A"/>
    <w:rsid w:val="003F6178"/>
    <w:rsid w:val="003F6E57"/>
    <w:rsid w:val="00414FD5"/>
    <w:rsid w:val="00466CDE"/>
    <w:rsid w:val="00485578"/>
    <w:rsid w:val="004C6BE5"/>
    <w:rsid w:val="004D2A64"/>
    <w:rsid w:val="0050440F"/>
    <w:rsid w:val="00521BEC"/>
    <w:rsid w:val="00525616"/>
    <w:rsid w:val="00527831"/>
    <w:rsid w:val="005622F6"/>
    <w:rsid w:val="00574AA6"/>
    <w:rsid w:val="005E3236"/>
    <w:rsid w:val="005E3E22"/>
    <w:rsid w:val="005F055D"/>
    <w:rsid w:val="0060066E"/>
    <w:rsid w:val="006013FF"/>
    <w:rsid w:val="006232A6"/>
    <w:rsid w:val="00625197"/>
    <w:rsid w:val="00635971"/>
    <w:rsid w:val="00651C37"/>
    <w:rsid w:val="0066168B"/>
    <w:rsid w:val="006627BB"/>
    <w:rsid w:val="00664EAF"/>
    <w:rsid w:val="006776B5"/>
    <w:rsid w:val="006B4CEB"/>
    <w:rsid w:val="006C5013"/>
    <w:rsid w:val="006F0D2E"/>
    <w:rsid w:val="007011B5"/>
    <w:rsid w:val="0072100A"/>
    <w:rsid w:val="00722B85"/>
    <w:rsid w:val="007233D6"/>
    <w:rsid w:val="007265EF"/>
    <w:rsid w:val="007448B7"/>
    <w:rsid w:val="00750C99"/>
    <w:rsid w:val="007567B3"/>
    <w:rsid w:val="00760C2F"/>
    <w:rsid w:val="00762CDE"/>
    <w:rsid w:val="00772EEB"/>
    <w:rsid w:val="00774D29"/>
    <w:rsid w:val="007C0AC1"/>
    <w:rsid w:val="007D487C"/>
    <w:rsid w:val="007E1E5B"/>
    <w:rsid w:val="007F0427"/>
    <w:rsid w:val="007F6F4F"/>
    <w:rsid w:val="0080786F"/>
    <w:rsid w:val="0081333C"/>
    <w:rsid w:val="0081353F"/>
    <w:rsid w:val="00821AF7"/>
    <w:rsid w:val="00822473"/>
    <w:rsid w:val="0083573F"/>
    <w:rsid w:val="00840D50"/>
    <w:rsid w:val="008413FC"/>
    <w:rsid w:val="00842E51"/>
    <w:rsid w:val="008442CE"/>
    <w:rsid w:val="00865944"/>
    <w:rsid w:val="008662E4"/>
    <w:rsid w:val="00867E20"/>
    <w:rsid w:val="00872B70"/>
    <w:rsid w:val="00875280"/>
    <w:rsid w:val="00895D5B"/>
    <w:rsid w:val="008A0BCD"/>
    <w:rsid w:val="008A3278"/>
    <w:rsid w:val="008A4F91"/>
    <w:rsid w:val="008A6147"/>
    <w:rsid w:val="008A636B"/>
    <w:rsid w:val="008B14FE"/>
    <w:rsid w:val="008B7970"/>
    <w:rsid w:val="008D5C65"/>
    <w:rsid w:val="008E248C"/>
    <w:rsid w:val="008E4DBD"/>
    <w:rsid w:val="008E5F14"/>
    <w:rsid w:val="008F3D44"/>
    <w:rsid w:val="00906EC6"/>
    <w:rsid w:val="009416E9"/>
    <w:rsid w:val="009437B4"/>
    <w:rsid w:val="00954DAB"/>
    <w:rsid w:val="00955E01"/>
    <w:rsid w:val="0097710E"/>
    <w:rsid w:val="009A0E69"/>
    <w:rsid w:val="009A3D5C"/>
    <w:rsid w:val="009A601A"/>
    <w:rsid w:val="009B0F8F"/>
    <w:rsid w:val="009D0416"/>
    <w:rsid w:val="009F36D4"/>
    <w:rsid w:val="00A24F99"/>
    <w:rsid w:val="00A26388"/>
    <w:rsid w:val="00A31C73"/>
    <w:rsid w:val="00A32066"/>
    <w:rsid w:val="00A32EB0"/>
    <w:rsid w:val="00A40A1A"/>
    <w:rsid w:val="00A415B9"/>
    <w:rsid w:val="00A45203"/>
    <w:rsid w:val="00A503A0"/>
    <w:rsid w:val="00A70754"/>
    <w:rsid w:val="00A90ED1"/>
    <w:rsid w:val="00A9443C"/>
    <w:rsid w:val="00A94FEA"/>
    <w:rsid w:val="00AA2E2E"/>
    <w:rsid w:val="00AF6E68"/>
    <w:rsid w:val="00B049DA"/>
    <w:rsid w:val="00B2463B"/>
    <w:rsid w:val="00B4748B"/>
    <w:rsid w:val="00B522DD"/>
    <w:rsid w:val="00B611B6"/>
    <w:rsid w:val="00B615C5"/>
    <w:rsid w:val="00B70D3B"/>
    <w:rsid w:val="00B86DE2"/>
    <w:rsid w:val="00B934F0"/>
    <w:rsid w:val="00B94D23"/>
    <w:rsid w:val="00B96B23"/>
    <w:rsid w:val="00BA5DF3"/>
    <w:rsid w:val="00BA6C74"/>
    <w:rsid w:val="00BB24EB"/>
    <w:rsid w:val="00BC6866"/>
    <w:rsid w:val="00BF3976"/>
    <w:rsid w:val="00C004FA"/>
    <w:rsid w:val="00C168B0"/>
    <w:rsid w:val="00C24228"/>
    <w:rsid w:val="00C6481A"/>
    <w:rsid w:val="00CF5372"/>
    <w:rsid w:val="00D011E7"/>
    <w:rsid w:val="00D0518A"/>
    <w:rsid w:val="00D11B1C"/>
    <w:rsid w:val="00D139EC"/>
    <w:rsid w:val="00D1453D"/>
    <w:rsid w:val="00D30571"/>
    <w:rsid w:val="00D40806"/>
    <w:rsid w:val="00D4481F"/>
    <w:rsid w:val="00D616E9"/>
    <w:rsid w:val="00D76585"/>
    <w:rsid w:val="00D911CC"/>
    <w:rsid w:val="00D95652"/>
    <w:rsid w:val="00DA5056"/>
    <w:rsid w:val="00DC231E"/>
    <w:rsid w:val="00DC2FBB"/>
    <w:rsid w:val="00DD4EC5"/>
    <w:rsid w:val="00DD7696"/>
    <w:rsid w:val="00DF0E12"/>
    <w:rsid w:val="00DF1C34"/>
    <w:rsid w:val="00DF2AFF"/>
    <w:rsid w:val="00DF79D5"/>
    <w:rsid w:val="00DF7C2E"/>
    <w:rsid w:val="00E16ABC"/>
    <w:rsid w:val="00E469E1"/>
    <w:rsid w:val="00E52C6E"/>
    <w:rsid w:val="00E710FA"/>
    <w:rsid w:val="00E922C1"/>
    <w:rsid w:val="00EA0467"/>
    <w:rsid w:val="00EA45CB"/>
    <w:rsid w:val="00EC621C"/>
    <w:rsid w:val="00EE3B34"/>
    <w:rsid w:val="00EE77C0"/>
    <w:rsid w:val="00EE7C2F"/>
    <w:rsid w:val="00EF3F93"/>
    <w:rsid w:val="00EF4E56"/>
    <w:rsid w:val="00F1333D"/>
    <w:rsid w:val="00F4408A"/>
    <w:rsid w:val="00F702BF"/>
    <w:rsid w:val="00F82EC6"/>
    <w:rsid w:val="00F8738C"/>
    <w:rsid w:val="00FA54BE"/>
    <w:rsid w:val="00FE6B74"/>
    <w:rsid w:val="00FF6974"/>
    <w:rsid w:val="0D86C821"/>
    <w:rsid w:val="0FCA1822"/>
    <w:rsid w:val="161D2B93"/>
    <w:rsid w:val="1D797034"/>
    <w:rsid w:val="21CBECE3"/>
    <w:rsid w:val="22F8168E"/>
    <w:rsid w:val="2E99D9A7"/>
    <w:rsid w:val="3446A82E"/>
    <w:rsid w:val="3E892D5A"/>
    <w:rsid w:val="4D1CF0BB"/>
    <w:rsid w:val="4F21FD35"/>
    <w:rsid w:val="5E8C105B"/>
    <w:rsid w:val="6835B65B"/>
    <w:rsid w:val="6C9A45C6"/>
    <w:rsid w:val="6FF0584A"/>
    <w:rsid w:val="763CA545"/>
    <w:rsid w:val="7746BC30"/>
    <w:rsid w:val="7809F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B7950"/>
  <w15:docId w15:val="{41D46995-9E59-4B02-9B5F-35B4F8BA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hAnsi="Calibri" w:eastAsia="Calibri" w:cs="Times New Roman"/>
        <w:lang w:val="ca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35971"/>
    <w:rPr>
      <w:rFonts w:ascii="Noto Sans" w:hAnsi="Noto Sans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EA45CB"/>
    <w:pPr>
      <w:keepNext/>
      <w:keepLines/>
      <w:spacing w:before="200"/>
      <w:outlineLvl w:val="4"/>
    </w:pPr>
    <w:rPr>
      <w:rFonts w:ascii="Calibri Light" w:hAnsi="Calibri Light" w:eastAsia="NSimSun" w:cs="Lucida Sans"/>
      <w:color w:val="1F4D7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qFormat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styleId="Peudepgina" w:customStyle="1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eastAsia="Times New Roman" w:cs="Bariol Regular"/>
      <w:sz w:val="15"/>
      <w:szCs w:val="15"/>
      <w:lang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styleId="Nmerodepgina1" w:customStyle="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95652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es-ES"/>
    </w:rPr>
  </w:style>
  <w:style w:type="paragraph" w:styleId="paragraph" w:customStyle="1">
    <w:name w:val="paragraph"/>
    <w:basedOn w:val="Normal"/>
    <w:rsid w:val="00D0518A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es-ES"/>
    </w:rPr>
  </w:style>
  <w:style w:type="character" w:styleId="normaltextrun" w:customStyle="1">
    <w:name w:val="normaltextrun"/>
    <w:basedOn w:val="Fuentedeprrafopredeter"/>
    <w:rsid w:val="00D0518A"/>
  </w:style>
  <w:style w:type="character" w:styleId="eop" w:customStyle="1">
    <w:name w:val="eop"/>
    <w:basedOn w:val="Fuentedeprrafopredeter"/>
    <w:rsid w:val="00D0518A"/>
  </w:style>
  <w:style w:type="character" w:styleId="Refdecomentario">
    <w:name w:val="annotation reference"/>
    <w:basedOn w:val="Fuentedeprrafopredeter"/>
    <w:uiPriority w:val="99"/>
    <w:semiHidden/>
    <w:unhideWhenUsed/>
    <w:rsid w:val="0026716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67167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267167"/>
    <w:rPr>
      <w:rFonts w:ascii="Noto Sans" w:hAnsi="Noto Sans"/>
      <w:lang w:val="ca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67167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267167"/>
    <w:rPr>
      <w:rFonts w:ascii="Noto Sans" w:hAnsi="Noto Sans"/>
      <w:b/>
      <w:bCs/>
      <w:lang w:val="ca" w:eastAsia="en-US"/>
    </w:rPr>
  </w:style>
  <w:style w:type="character" w:styleId="Ttulo5Car" w:customStyle="1">
    <w:name w:val="Título 5 Car"/>
    <w:basedOn w:val="Fuentedeprrafopredeter"/>
    <w:link w:val="Ttulo5"/>
    <w:rsid w:val="00EA45CB"/>
    <w:rPr>
      <w:rFonts w:ascii="Calibri Light" w:hAnsi="Calibri Light" w:eastAsia="NSimSun" w:cs="Lucida Sans"/>
      <w:color w:val="1F4D78"/>
      <w:sz w:val="22"/>
      <w:szCs w:val="22"/>
      <w:lang w:val="ca" w:eastAsia="en-US"/>
    </w:rPr>
  </w:style>
  <w:style w:type="paragraph" w:styleId="Prrafodelista">
    <w:name w:val="List Paragraph"/>
    <w:basedOn w:val="Normal"/>
    <w:uiPriority w:val="34"/>
    <w:qFormat/>
    <w:rsid w:val="00EA45CB"/>
    <w:pPr>
      <w:ind w:left="720"/>
      <w:contextualSpacing/>
    </w:pPr>
  </w:style>
  <w:style w:type="paragraph" w:styleId="parrafo2" w:customStyle="1">
    <w:name w:val="parrafo_2"/>
    <w:basedOn w:val="Normal"/>
    <w:uiPriority w:val="99"/>
    <w:semiHidden/>
    <w:qFormat/>
    <w:rsid w:val="00EA45CB"/>
    <w:pPr>
      <w:spacing w:before="280" w:after="280"/>
    </w:pPr>
    <w:rPr>
      <w:rFonts w:ascii="Times New Roman" w:hAnsi="Times New Roman" w:eastAsia="Times New Roman"/>
      <w:sz w:val="24"/>
      <w:szCs w:val="24"/>
    </w:rPr>
  </w:style>
  <w:style w:type="paragraph" w:styleId="parrafo" w:customStyle="1">
    <w:name w:val="parrafo"/>
    <w:basedOn w:val="Normal"/>
    <w:uiPriority w:val="99"/>
    <w:semiHidden/>
    <w:qFormat/>
    <w:rsid w:val="00EA45CB"/>
    <w:pPr>
      <w:spacing w:before="280" w:after="280"/>
    </w:pPr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42174\CAIB\ARXIUS-ASSLIN-HIS%20-%20Documents\Plantilles\Plantilla_base_6,5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FC5CB983DD74496363C32CCFDBD8A" ma:contentTypeVersion="3" ma:contentTypeDescription="Crea un document nou" ma:contentTypeScope="" ma:versionID="fed658a96fe7ccea1e4e20eec7955150">
  <xsd:schema xmlns:xsd="http://www.w3.org/2001/XMLSchema" xmlns:xs="http://www.w3.org/2001/XMLSchema" xmlns:p="http://schemas.microsoft.com/office/2006/metadata/properties" xmlns:ns2="2a693e50-5987-4815-a8af-f6ab46d9f795" xmlns:ns3="67cb24ab-224e-43d2-9a1d-1dcf067105ba" targetNamespace="http://schemas.microsoft.com/office/2006/metadata/properties" ma:root="true" ma:fieldsID="f5ca0a6f569eee32e0a97bea12e407dc" ns2:_="" ns3:_="">
    <xsd:import namespace="2a693e50-5987-4815-a8af-f6ab46d9f795"/>
    <xsd:import namespace="67cb24ab-224e-43d2-9a1d-1dcf067105b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93e50-5987-4815-a8af-f6ab46d9f79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b24ab-224e-43d2-9a1d-1dcf067105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a693e50-5987-4815-a8af-f6ab46d9f795">PSDEC3PKPJAF-755954574-11783</_dlc_DocId>
    <_dlc_DocIdUrl xmlns="2a693e50-5987-4815-a8af-f6ab46d9f795">
      <Url>https://caib.sharepoint.com/sites/ARXIUS-CAF/_layouts/15/DocIdRedir.aspx?ID=PSDEC3PKPJAF-755954574-11783</Url>
      <Description>PSDEC3PKPJAF-755954574-11783</Description>
    </_dlc_DocIdUrl>
  </documentManagement>
</p:properties>
</file>

<file path=customXml/itemProps1.xml><?xml version="1.0" encoding="utf-8"?>
<ds:datastoreItem xmlns:ds="http://schemas.openxmlformats.org/officeDocument/2006/customXml" ds:itemID="{D8285E6F-B4EF-499B-B0B6-C7DC7B1066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4B16C1-1C17-43F3-A365-EB0B3A3C187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CDBEE5E-A720-4CED-9493-1EA35D3FEA99}"/>
</file>

<file path=customXml/itemProps4.xml><?xml version="1.0" encoding="utf-8"?>
<ds:datastoreItem xmlns:ds="http://schemas.openxmlformats.org/officeDocument/2006/customXml" ds:itemID="{DDD3AAFF-D064-4FE2-A02B-79A7EFCE5978}">
  <ds:schemaRefs>
    <ds:schemaRef ds:uri="http://schemas.microsoft.com/office/2006/metadata/properties"/>
    <ds:schemaRef ds:uri="http://schemas.microsoft.com/office/infopath/2007/PartnerControls"/>
    <ds:schemaRef ds:uri="9088dc84-0d51-46ad-8af8-104a48be9b84"/>
    <ds:schemaRef ds:uri="4edfd84c-e40e-4374-8d0a-316d6d0e0f7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C:\Users\u142174\CAIB\ARXIUS-ASSLIN-HIS - Documents\Plantilles\Plantilla_base_6,5.dotx</ap:Template>
  <ap:Application>Microsoft Word for the web</ap:Application>
  <ap:DocSecurity>0</ap:DocSecurity>
  <ap:ScaleCrop>false</ap:ScaleCrop>
  <ap:Company>Govern de les Illes Balears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Xavier Grimal Agell</dc:creator>
  <keywords/>
  <lastModifiedBy>Maria Asuncion Navarro Perez</lastModifiedBy>
  <revision>43</revision>
  <lastPrinted>2024-03-04T18:33:00.0000000Z</lastPrinted>
  <dcterms:created xsi:type="dcterms:W3CDTF">2026-08-07T20:22:00.0000000Z</dcterms:created>
  <dcterms:modified xsi:type="dcterms:W3CDTF">2026-08-24T13:16:26.8348095Z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0x010100C50FC5CB983DD74496363C32CCFDBD8A</vt:lpwstr>
  </property>
  <property fmtid="{D5CDD505-2E9C-101B-9397-08002B2CF9AE}" pid="3" name="_dlc_DocIdItemGuid">
    <vt:lpwstr>44318657-c3dd-4eda-9e27-571532df0864</vt:lpwstr>
  </property>
  <property fmtid="{D5CDD505-2E9C-101B-9397-08002B2CF9AE}" pid="4" name="MediaServiceImageTags">
    <vt:lpwstr/>
  </property>
</Properties>
</file>