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3A471A" w:rsidR="008B14FE" w:rsidP="008B14FE" w:rsidRDefault="008B14FE" w14:paraId="36E33500" w14:textId="51194FE4">
      <w:pPr>
        <w:rPr>
          <w:rFonts w:eastAsia="Noto Sans" w:cs="Noto Sans"/>
          <w:lang w:val="ca-ES"/>
        </w:rPr>
      </w:pPr>
      <w:r w:rsidRPr="003A471A">
        <w:rPr>
          <w:b/>
          <w:lang w:val="ca-ES"/>
        </w:rPr>
        <w:t>Contestació a una consulta tributària escrita formulada al Consell Assessor Fiscal</w:t>
      </w:r>
    </w:p>
    <w:p w:rsidRPr="003A471A" w:rsidR="008B14FE" w:rsidP="008B14FE" w:rsidRDefault="008B14FE" w14:paraId="457503C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ca-ES"/>
        </w:rPr>
      </w:pPr>
    </w:p>
    <w:p w:rsidRPr="003A471A" w:rsidR="008B14FE" w:rsidP="008B14FE" w:rsidRDefault="008B14FE" w14:paraId="351E239C"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ca-ES"/>
        </w:rPr>
      </w:pPr>
      <w:r w:rsidRPr="003A471A">
        <w:rPr>
          <w:rFonts w:cs="Noto Sans"/>
          <w:b/>
          <w:bCs/>
          <w:lang w:val="ca-ES"/>
        </w:rPr>
        <w:t xml:space="preserve">Núm. de consulta: </w:t>
      </w:r>
      <w:r w:rsidRPr="003A471A">
        <w:rPr>
          <w:rFonts w:cs="Noto Sans"/>
          <w:lang w:val="ca-ES"/>
        </w:rPr>
        <w:t>9/2026</w:t>
      </w:r>
    </w:p>
    <w:p w:rsidRPr="003A471A" w:rsidR="008B14FE" w:rsidP="008B14FE" w:rsidRDefault="008B14FE" w14:paraId="6048F45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ca-ES"/>
        </w:rPr>
      </w:pPr>
      <w:r w:rsidRPr="003A471A">
        <w:rPr>
          <w:rFonts w:cs="Noto Sans"/>
          <w:b/>
          <w:bCs/>
          <w:lang w:val="ca-ES"/>
        </w:rPr>
        <w:t xml:space="preserve">Data de signatura: </w:t>
      </w:r>
      <w:r w:rsidRPr="003A471A">
        <w:rPr>
          <w:rFonts w:cs="Noto Sans"/>
          <w:lang w:val="ca-ES"/>
        </w:rPr>
        <w:t>31/07/2026</w:t>
      </w:r>
    </w:p>
    <w:p w:rsidR="0004304E" w:rsidP="008B14FE" w:rsidRDefault="008B14FE" w14:paraId="0C8731E2" w14:textId="39916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b/>
          <w:bCs/>
          <w:lang w:val="ca-ES"/>
        </w:rPr>
      </w:pPr>
      <w:r w:rsidRPr="003A471A">
        <w:rPr>
          <w:rFonts w:cs="Noto Sans"/>
          <w:b/>
          <w:bCs/>
          <w:lang w:val="ca-ES"/>
        </w:rPr>
        <w:t>Normativa:</w:t>
      </w:r>
    </w:p>
    <w:p w:rsidRPr="000A347D" w:rsidR="008B14FE" w:rsidP="008B14FE" w:rsidRDefault="0004304E" w14:paraId="69D33B58" w14:textId="77521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ca-ES"/>
        </w:rPr>
      </w:pPr>
      <w:r>
        <w:rPr>
          <w:rFonts w:cs="Noto Sans"/>
          <w:lang w:val="ca-ES"/>
        </w:rPr>
        <w:t>A</w:t>
      </w:r>
      <w:r w:rsidRPr="003A471A" w:rsidR="008B14FE">
        <w:rPr>
          <w:rFonts w:cs="Noto Sans"/>
          <w:lang w:val="ca-ES"/>
        </w:rPr>
        <w:t xml:space="preserve">rticle </w:t>
      </w:r>
      <w:r w:rsidRPr="003A471A" w:rsidR="008B14FE">
        <w:rPr>
          <w:rStyle w:val="normaltextrun"/>
          <w:lang w:val="ca-ES"/>
        </w:rPr>
        <w:t xml:space="preserve">10, lletra </w:t>
      </w:r>
      <w:r w:rsidRPr="003A471A" w:rsidR="008B14FE">
        <w:rPr>
          <w:rStyle w:val="normaltextrun"/>
          <w:i/>
          <w:iCs/>
          <w:lang w:val="ca-ES"/>
        </w:rPr>
        <w:t xml:space="preserve">c) </w:t>
      </w:r>
      <w:r w:rsidRPr="003A471A" w:rsidR="008B14FE">
        <w:rPr>
          <w:rStyle w:val="normaltextrun"/>
          <w:lang w:val="ca-ES"/>
        </w:rPr>
        <w:t xml:space="preserve">i lletra </w:t>
      </w:r>
      <w:r w:rsidRPr="003A471A" w:rsidR="008B14FE">
        <w:rPr>
          <w:rStyle w:val="normaltextrun"/>
          <w:i/>
          <w:iCs/>
          <w:lang w:val="ca-ES"/>
        </w:rPr>
        <w:t xml:space="preserve">d) </w:t>
      </w:r>
      <w:r w:rsidRPr="003A471A" w:rsidR="008B14FE">
        <w:rPr>
          <w:rStyle w:val="normaltextrun"/>
          <w:lang w:val="ca-ES"/>
        </w:rPr>
        <w:t xml:space="preserve">punt 1r; article 14 </w:t>
      </w:r>
      <w:r w:rsidRPr="003A471A" w:rsidR="008B14FE">
        <w:rPr>
          <w:rStyle w:val="normaltextrun"/>
          <w:i/>
          <w:iCs/>
          <w:lang w:val="ca-ES"/>
        </w:rPr>
        <w:t>quater</w:t>
      </w:r>
      <w:r w:rsidRPr="003A471A" w:rsidR="008B14FE">
        <w:rPr>
          <w:rStyle w:val="normaltextrun"/>
          <w:lang w:val="ca-ES"/>
        </w:rPr>
        <w:t xml:space="preserve">, i disposició addicional cinquena </w:t>
      </w:r>
      <w:r w:rsidRPr="003A471A" w:rsidR="008B14FE">
        <w:rPr>
          <w:rFonts w:cs="Noto Sans"/>
          <w:lang w:val="ca-ES"/>
        </w:rPr>
        <w:t xml:space="preserve">del </w:t>
      </w:r>
      <w:r w:rsidR="003A471A">
        <w:rPr>
          <w:lang w:val="ca-ES"/>
        </w:rPr>
        <w:t>T</w:t>
      </w:r>
      <w:r w:rsidRPr="003A471A" w:rsidR="00A62D56">
        <w:rPr>
          <w:lang w:val="ca-ES"/>
        </w:rPr>
        <w:t>ext refós de les disposicions legals de la Comunitat Autònoma de les Illes Balears en matèria de tributs cedits per l</w:t>
      </w:r>
      <w:r w:rsidR="003A471A">
        <w:rPr>
          <w:lang w:val="ca-ES"/>
        </w:rPr>
        <w:t>’</w:t>
      </w:r>
      <w:r w:rsidRPr="003A471A" w:rsidR="00A62D56">
        <w:rPr>
          <w:lang w:val="ca-ES"/>
        </w:rPr>
        <w:t>Estat, aprovat pel Decret legislatiu</w:t>
      </w:r>
      <w:r w:rsidR="003A471A">
        <w:rPr>
          <w:lang w:val="ca-ES"/>
        </w:rPr>
        <w:t> </w:t>
      </w:r>
      <w:r w:rsidRPr="003A471A" w:rsidR="00A62D56">
        <w:rPr>
          <w:lang w:val="ca-ES"/>
        </w:rPr>
        <w:t xml:space="preserve">1/2014, de 6 de juny (segons la redacció de </w:t>
      </w:r>
      <w:r w:rsidRPr="003A471A" w:rsidR="008B14FE">
        <w:rPr>
          <w:rStyle w:val="normaltextrun"/>
          <w:lang w:val="ca-ES"/>
        </w:rPr>
        <w:t>la Llei</w:t>
      </w:r>
      <w:r w:rsidR="003A471A">
        <w:rPr>
          <w:rStyle w:val="normaltextrun"/>
          <w:lang w:val="ca-ES"/>
        </w:rPr>
        <w:t> </w:t>
      </w:r>
      <w:r w:rsidRPr="003A471A" w:rsidR="008B14FE">
        <w:rPr>
          <w:rStyle w:val="normaltextrun"/>
          <w:lang w:val="ca-ES"/>
        </w:rPr>
        <w:t>4/2026, d</w:t>
      </w:r>
      <w:r w:rsidR="003A471A">
        <w:rPr>
          <w:rStyle w:val="normaltextrun"/>
          <w:lang w:val="ca-ES"/>
        </w:rPr>
        <w:t>’</w:t>
      </w:r>
      <w:r w:rsidRPr="003A471A" w:rsidR="008B14FE">
        <w:rPr>
          <w:rStyle w:val="normaltextrun"/>
          <w:lang w:val="ca-ES"/>
        </w:rPr>
        <w:t>11 de juny, de mesures urgents per</w:t>
      </w:r>
      <w:r w:rsidR="003A471A">
        <w:rPr>
          <w:rStyle w:val="normaltextrun"/>
          <w:lang w:val="ca-ES"/>
        </w:rPr>
        <w:t xml:space="preserve"> accelerar projectes estratègics que contribueixin a la transformació econòmica de les Illes Balears</w:t>
      </w:r>
      <w:r w:rsidRPr="003A471A" w:rsidR="008B14FE">
        <w:rPr>
          <w:rStyle w:val="normaltextrun"/>
          <w:lang w:val="ca-ES"/>
        </w:rPr>
        <w:t xml:space="preserve"> i d</w:t>
      </w:r>
      <w:r w:rsidR="003A471A">
        <w:rPr>
          <w:rStyle w:val="normaltextrun"/>
          <w:lang w:val="ca-ES"/>
        </w:rPr>
        <w:t>’</w:t>
      </w:r>
      <w:r w:rsidRPr="003A471A" w:rsidR="008B14FE">
        <w:rPr>
          <w:rStyle w:val="normaltextrun"/>
          <w:lang w:val="ca-ES"/>
        </w:rPr>
        <w:t>altres mesures de simplificació i racionalització administrativa</w:t>
      </w:r>
      <w:r w:rsidRPr="003A471A" w:rsidR="008B14FE">
        <w:rPr>
          <w:lang w:val="ca-ES"/>
        </w:rPr>
        <w:t>)</w:t>
      </w:r>
    </w:p>
    <w:p w:rsidRPr="003A471A" w:rsidR="008B14FE" w:rsidP="008B14FE" w:rsidRDefault="008B14FE" w14:paraId="67989B9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b/>
          <w:bCs/>
          <w:lang w:val="ca-ES"/>
        </w:rPr>
      </w:pPr>
    </w:p>
    <w:p w:rsidRPr="003A471A" w:rsidR="008B14FE" w:rsidP="008B14FE" w:rsidRDefault="008B14FE" w14:paraId="649532DD" w14:textId="2617C557">
      <w:pPr>
        <w:pStyle w:val="paragraph"/>
        <w:spacing w:before="0" w:beforeAutospacing="0" w:after="0" w:afterAutospacing="0"/>
        <w:textAlignment w:val="baseline"/>
        <w:rPr>
          <w:rFonts w:ascii="Noto Sans" w:hAnsi="Noto Sans"/>
          <w:sz w:val="22"/>
          <w:szCs w:val="22"/>
          <w:lang w:val="ca-ES"/>
        </w:rPr>
      </w:pPr>
      <w:r w:rsidRPr="003A471A">
        <w:rPr>
          <w:rStyle w:val="normaltextrun"/>
          <w:rFonts w:ascii="Noto Sans" w:hAnsi="Noto Sans"/>
          <w:b/>
          <w:bCs/>
          <w:sz w:val="22"/>
          <w:szCs w:val="22"/>
          <w:lang w:val="ca-ES"/>
        </w:rPr>
        <w:t>Fets</w:t>
      </w:r>
    </w:p>
    <w:p w:rsidRPr="003A471A" w:rsidR="008B14FE" w:rsidP="008B14FE" w:rsidRDefault="008B14FE" w14:paraId="4ACD27AB" w14:textId="78FA599E">
      <w:pPr>
        <w:pStyle w:val="paragraph"/>
        <w:spacing w:before="0" w:beforeAutospacing="0" w:after="0" w:afterAutospacing="0"/>
        <w:textAlignment w:val="baseline"/>
        <w:rPr>
          <w:rFonts w:ascii="Noto Sans" w:hAnsi="Noto Sans"/>
          <w:sz w:val="22"/>
          <w:szCs w:val="22"/>
          <w:lang w:val="ca-ES"/>
        </w:rPr>
      </w:pPr>
    </w:p>
    <w:p w:rsidRPr="003A471A" w:rsidR="008B14FE" w:rsidP="008B14FE" w:rsidRDefault="008B14FE" w14:paraId="3B77ADBA" w14:textId="5D378D94">
      <w:pPr>
        <w:pStyle w:val="paragraph"/>
        <w:spacing w:before="0" w:beforeAutospacing="0" w:after="0" w:afterAutospacing="0"/>
        <w:rPr>
          <w:lang w:val="ca-ES"/>
        </w:rPr>
      </w:pPr>
      <w:r w:rsidRPr="003A471A">
        <w:rPr>
          <w:rStyle w:val="normaltextrun"/>
          <w:rFonts w:ascii="Noto Sans" w:hAnsi="Noto Sans"/>
          <w:sz w:val="22"/>
          <w:szCs w:val="22"/>
          <w:lang w:val="ca-ES"/>
        </w:rPr>
        <w:t xml:space="preserve">1. </w:t>
      </w:r>
      <w:r w:rsidR="00451450">
        <w:rPr>
          <w:rStyle w:val="normaltextrun"/>
          <w:rFonts w:ascii="Noto Sans" w:hAnsi="Noto Sans"/>
          <w:sz w:val="22"/>
          <w:szCs w:val="22"/>
          <w:lang w:val="ca-ES"/>
        </w:rPr>
        <w:t>En</w:t>
      </w:r>
      <w:r w:rsidRPr="003A471A">
        <w:rPr>
          <w:rStyle w:val="normaltextrun"/>
          <w:rFonts w:ascii="Noto Sans" w:hAnsi="Noto Sans"/>
          <w:sz w:val="22"/>
          <w:szCs w:val="22"/>
          <w:lang w:val="ca-ES"/>
        </w:rPr>
        <w:t xml:space="preserve">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escrit de la persona consultant, els fets objecte de la consulta són els següents:</w:t>
      </w:r>
    </w:p>
    <w:p w:rsidRPr="003A471A" w:rsidR="008B14FE" w:rsidP="008B14FE" w:rsidRDefault="008B14FE" w14:paraId="795093E8" w14:textId="77777777">
      <w:pPr>
        <w:pStyle w:val="paragraph"/>
        <w:spacing w:before="0" w:beforeAutospacing="0" w:after="0" w:afterAutospacing="0"/>
        <w:rPr>
          <w:rStyle w:val="normaltextrun"/>
          <w:rFonts w:ascii="Noto Sans" w:hAnsi="Noto Sans"/>
          <w:sz w:val="22"/>
          <w:szCs w:val="22"/>
          <w:lang w:val="ca-ES"/>
        </w:rPr>
      </w:pPr>
    </w:p>
    <w:p w:rsidRPr="00451450" w:rsidR="00451450" w:rsidP="00451450" w:rsidRDefault="00451450" w14:paraId="46E05485" w14:textId="77777777">
      <w:pPr>
        <w:pStyle w:val="paragraph"/>
        <w:spacing w:before="0" w:beforeAutospacing="0" w:after="0" w:afterAutospacing="0"/>
        <w:textAlignment w:val="baseline"/>
        <w:rPr>
          <w:rFonts w:ascii="Noto Sans" w:hAnsi="Noto Sans"/>
          <w:sz w:val="22"/>
          <w:szCs w:val="22"/>
          <w:lang w:val="es-ES"/>
        </w:rPr>
      </w:pPr>
      <w:r w:rsidRPr="00451450">
        <w:rPr>
          <w:rStyle w:val="normaltextrun"/>
          <w:rFonts w:ascii="Noto Sans" w:hAnsi="Noto Sans"/>
          <w:sz w:val="22"/>
          <w:szCs w:val="22"/>
          <w:lang w:val="es-ES"/>
        </w:rPr>
        <w:t>En Julio mi pareja y yo (28 años los dos) nos compramos 1a vivienda en Mallorca por 330.000 €. El caso es que llevamos residiendo aquí más de 5 años, constituirá nuestra primera vivienda y, después de la publicación el pasado sábado del aumento del valor de la vivienda sujeta a bonificación ITP, me gustaría saber que vamos a pagar. La vivienda la compramos al 50 % cada uno y ninguno de los dos tiene o ha tenido propiedades a nuestro nombre.</w:t>
      </w:r>
    </w:p>
    <w:p w:rsidRPr="00451450" w:rsidR="00451450" w:rsidP="00451450" w:rsidRDefault="00451450" w14:paraId="27173C0C" w14:textId="77777777">
      <w:pPr>
        <w:pStyle w:val="paragraph"/>
        <w:spacing w:before="0" w:beforeAutospacing="0" w:after="0" w:afterAutospacing="0"/>
        <w:textAlignment w:val="baseline"/>
        <w:rPr>
          <w:rFonts w:ascii="Noto Sans" w:hAnsi="Noto Sans"/>
          <w:sz w:val="22"/>
          <w:szCs w:val="22"/>
          <w:lang w:val="es-ES"/>
        </w:rPr>
      </w:pPr>
    </w:p>
    <w:p w:rsidRPr="00451450" w:rsidR="00451450" w:rsidP="00451450" w:rsidRDefault="00451450" w14:paraId="41676802" w14:textId="77777777">
      <w:pPr>
        <w:pStyle w:val="paragraph"/>
        <w:spacing w:before="0" w:beforeAutospacing="0" w:after="0" w:afterAutospacing="0"/>
        <w:textAlignment w:val="baseline"/>
        <w:rPr>
          <w:rFonts w:ascii="Noto Sans" w:hAnsi="Noto Sans"/>
          <w:sz w:val="22"/>
          <w:szCs w:val="22"/>
          <w:lang w:val="es-ES"/>
        </w:rPr>
      </w:pPr>
      <w:r w:rsidRPr="00451450">
        <w:rPr>
          <w:rStyle w:val="normaltextrun"/>
          <w:rFonts w:ascii="Noto Sans" w:hAnsi="Noto Sans"/>
          <w:sz w:val="22"/>
          <w:szCs w:val="22"/>
          <w:lang w:val="es-ES"/>
        </w:rPr>
        <w:t>A nivel de ingresos, en el caso de mi pareja ella ha tenido unos ingresos de 28.000 € y en mi caso, soy autónomo con una base imponible de 78.000 € en el periodo 2024. En el 2025, tenemos ingresos algo menores, pero parecidos.</w:t>
      </w:r>
    </w:p>
    <w:p w:rsidRPr="00451450" w:rsidR="008B14FE" w:rsidP="008B14FE" w:rsidRDefault="008B14FE" w14:paraId="55D2B320" w14:textId="77777777">
      <w:pPr>
        <w:pStyle w:val="paragraph"/>
        <w:spacing w:before="0" w:beforeAutospacing="0" w:after="0" w:afterAutospacing="0"/>
        <w:textAlignment w:val="baseline"/>
        <w:rPr>
          <w:rStyle w:val="normaltextrun"/>
          <w:rFonts w:ascii="Noto Sans" w:hAnsi="Noto Sans"/>
          <w:i/>
          <w:iCs/>
          <w:sz w:val="22"/>
          <w:szCs w:val="22"/>
          <w:lang w:val="es-ES"/>
        </w:rPr>
      </w:pPr>
    </w:p>
    <w:p w:rsidRPr="003A471A" w:rsidR="008E5428" w:rsidP="008E5428" w:rsidRDefault="008E5428" w14:paraId="59949217" w14:textId="55DBDCC7">
      <w:pPr>
        <w:pStyle w:val="paragraph"/>
        <w:spacing w:before="0" w:beforeAutospacing="0" w:after="0" w:afterAutospacing="0"/>
        <w:textAlignment w:val="baseline"/>
        <w:rPr>
          <w:rStyle w:val="normaltextrun"/>
          <w:rFonts w:ascii="Noto Sans" w:hAnsi="Noto Sans"/>
          <w:sz w:val="22"/>
          <w:szCs w:val="22"/>
          <w:lang w:val="ca-ES"/>
        </w:rPr>
      </w:pPr>
      <w:r w:rsidRPr="003A471A">
        <w:rPr>
          <w:rStyle w:val="normaltextrun"/>
          <w:rFonts w:ascii="Noto Sans" w:hAnsi="Noto Sans"/>
          <w:sz w:val="22"/>
          <w:szCs w:val="22"/>
          <w:lang w:val="ca-ES"/>
        </w:rPr>
        <w:t xml:space="preserve">2. </w:t>
      </w:r>
      <w:r w:rsidR="00451450">
        <w:rPr>
          <w:rStyle w:val="normaltextrun"/>
          <w:rFonts w:ascii="Noto Sans" w:hAnsi="Noto Sans"/>
          <w:sz w:val="22"/>
          <w:szCs w:val="22"/>
          <w:lang w:val="ca-ES"/>
        </w:rPr>
        <w:t>Ateso</w:t>
      </w:r>
      <w:r w:rsidRPr="003A471A">
        <w:rPr>
          <w:rStyle w:val="normaltextrun"/>
          <w:rFonts w:ascii="Noto Sans" w:hAnsi="Noto Sans"/>
          <w:sz w:val="22"/>
          <w:szCs w:val="22"/>
          <w:lang w:val="ca-ES"/>
        </w:rPr>
        <w:t xml:space="preserve">s els fets plantejats, la consulta </w:t>
      </w:r>
      <w:r w:rsidR="0004304E">
        <w:rPr>
          <w:rStyle w:val="normaltextrun"/>
          <w:rFonts w:ascii="Noto Sans" w:hAnsi="Noto Sans"/>
          <w:sz w:val="22"/>
          <w:szCs w:val="22"/>
          <w:lang w:val="ca-ES"/>
        </w:rPr>
        <w:t>que s’ha de</w:t>
      </w:r>
      <w:r w:rsidRPr="003A471A">
        <w:rPr>
          <w:rStyle w:val="normaltextrun"/>
          <w:rFonts w:ascii="Noto Sans" w:hAnsi="Noto Sans"/>
          <w:sz w:val="22"/>
          <w:szCs w:val="22"/>
          <w:lang w:val="ca-ES"/>
        </w:rPr>
        <w:t xml:space="preserve"> resoldre és la següent:</w:t>
      </w:r>
    </w:p>
    <w:p w:rsidRPr="003A471A" w:rsidR="000D0626" w:rsidP="008B14FE" w:rsidRDefault="000D0626" w14:paraId="303C2EC2" w14:textId="77777777">
      <w:pPr>
        <w:pStyle w:val="paragraph"/>
        <w:spacing w:before="0" w:beforeAutospacing="0" w:after="0" w:afterAutospacing="0"/>
        <w:textAlignment w:val="baseline"/>
        <w:rPr>
          <w:rStyle w:val="normaltextrun"/>
          <w:rFonts w:ascii="Noto Sans" w:hAnsi="Noto Sans"/>
          <w:sz w:val="22"/>
          <w:szCs w:val="22"/>
          <w:lang w:val="ca-ES"/>
        </w:rPr>
      </w:pPr>
    </w:p>
    <w:p w:rsidRPr="00451450" w:rsidR="00451450" w:rsidP="00451450" w:rsidRDefault="00451450" w14:paraId="6F704819" w14:textId="77777777">
      <w:pPr>
        <w:pStyle w:val="paragraph"/>
        <w:spacing w:before="0" w:beforeAutospacing="0" w:after="0" w:afterAutospacing="0"/>
        <w:textAlignment w:val="baseline"/>
        <w:rPr>
          <w:rFonts w:ascii="Noto Sans" w:hAnsi="Noto Sans"/>
          <w:sz w:val="22"/>
          <w:szCs w:val="22"/>
          <w:lang w:val="es-ES"/>
        </w:rPr>
      </w:pPr>
      <w:r w:rsidRPr="00451450">
        <w:rPr>
          <w:rStyle w:val="normaltextrun"/>
          <w:rFonts w:ascii="Noto Sans" w:hAnsi="Noto Sans"/>
          <w:sz w:val="22"/>
          <w:szCs w:val="22"/>
          <w:lang w:val="es-ES"/>
        </w:rPr>
        <w:t>Me gustaría que nos calcularais cuanto pagaríamos de ITP por la compra de la casa con valor de referencia de 278.000 € y valor de compraventa de 330.000 €.</w:t>
      </w:r>
    </w:p>
    <w:p w:rsidRPr="00451450" w:rsidR="00451450" w:rsidP="00451450" w:rsidRDefault="00451450" w14:paraId="418AD560" w14:textId="77777777">
      <w:pPr>
        <w:pStyle w:val="paragraph"/>
        <w:spacing w:before="0" w:beforeAutospacing="0" w:after="0" w:afterAutospacing="0"/>
        <w:textAlignment w:val="baseline"/>
        <w:rPr>
          <w:rFonts w:ascii="Noto Sans" w:hAnsi="Noto Sans"/>
          <w:sz w:val="22"/>
          <w:szCs w:val="22"/>
          <w:lang w:val="es-ES"/>
        </w:rPr>
      </w:pPr>
      <w:r w:rsidRPr="00451450">
        <w:rPr>
          <w:rStyle w:val="normaltextrun"/>
          <w:rFonts w:ascii="Noto Sans" w:hAnsi="Noto Sans"/>
          <w:sz w:val="22"/>
          <w:szCs w:val="22"/>
          <w:lang w:val="es-ES"/>
        </w:rPr>
        <w:t xml:space="preserve">Al estar por debajo de los 330.700 de importe máximo, entiendo que mi pareja tendría </w:t>
      </w:r>
      <w:r w:rsidRPr="00451450">
        <w:rPr>
          <w:rStyle w:val="normaltextrun"/>
          <w:rFonts w:ascii="Noto Sans" w:hAnsi="Noto Sans"/>
          <w:i/>
          <w:iCs/>
          <w:sz w:val="22"/>
          <w:szCs w:val="22"/>
          <w:lang w:val="es-ES"/>
        </w:rPr>
        <w:t>bonificación hasta los 270150,20 €</w:t>
      </w:r>
      <w:r w:rsidRPr="00451450">
        <w:rPr>
          <w:rStyle w:val="normaltextrun"/>
          <w:rFonts w:ascii="Noto Sans" w:hAnsi="Noto Sans"/>
          <w:sz w:val="22"/>
          <w:szCs w:val="22"/>
          <w:u w:val="single"/>
          <w:lang w:val="es-ES"/>
        </w:rPr>
        <w:t xml:space="preserve"> </w:t>
      </w:r>
      <w:r w:rsidRPr="00451450">
        <w:rPr>
          <w:rStyle w:val="normaltextrun"/>
          <w:rFonts w:ascii="Noto Sans" w:hAnsi="Noto Sans"/>
          <w:sz w:val="22"/>
          <w:szCs w:val="22"/>
          <w:lang w:val="es-ES"/>
        </w:rPr>
        <w:t xml:space="preserve">y luego el 2 % por el tramo hasta </w:t>
      </w:r>
      <w:r w:rsidRPr="00451450">
        <w:rPr>
          <w:rStyle w:val="normaltextrun"/>
          <w:rFonts w:ascii="Noto Sans" w:hAnsi="Noto Sans"/>
          <w:sz w:val="22"/>
          <w:szCs w:val="22"/>
          <w:lang w:val="es-ES"/>
        </w:rPr>
        <w:lastRenderedPageBreak/>
        <w:t xml:space="preserve">330.000 €. En mi caso, </w:t>
      </w:r>
      <w:r w:rsidRPr="00451450">
        <w:rPr>
          <w:rStyle w:val="normaltextrun"/>
          <w:rFonts w:ascii="Noto Sans" w:hAnsi="Noto Sans"/>
          <w:i/>
          <w:iCs/>
          <w:sz w:val="22"/>
          <w:szCs w:val="22"/>
          <w:lang w:val="es-ES"/>
        </w:rPr>
        <w:t>entiendo que pagaría el 2 % hasta 270150,20 €</w:t>
      </w:r>
      <w:r w:rsidRPr="00451450">
        <w:rPr>
          <w:rStyle w:val="normaltextrun"/>
          <w:rFonts w:ascii="Noto Sans" w:hAnsi="Noto Sans"/>
          <w:sz w:val="22"/>
          <w:szCs w:val="22"/>
          <w:lang w:val="es-ES"/>
        </w:rPr>
        <w:t xml:space="preserve"> y luego el 8 % por el tramo hasta 330.000 €.</w:t>
      </w:r>
    </w:p>
    <w:p w:rsidRPr="00451450" w:rsidR="00451450" w:rsidP="00451450" w:rsidRDefault="00451450" w14:paraId="0628AC1B" w14:textId="77777777">
      <w:pPr>
        <w:pStyle w:val="paragraph"/>
        <w:spacing w:before="0" w:beforeAutospacing="0" w:after="0" w:afterAutospacing="0"/>
        <w:textAlignment w:val="baseline"/>
        <w:rPr>
          <w:rFonts w:ascii="Noto Sans" w:hAnsi="Noto Sans"/>
          <w:sz w:val="22"/>
          <w:szCs w:val="22"/>
          <w:lang w:val="es-ES"/>
        </w:rPr>
      </w:pPr>
      <w:r w:rsidRPr="00451450">
        <w:rPr>
          <w:rStyle w:val="normaltextrun"/>
          <w:rFonts w:ascii="Noto Sans" w:hAnsi="Noto Sans"/>
          <w:sz w:val="22"/>
          <w:szCs w:val="22"/>
          <w:lang w:val="es-ES"/>
        </w:rPr>
        <w:t>Ruego me aclaréis esto y me indiquéis el desglose y la cuantía a pagar.</w:t>
      </w:r>
    </w:p>
    <w:p w:rsidRPr="003A471A" w:rsidR="008B14FE" w:rsidP="008B14FE" w:rsidRDefault="008B14FE" w14:paraId="23C585DA" w14:textId="0892EE26">
      <w:pPr>
        <w:pStyle w:val="paragraph"/>
        <w:spacing w:before="0" w:beforeAutospacing="0" w:after="0" w:afterAutospacing="0"/>
        <w:textAlignment w:val="baseline"/>
        <w:rPr>
          <w:rFonts w:ascii="Noto Sans" w:hAnsi="Noto Sans"/>
          <w:sz w:val="22"/>
          <w:szCs w:val="22"/>
          <w:lang w:val="ca-ES"/>
        </w:rPr>
      </w:pPr>
    </w:p>
    <w:p w:rsidRPr="003A471A" w:rsidR="008B14FE" w:rsidP="008B14FE" w:rsidRDefault="008E5428" w14:paraId="6BACD176" w14:textId="22A0685E">
      <w:pPr>
        <w:pStyle w:val="paragraph"/>
        <w:spacing w:before="0" w:beforeAutospacing="0" w:after="0" w:afterAutospacing="0"/>
        <w:textAlignment w:val="baseline"/>
        <w:rPr>
          <w:rFonts w:ascii="Noto Sans" w:hAnsi="Noto Sans"/>
          <w:sz w:val="22"/>
          <w:szCs w:val="22"/>
          <w:lang w:val="ca-ES"/>
        </w:rPr>
      </w:pPr>
      <w:r w:rsidRPr="003A471A">
        <w:rPr>
          <w:rStyle w:val="normaltextrun"/>
          <w:rFonts w:ascii="Noto Sans" w:hAnsi="Noto Sans"/>
          <w:sz w:val="22"/>
          <w:szCs w:val="22"/>
          <w:lang w:val="ca-ES"/>
        </w:rPr>
        <w:t>3. Cal destacar que a la documentació annexa a la consulta s</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adjunta només les declaracions de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impost sobre la renda de les persones físiques de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 xml:space="preserve">exercici 2024 de les persones que </w:t>
      </w:r>
      <w:r w:rsidR="00451450">
        <w:rPr>
          <w:rStyle w:val="normaltextrun"/>
          <w:rFonts w:ascii="Noto Sans" w:hAnsi="Noto Sans"/>
          <w:sz w:val="22"/>
          <w:szCs w:val="22"/>
          <w:lang w:val="ca-ES"/>
        </w:rPr>
        <w:t>han d’</w:t>
      </w:r>
      <w:r w:rsidRPr="003A471A">
        <w:rPr>
          <w:rStyle w:val="normaltextrun"/>
          <w:rFonts w:ascii="Noto Sans" w:hAnsi="Noto Sans"/>
          <w:sz w:val="22"/>
          <w:szCs w:val="22"/>
          <w:lang w:val="ca-ES"/>
        </w:rPr>
        <w:t>adquirir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habitatge, sense adjuntar cap document que es refereixi a la constitució de préstec o crèdit hipotecari per finançar la futura compra.</w:t>
      </w:r>
    </w:p>
    <w:p w:rsidRPr="003A471A" w:rsidR="008B14FE" w:rsidP="008B14FE" w:rsidRDefault="008B14FE" w14:paraId="5FEC90D4" w14:textId="07C6CB66">
      <w:pPr>
        <w:pStyle w:val="paragraph"/>
        <w:spacing w:before="0" w:beforeAutospacing="0" w:after="0" w:afterAutospacing="0"/>
        <w:textAlignment w:val="baseline"/>
        <w:rPr>
          <w:rFonts w:ascii="Noto Sans" w:hAnsi="Noto Sans"/>
          <w:sz w:val="22"/>
          <w:szCs w:val="22"/>
          <w:lang w:val="ca-ES"/>
        </w:rPr>
      </w:pPr>
    </w:p>
    <w:p w:rsidRPr="003A471A" w:rsidR="008B14FE" w:rsidP="008B14FE" w:rsidRDefault="008B14FE" w14:paraId="117D03B0" w14:textId="5908096A">
      <w:pPr>
        <w:pStyle w:val="paragraph"/>
        <w:spacing w:before="0" w:beforeAutospacing="0" w:after="0" w:afterAutospacing="0"/>
        <w:textAlignment w:val="baseline"/>
        <w:rPr>
          <w:rFonts w:ascii="Noto Sans" w:hAnsi="Noto Sans"/>
          <w:sz w:val="22"/>
          <w:szCs w:val="22"/>
          <w:lang w:val="ca-ES"/>
        </w:rPr>
      </w:pPr>
      <w:r w:rsidRPr="003A471A">
        <w:rPr>
          <w:rStyle w:val="normaltextrun"/>
          <w:rFonts w:ascii="Noto Sans" w:hAnsi="Noto Sans"/>
          <w:b/>
          <w:bCs/>
          <w:sz w:val="22"/>
          <w:szCs w:val="22"/>
          <w:lang w:val="ca-ES"/>
        </w:rPr>
        <w:t>Consideracions jurídiques</w:t>
      </w:r>
    </w:p>
    <w:p w:rsidRPr="003A471A" w:rsidR="008B14FE" w:rsidP="008B14FE" w:rsidRDefault="008B14FE" w14:paraId="04033548" w14:textId="39855918">
      <w:pPr>
        <w:pStyle w:val="paragraph"/>
        <w:spacing w:before="0" w:beforeAutospacing="0" w:after="0" w:afterAutospacing="0"/>
        <w:textAlignment w:val="baseline"/>
        <w:rPr>
          <w:rFonts w:ascii="Noto Sans" w:hAnsi="Noto Sans"/>
          <w:sz w:val="22"/>
          <w:szCs w:val="22"/>
          <w:lang w:val="ca-ES"/>
        </w:rPr>
      </w:pPr>
    </w:p>
    <w:p w:rsidRPr="008662E4" w:rsidR="00451450" w:rsidP="00451450" w:rsidRDefault="00451450" w14:paraId="2CA497DF" w14:textId="77777777">
      <w:pPr>
        <w:pStyle w:val="Encabezado"/>
        <w:widowControl w:val="0"/>
        <w:rPr>
          <w:lang w:val="ca-ES"/>
        </w:rPr>
      </w:pPr>
      <w:r w:rsidRPr="008662E4">
        <w:rPr>
          <w:bCs/>
          <w:lang w:val="ca-ES"/>
        </w:rPr>
        <w:t xml:space="preserve">1. </w:t>
      </w:r>
      <w:r w:rsidRPr="008662E4">
        <w:rPr>
          <w:lang w:val="ca-ES"/>
        </w:rPr>
        <w:t>La Llei</w:t>
      </w:r>
      <w:r>
        <w:rPr>
          <w:lang w:val="ca-ES"/>
        </w:rPr>
        <w:t> </w:t>
      </w:r>
      <w:r w:rsidRPr="008662E4">
        <w:rPr>
          <w:lang w:val="ca-ES"/>
        </w:rPr>
        <w:t xml:space="preserve">58/2003, de 17 de desembre, </w:t>
      </w:r>
      <w:r>
        <w:rPr>
          <w:lang w:val="ca-ES"/>
        </w:rPr>
        <w:t>g</w:t>
      </w:r>
      <w:r w:rsidRPr="008662E4">
        <w:rPr>
          <w:lang w:val="ca-ES"/>
        </w:rPr>
        <w:t xml:space="preserve">eneral </w:t>
      </w:r>
      <w:r>
        <w:rPr>
          <w:lang w:val="ca-ES"/>
        </w:rPr>
        <w:t>t</w:t>
      </w:r>
      <w:r w:rsidRPr="008662E4">
        <w:rPr>
          <w:lang w:val="ca-ES"/>
        </w:rPr>
        <w:t xml:space="preserve">ributària (LGT), preveu diferents actuacions a través de les quals es materialitza el deure </w:t>
      </w:r>
      <w:r>
        <w:rPr>
          <w:lang w:val="ca-ES"/>
        </w:rPr>
        <w:t>d’</w:t>
      </w:r>
      <w:r w:rsidRPr="008662E4">
        <w:rPr>
          <w:lang w:val="ca-ES"/>
        </w:rPr>
        <w:t xml:space="preserve">informació i assistència als obligats tributaris sobre els seus drets i obligacions. En concret, els articles 88 i 89 de la LGT preveuen el règim i els efectes de les consultes tributàries escrites (que es desenvolupen als articles 65 a 68 del Reglament general de les actuacions i els procediments de gestió i inspecció tributària i de desenvolupament de les normes comunes dels procediments d’aplicació dels tributs, aprovat pel Reial </w:t>
      </w:r>
      <w:r>
        <w:rPr>
          <w:lang w:val="ca-ES"/>
        </w:rPr>
        <w:t>d</w:t>
      </w:r>
      <w:r w:rsidRPr="008662E4">
        <w:rPr>
          <w:lang w:val="ca-ES"/>
        </w:rPr>
        <w:t>ecret</w:t>
      </w:r>
      <w:r>
        <w:rPr>
          <w:lang w:val="ca-ES"/>
        </w:rPr>
        <w:t> </w:t>
      </w:r>
      <w:r w:rsidRPr="008662E4">
        <w:rPr>
          <w:lang w:val="ca-ES"/>
        </w:rPr>
        <w:t>1065/200</w:t>
      </w:r>
      <w:r>
        <w:rPr>
          <w:lang w:val="ca-ES"/>
        </w:rPr>
        <w:t>7, de 27 de juliol</w:t>
      </w:r>
      <w:r w:rsidRPr="008662E4">
        <w:rPr>
          <w:lang w:val="ca-ES"/>
        </w:rPr>
        <w:t>).</w:t>
      </w:r>
    </w:p>
    <w:p w:rsidRPr="003A471A" w:rsidR="008B14FE" w:rsidP="008B14FE" w:rsidRDefault="008B14FE" w14:paraId="7F99163E" w14:textId="67DD562F">
      <w:pPr>
        <w:pStyle w:val="paragraph"/>
        <w:spacing w:before="0" w:beforeAutospacing="0" w:after="0" w:afterAutospacing="0"/>
        <w:textAlignment w:val="baseline"/>
        <w:rPr>
          <w:rFonts w:ascii="Noto Sans" w:hAnsi="Noto Sans"/>
          <w:sz w:val="22"/>
          <w:szCs w:val="22"/>
          <w:lang w:val="ca-ES"/>
        </w:rPr>
      </w:pPr>
    </w:p>
    <w:p w:rsidRPr="003A471A" w:rsidR="008B14FE" w:rsidP="00451450" w:rsidRDefault="00451450" w14:paraId="2EF74D13" w14:textId="28C7E5D2">
      <w:pPr>
        <w:rPr>
          <w:lang w:val="ca-ES"/>
        </w:rPr>
      </w:pPr>
      <w:r w:rsidRPr="00A30092">
        <w:rPr>
          <w:bCs/>
          <w:lang w:val="ca-ES"/>
        </w:rPr>
        <w:t xml:space="preserve">2. </w:t>
      </w:r>
      <w:r w:rsidRPr="00A30092">
        <w:rPr>
          <w:lang w:val="ca-ES"/>
        </w:rPr>
        <w:t>La competència per a la contestació a les consultes tributàries escrites, en l</w:t>
      </w:r>
      <w:r>
        <w:rPr>
          <w:lang w:val="ca-ES"/>
        </w:rPr>
        <w:t>’</w:t>
      </w:r>
      <w:r w:rsidRPr="00A30092">
        <w:rPr>
          <w:lang w:val="ca-ES"/>
        </w:rPr>
        <w:t>àmbit de l</w:t>
      </w:r>
      <w:r>
        <w:rPr>
          <w:lang w:val="ca-ES"/>
        </w:rPr>
        <w:t>’</w:t>
      </w:r>
      <w:r w:rsidRPr="00A30092">
        <w:rPr>
          <w:lang w:val="ca-ES"/>
        </w:rPr>
        <w:t>Administració de la Comunitat Autònoma de les Illes Balears, correspon al conseller competent en matèria d</w:t>
      </w:r>
      <w:r>
        <w:rPr>
          <w:lang w:val="ca-ES"/>
        </w:rPr>
        <w:t>’</w:t>
      </w:r>
      <w:r w:rsidRPr="00A30092">
        <w:rPr>
          <w:lang w:val="ca-ES"/>
        </w:rPr>
        <w:t>hisenda, en virtut del que disposa l</w:t>
      </w:r>
      <w:r>
        <w:rPr>
          <w:lang w:val="ca-ES"/>
        </w:rPr>
        <w:t>’</w:t>
      </w:r>
      <w:r w:rsidRPr="00A30092">
        <w:rPr>
          <w:lang w:val="ca-ES"/>
        </w:rPr>
        <w:t>article</w:t>
      </w:r>
      <w:r>
        <w:rPr>
          <w:lang w:val="ca-ES"/>
        </w:rPr>
        <w:t> </w:t>
      </w:r>
      <w:r w:rsidRPr="00A30092">
        <w:rPr>
          <w:lang w:val="ca-ES"/>
        </w:rPr>
        <w:t>88.5</w:t>
      </w:r>
      <w:r>
        <w:rPr>
          <w:lang w:val="ca-ES"/>
        </w:rPr>
        <w:t xml:space="preserve"> </w:t>
      </w:r>
      <w:r w:rsidRPr="00A30092">
        <w:rPr>
          <w:lang w:val="ca-ES"/>
        </w:rPr>
        <w:t>de la LGT, en relació amb l</w:t>
      </w:r>
      <w:r>
        <w:rPr>
          <w:lang w:val="ca-ES"/>
        </w:rPr>
        <w:t>’</w:t>
      </w:r>
      <w:r w:rsidRPr="00A30092">
        <w:rPr>
          <w:lang w:val="ca-ES"/>
        </w:rPr>
        <w:t>article 8 de la Llei</w:t>
      </w:r>
      <w:r>
        <w:rPr>
          <w:lang w:val="ca-ES"/>
        </w:rPr>
        <w:t> </w:t>
      </w:r>
      <w:r w:rsidRPr="00A30092">
        <w:rPr>
          <w:lang w:val="ca-ES"/>
        </w:rPr>
        <w:t>14/2014, de 29 de desembre, de finances</w:t>
      </w:r>
      <w:r>
        <w:rPr>
          <w:lang w:val="ca-ES"/>
        </w:rPr>
        <w:t xml:space="preserve"> de la Comunitat Autònoma de les Illes Balears</w:t>
      </w:r>
      <w:r w:rsidRPr="003A471A" w:rsidR="008B14FE">
        <w:rPr>
          <w:rStyle w:val="normaltextrun"/>
          <w:lang w:val="ca-ES"/>
        </w:rPr>
        <w:t>.</w:t>
      </w:r>
    </w:p>
    <w:p w:rsidRPr="003A471A" w:rsidR="008B14FE" w:rsidP="008B14FE" w:rsidRDefault="008B14FE" w14:paraId="605491D1" w14:textId="07F7D51C">
      <w:pPr>
        <w:pStyle w:val="paragraph"/>
        <w:spacing w:before="0" w:beforeAutospacing="0" w:after="0" w:afterAutospacing="0"/>
        <w:textAlignment w:val="baseline"/>
        <w:rPr>
          <w:rFonts w:ascii="Noto Sans" w:hAnsi="Noto Sans"/>
          <w:sz w:val="22"/>
          <w:szCs w:val="22"/>
          <w:lang w:val="ca-ES"/>
        </w:rPr>
      </w:pPr>
    </w:p>
    <w:p w:rsidRPr="008662E4" w:rsidR="00451450" w:rsidP="00451450" w:rsidRDefault="00451450" w14:paraId="1E2721C3" w14:textId="77777777">
      <w:pPr>
        <w:pStyle w:val="Encabezado"/>
        <w:widowControl w:val="0"/>
        <w:rPr>
          <w:lang w:val="ca-ES"/>
        </w:rPr>
      </w:pPr>
      <w:r w:rsidRPr="008662E4">
        <w:rPr>
          <w:lang w:val="ca-ES"/>
        </w:rPr>
        <w:t xml:space="preserve">3. Pel que fa a l’àmbit material de les consultes, les comunitats autònomes tenen competència per a la contestació de les consultes vinculants previstes </w:t>
      </w:r>
      <w:r>
        <w:rPr>
          <w:lang w:val="ca-ES"/>
        </w:rPr>
        <w:t>en</w:t>
      </w:r>
      <w:r w:rsidRPr="008662E4">
        <w:rPr>
          <w:lang w:val="ca-ES"/>
        </w:rPr>
        <w:t xml:space="preserve"> l’article</w:t>
      </w:r>
      <w:r>
        <w:rPr>
          <w:lang w:val="ca-ES"/>
        </w:rPr>
        <w:t> </w:t>
      </w:r>
      <w:r w:rsidRPr="008662E4">
        <w:rPr>
          <w:lang w:val="ca-ES"/>
        </w:rPr>
        <w:t xml:space="preserve">88 de la LGT esmentat en l’àmbit dels tributs propis, i també </w:t>
      </w:r>
      <w:r w:rsidRPr="008662E4">
        <w:rPr>
          <w:i/>
          <w:iCs/>
          <w:lang w:val="ca-ES"/>
        </w:rPr>
        <w:t>en l’àmbit dels tributs estatals cedits, sobre els aspectes relatius a disposicions dictades per aquestes en l’exercici de la competència normativa de cada comunitat</w:t>
      </w:r>
      <w:r w:rsidRPr="008662E4">
        <w:rPr>
          <w:lang w:val="ca-ES"/>
        </w:rPr>
        <w:t xml:space="preserve"> </w:t>
      </w:r>
      <w:r w:rsidRPr="003C28C3">
        <w:rPr>
          <w:i/>
          <w:iCs/>
          <w:lang w:val="ca-ES"/>
        </w:rPr>
        <w:t>autònoma</w:t>
      </w:r>
      <w:r>
        <w:rPr>
          <w:lang w:val="ca-ES"/>
        </w:rPr>
        <w:t>, d’acord amb l’article 55</w:t>
      </w:r>
      <w:r w:rsidRPr="00A30092">
        <w:rPr>
          <w:lang w:val="ca-ES"/>
        </w:rPr>
        <w:t>.</w:t>
      </w:r>
      <w:r>
        <w:rPr>
          <w:lang w:val="ca-ES"/>
        </w:rPr>
        <w:t>2.</w:t>
      </w:r>
      <w:r w:rsidRPr="008662E4">
        <w:rPr>
          <w:i/>
          <w:iCs/>
          <w:lang w:val="ca-ES"/>
        </w:rPr>
        <w:t xml:space="preserve">a) </w:t>
      </w:r>
      <w:r w:rsidRPr="008662E4">
        <w:rPr>
          <w:lang w:val="ca-ES"/>
        </w:rPr>
        <w:t>de la Llei</w:t>
      </w:r>
      <w:r>
        <w:rPr>
          <w:lang w:val="ca-ES"/>
        </w:rPr>
        <w:t> </w:t>
      </w:r>
      <w:r w:rsidRPr="008662E4">
        <w:rPr>
          <w:lang w:val="ca-ES"/>
        </w:rPr>
        <w:t>22/2009, de 18 de desembre, per la qual es regula el sistema de finançament de les comunitats autònomes de règim comú i ciutats amb estatut d’autonomia i es modifiquen determinades normes tributàries.</w:t>
      </w:r>
    </w:p>
    <w:p w:rsidRPr="008662E4" w:rsidR="00451450" w:rsidP="00451450" w:rsidRDefault="00451450" w14:paraId="5E46EDE2" w14:textId="77777777">
      <w:pPr>
        <w:pStyle w:val="Encabezado"/>
        <w:widowControl w:val="0"/>
        <w:rPr>
          <w:lang w:val="ca-ES"/>
        </w:rPr>
      </w:pPr>
    </w:p>
    <w:p w:rsidRPr="003A471A" w:rsidR="008B14FE" w:rsidP="52573DCA" w:rsidRDefault="008B14FE" w14:paraId="5E76A027" w14:textId="441EC12A">
      <w:pPr>
        <w:pStyle w:val="paragraph"/>
        <w:suppressLineNumbers w:val="0"/>
        <w:bidi w:val="0"/>
        <w:spacing w:before="0" w:beforeAutospacing="off" w:after="0" w:afterAutospacing="off" w:line="259" w:lineRule="auto"/>
        <w:ind w:left="0" w:right="0"/>
        <w:jc w:val="left"/>
        <w:rPr>
          <w:rStyle w:val="normaltextrun"/>
          <w:rFonts w:ascii="Noto Sans" w:hAnsi="Noto Sans"/>
          <w:sz w:val="22"/>
          <w:szCs w:val="22"/>
          <w:lang w:val="ca-ES"/>
        </w:rPr>
      </w:pPr>
      <w:r w:rsidRPr="52573DCA" w:rsidR="008B14FE">
        <w:rPr>
          <w:rStyle w:val="normaltextrun"/>
          <w:rFonts w:ascii="Noto Sans" w:hAnsi="Noto Sans"/>
          <w:sz w:val="22"/>
          <w:szCs w:val="22"/>
          <w:lang w:val="ca-ES"/>
        </w:rPr>
        <w:t>4. I en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àmbit de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impost sobre transmissions patrimonials oneroses, tribut cedit per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Estat i regulat en el</w:t>
      </w:r>
      <w:r w:rsidRPr="52573DCA" w:rsidR="634C2E46">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 xml:space="preserve">Reial </w:t>
      </w:r>
      <w:r w:rsidRPr="52573DCA" w:rsidR="00451450">
        <w:rPr>
          <w:rStyle w:val="normaltextrun"/>
          <w:rFonts w:ascii="Noto Sans" w:hAnsi="Noto Sans"/>
          <w:sz w:val="22"/>
          <w:szCs w:val="22"/>
          <w:lang w:val="ca-ES"/>
        </w:rPr>
        <w:t>d</w:t>
      </w:r>
      <w:r w:rsidRPr="52573DCA" w:rsidR="008B14FE">
        <w:rPr>
          <w:rStyle w:val="normaltextrun"/>
          <w:rFonts w:ascii="Noto Sans" w:hAnsi="Noto Sans"/>
          <w:sz w:val="22"/>
          <w:szCs w:val="22"/>
          <w:lang w:val="ca-ES"/>
        </w:rPr>
        <w:t xml:space="preserve">ecret </w:t>
      </w:r>
      <w:r w:rsidRPr="52573DCA" w:rsidR="00451450">
        <w:rPr>
          <w:rStyle w:val="normaltextrun"/>
          <w:rFonts w:ascii="Noto Sans" w:hAnsi="Noto Sans"/>
          <w:sz w:val="22"/>
          <w:szCs w:val="22"/>
          <w:lang w:val="ca-ES"/>
        </w:rPr>
        <w:t>l</w:t>
      </w:r>
      <w:r w:rsidRPr="52573DCA" w:rsidR="008B14FE">
        <w:rPr>
          <w:rStyle w:val="normaltextrun"/>
          <w:rFonts w:ascii="Noto Sans" w:hAnsi="Noto Sans"/>
          <w:sz w:val="22"/>
          <w:szCs w:val="22"/>
          <w:lang w:val="ca-ES"/>
        </w:rPr>
        <w:t>egislatiu</w:t>
      </w:r>
      <w:r w:rsidRPr="52573DCA" w:rsidR="00451450">
        <w:rPr>
          <w:rStyle w:val="normaltextrun"/>
          <w:rFonts w:ascii="Noto Sans" w:hAnsi="Noto Sans"/>
          <w:sz w:val="22"/>
          <w:szCs w:val="22"/>
          <w:lang w:val="ca-ES"/>
        </w:rPr>
        <w:t> </w:t>
      </w:r>
      <w:r w:rsidRPr="52573DCA" w:rsidR="008B14FE">
        <w:rPr>
          <w:rStyle w:val="normaltextrun"/>
          <w:rFonts w:ascii="Noto Sans" w:hAnsi="Noto Sans"/>
          <w:sz w:val="22"/>
          <w:szCs w:val="22"/>
          <w:lang w:val="ca-ES"/>
        </w:rPr>
        <w:t xml:space="preserve">1/1993, de 24 de setembre, </w:t>
      </w:r>
      <w:r w:rsidRPr="52573DCA" w:rsidR="6790B717">
        <w:rPr>
          <w:rStyle w:val="normaltextrun"/>
          <w:rFonts w:ascii="Noto Sans" w:hAnsi="Noto Sans"/>
          <w:sz w:val="22"/>
          <w:szCs w:val="22"/>
          <w:lang w:val="ca-ES"/>
        </w:rPr>
        <w:t xml:space="preserve">pel qual s’aprova el </w:t>
      </w:r>
      <w:r w:rsidRPr="52573DCA" w:rsidR="6790B717">
        <w:rPr>
          <w:rStyle w:val="normaltextrun"/>
          <w:rFonts w:ascii="Noto Sans" w:hAnsi="Noto Sans"/>
          <w:sz w:val="22"/>
          <w:szCs w:val="22"/>
          <w:lang w:val="ca-ES"/>
        </w:rPr>
        <w:t>Text refós de la Llei de l</w:t>
      </w:r>
      <w:r w:rsidRPr="52573DCA" w:rsidR="6790B717">
        <w:rPr>
          <w:rStyle w:val="normaltextrun"/>
          <w:rFonts w:ascii="Noto Sans" w:hAnsi="Noto Sans"/>
          <w:sz w:val="22"/>
          <w:szCs w:val="22"/>
          <w:lang w:val="ca-ES"/>
        </w:rPr>
        <w:t>’</w:t>
      </w:r>
      <w:r w:rsidRPr="52573DCA" w:rsidR="6790B717">
        <w:rPr>
          <w:rStyle w:val="normaltextrun"/>
          <w:rFonts w:ascii="Noto Sans" w:hAnsi="Noto Sans"/>
          <w:sz w:val="22"/>
          <w:szCs w:val="22"/>
          <w:lang w:val="ca-ES"/>
        </w:rPr>
        <w:t xml:space="preserve">impost sobre transmissions patrimonials i actes jurídics documentats, </w:t>
      </w:r>
      <w:r w:rsidRPr="52573DCA" w:rsidR="008B14FE">
        <w:rPr>
          <w:rStyle w:val="normaltextrun"/>
          <w:rFonts w:ascii="Noto Sans" w:hAnsi="Noto Sans"/>
          <w:sz w:val="22"/>
          <w:szCs w:val="22"/>
          <w:lang w:val="ca-ES"/>
        </w:rPr>
        <w:t>d</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acord amb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article</w:t>
      </w:r>
      <w:r w:rsidRPr="52573DCA" w:rsidR="00451450">
        <w:rPr>
          <w:rStyle w:val="normaltextrun"/>
          <w:rFonts w:ascii="Noto Sans" w:hAnsi="Noto Sans"/>
          <w:sz w:val="22"/>
          <w:szCs w:val="22"/>
          <w:lang w:val="ca-ES"/>
        </w:rPr>
        <w:t> </w:t>
      </w:r>
      <w:r w:rsidRPr="52573DCA" w:rsidR="008B14FE">
        <w:rPr>
          <w:rStyle w:val="normaltextrun"/>
          <w:rFonts w:ascii="Noto Sans" w:hAnsi="Noto Sans"/>
          <w:sz w:val="22"/>
          <w:szCs w:val="22"/>
          <w:lang w:val="ca-ES"/>
        </w:rPr>
        <w:t>49 de la Llei</w:t>
      </w:r>
      <w:r w:rsidRPr="52573DCA" w:rsidR="00451450">
        <w:rPr>
          <w:rStyle w:val="normaltextrun"/>
          <w:rFonts w:ascii="Noto Sans" w:hAnsi="Noto Sans"/>
          <w:sz w:val="22"/>
          <w:szCs w:val="22"/>
          <w:lang w:val="ca-ES"/>
        </w:rPr>
        <w:t> </w:t>
      </w:r>
      <w:r w:rsidRPr="52573DCA" w:rsidR="00D4423D">
        <w:rPr>
          <w:rStyle w:val="normaltextrun"/>
          <w:rFonts w:ascii="Noto Sans" w:hAnsi="Noto Sans"/>
          <w:sz w:val="22"/>
          <w:szCs w:val="22"/>
          <w:lang w:val="ca-ES"/>
        </w:rPr>
        <w:t>22/2</w:t>
      </w:r>
      <w:r w:rsidRPr="52573DCA" w:rsidR="00451450">
        <w:rPr>
          <w:rStyle w:val="normaltextrun"/>
          <w:rFonts w:ascii="Noto Sans" w:hAnsi="Noto Sans"/>
          <w:sz w:val="22"/>
          <w:szCs w:val="22"/>
          <w:lang w:val="ca-ES"/>
        </w:rPr>
        <w:t>009, la Comunitat Autònoma ha exercit competències normatives en matèria de</w:t>
      </w:r>
      <w:r w:rsidRPr="52573DCA" w:rsidR="00D4423D">
        <w:rPr>
          <w:rStyle w:val="normaltextrun"/>
          <w:rFonts w:ascii="Noto Sans" w:hAnsi="Noto Sans"/>
          <w:sz w:val="22"/>
          <w:szCs w:val="22"/>
          <w:lang w:val="ca-ES"/>
        </w:rPr>
        <w:t xml:space="preserve"> tipus de gravamen i b</w:t>
      </w:r>
      <w:r w:rsidRPr="52573DCA" w:rsidR="00D4423D">
        <w:rPr>
          <w:rStyle w:val="normaltextrun"/>
          <w:rFonts w:ascii="Noto Sans" w:hAnsi="Noto Sans" w:eastAsia="Times New Roman" w:cs="Times New Roman"/>
          <w:color w:val="auto"/>
          <w:sz w:val="22"/>
          <w:szCs w:val="22"/>
          <w:lang w:val="ca-ES" w:eastAsia="es-ES" w:bidi="ar-SA"/>
        </w:rPr>
        <w:t xml:space="preserve">onificacions, regulades </w:t>
      </w:r>
      <w:r w:rsidRPr="52573DCA" w:rsidR="00451450">
        <w:rPr>
          <w:rStyle w:val="normaltextrun"/>
          <w:rFonts w:ascii="Noto Sans" w:hAnsi="Noto Sans" w:eastAsia="Times New Roman" w:cs="Times New Roman"/>
          <w:color w:val="auto"/>
          <w:sz w:val="22"/>
          <w:szCs w:val="22"/>
          <w:lang w:val="ca-ES" w:eastAsia="es-ES" w:bidi="ar-SA"/>
        </w:rPr>
        <w:t>en e</w:t>
      </w:r>
      <w:r w:rsidRPr="52573DCA" w:rsidR="00D4423D">
        <w:rPr>
          <w:rStyle w:val="normaltextrun"/>
          <w:rFonts w:ascii="Noto Sans" w:hAnsi="Noto Sans" w:eastAsia="Times New Roman" w:cs="Times New Roman"/>
          <w:color w:val="auto"/>
          <w:sz w:val="22"/>
          <w:szCs w:val="22"/>
          <w:lang w:val="ca-ES" w:eastAsia="es-ES" w:bidi="ar-SA"/>
        </w:rPr>
        <w:t xml:space="preserve">l Decret </w:t>
      </w:r>
      <w:r w:rsidRPr="52573DCA" w:rsidR="00451450">
        <w:rPr>
          <w:rStyle w:val="normaltextrun"/>
          <w:rFonts w:ascii="Noto Sans" w:hAnsi="Noto Sans" w:eastAsia="Times New Roman" w:cs="Times New Roman"/>
          <w:color w:val="auto"/>
          <w:sz w:val="22"/>
          <w:szCs w:val="22"/>
          <w:lang w:val="ca-ES" w:eastAsia="es-ES" w:bidi="ar-SA"/>
        </w:rPr>
        <w:t>l</w:t>
      </w:r>
      <w:r w:rsidRPr="52573DCA" w:rsidR="00D4423D">
        <w:rPr>
          <w:rStyle w:val="normaltextrun"/>
          <w:rFonts w:ascii="Noto Sans" w:hAnsi="Noto Sans" w:eastAsia="Times New Roman" w:cs="Times New Roman"/>
          <w:color w:val="auto"/>
          <w:sz w:val="22"/>
          <w:szCs w:val="22"/>
          <w:lang w:val="ca-ES" w:eastAsia="es-ES" w:bidi="ar-SA"/>
        </w:rPr>
        <w:t>egislatiu</w:t>
      </w:r>
      <w:r w:rsidRPr="52573DCA" w:rsidR="00451450">
        <w:rPr>
          <w:rStyle w:val="normaltextrun"/>
          <w:rFonts w:ascii="Noto Sans" w:hAnsi="Noto Sans" w:eastAsia="Times New Roman" w:cs="Times New Roman"/>
          <w:color w:val="auto"/>
          <w:sz w:val="22"/>
          <w:szCs w:val="22"/>
          <w:lang w:val="ca-ES" w:eastAsia="es-ES" w:bidi="ar-SA"/>
        </w:rPr>
        <w:t> </w:t>
      </w:r>
      <w:r w:rsidRPr="52573DCA" w:rsidR="00D4423D">
        <w:rPr>
          <w:rStyle w:val="normaltextrun"/>
          <w:rFonts w:ascii="Noto Sans" w:hAnsi="Noto Sans" w:eastAsia="Times New Roman" w:cs="Times New Roman"/>
          <w:color w:val="auto"/>
          <w:sz w:val="22"/>
          <w:szCs w:val="22"/>
          <w:lang w:val="ca-ES" w:eastAsia="es-ES" w:bidi="ar-SA"/>
        </w:rPr>
        <w:t>1/2014</w:t>
      </w:r>
      <w:r w:rsidRPr="52573DCA" w:rsidR="00451450">
        <w:rPr>
          <w:rStyle w:val="normaltextrun"/>
          <w:rFonts w:ascii="Noto Sans" w:hAnsi="Noto Sans" w:eastAsia="Times New Roman" w:cs="Times New Roman"/>
          <w:color w:val="auto"/>
          <w:sz w:val="22"/>
          <w:szCs w:val="22"/>
          <w:lang w:val="ca-ES" w:eastAsia="es-ES" w:bidi="ar-SA"/>
        </w:rPr>
        <w:t>,</w:t>
      </w:r>
      <w:r w:rsidRPr="52573DCA" w:rsidR="00D4423D">
        <w:rPr>
          <w:rStyle w:val="normaltextrun"/>
          <w:rFonts w:ascii="Noto Sans" w:hAnsi="Noto Sans" w:eastAsia="Times New Roman" w:cs="Times New Roman"/>
          <w:color w:val="auto"/>
          <w:sz w:val="22"/>
          <w:szCs w:val="22"/>
          <w:lang w:val="ca-ES" w:eastAsia="es-ES" w:bidi="ar-SA"/>
        </w:rPr>
        <w:t xml:space="preserve"> de 6 de juny</w:t>
      </w:r>
      <w:r w:rsidRPr="52573DCA" w:rsidR="1B69DD81">
        <w:rPr>
          <w:rStyle w:val="normaltextrun"/>
          <w:rFonts w:ascii="Noto Sans" w:hAnsi="Noto Sans" w:eastAsia="Times New Roman" w:cs="Times New Roman"/>
          <w:color w:val="auto"/>
          <w:sz w:val="22"/>
          <w:szCs w:val="22"/>
          <w:lang w:val="ca-ES" w:eastAsia="es-ES" w:bidi="ar-SA"/>
        </w:rPr>
        <w:t>, pel qual s’aprova el t</w:t>
      </w:r>
      <w:r w:rsidRPr="52573DCA" w:rsidR="1B69DD81">
        <w:rPr>
          <w:rStyle w:val="normaltextrun"/>
          <w:rFonts w:ascii="Noto Sans" w:hAnsi="Noto Sans" w:eastAsia="Times New Roman" w:cs="Times New Roman"/>
          <w:color w:val="auto"/>
          <w:sz w:val="22"/>
          <w:szCs w:val="22"/>
          <w:lang w:val="ca-ES" w:eastAsia="es-ES" w:bidi="ar-SA"/>
        </w:rPr>
        <w:t>ext refós de les disposicions legals de la Comunitat Autònoma de les Illes Balears en matèria de tributs cedits per l</w:t>
      </w:r>
      <w:r w:rsidRPr="52573DCA" w:rsidR="1B69DD81">
        <w:rPr>
          <w:rStyle w:val="normaltextrun"/>
          <w:rFonts w:ascii="Noto Sans" w:hAnsi="Noto Sans" w:eastAsia="Times New Roman" w:cs="Times New Roman"/>
          <w:color w:val="auto"/>
          <w:sz w:val="22"/>
          <w:szCs w:val="22"/>
          <w:lang w:val="ca-ES" w:eastAsia="es-ES" w:bidi="ar-SA"/>
        </w:rPr>
        <w:t>’</w:t>
      </w:r>
      <w:r w:rsidRPr="52573DCA" w:rsidR="1B69DD81">
        <w:rPr>
          <w:rStyle w:val="normaltextrun"/>
          <w:rFonts w:ascii="Noto Sans" w:hAnsi="Noto Sans" w:eastAsia="Times New Roman" w:cs="Times New Roman"/>
          <w:color w:val="auto"/>
          <w:sz w:val="22"/>
          <w:szCs w:val="22"/>
          <w:lang w:val="ca-ES" w:eastAsia="es-ES" w:bidi="ar-SA"/>
        </w:rPr>
        <w:t>Estat</w:t>
      </w:r>
      <w:r w:rsidRPr="52573DCA" w:rsidR="00D4423D">
        <w:rPr>
          <w:rStyle w:val="normaltextrun"/>
          <w:rFonts w:ascii="Noto Sans" w:hAnsi="Noto Sans" w:eastAsia="Times New Roman" w:cs="Times New Roman"/>
          <w:color w:val="auto"/>
          <w:sz w:val="22"/>
          <w:szCs w:val="22"/>
          <w:lang w:val="ca-ES" w:eastAsia="es-ES" w:bidi="ar-SA"/>
        </w:rPr>
        <w:t>.</w:t>
      </w:r>
    </w:p>
    <w:p w:rsidRPr="003A471A" w:rsidR="008B14FE" w:rsidP="008B14FE" w:rsidRDefault="008B14FE" w14:paraId="07EAE125" w14:textId="7D8C22D2">
      <w:pPr>
        <w:pStyle w:val="paragraph"/>
        <w:spacing w:before="0" w:beforeAutospacing="0" w:after="0" w:afterAutospacing="0"/>
        <w:textAlignment w:val="baseline"/>
        <w:rPr>
          <w:rFonts w:ascii="Noto Sans" w:hAnsi="Noto Sans"/>
          <w:sz w:val="22"/>
          <w:szCs w:val="22"/>
          <w:lang w:val="ca-ES"/>
        </w:rPr>
      </w:pPr>
    </w:p>
    <w:p w:rsidRPr="003A471A" w:rsidR="008B14FE" w:rsidP="008B14FE" w:rsidRDefault="008B14FE" w14:paraId="58CC0E46" w14:textId="0A184C82">
      <w:pPr>
        <w:pStyle w:val="paragraph"/>
        <w:spacing w:before="0" w:beforeAutospacing="0" w:after="0" w:afterAutospacing="0"/>
        <w:textAlignment w:val="baseline"/>
        <w:rPr>
          <w:rFonts w:ascii="Noto Sans" w:hAnsi="Noto Sans"/>
          <w:sz w:val="22"/>
          <w:szCs w:val="22"/>
          <w:lang w:val="ca-ES"/>
        </w:rPr>
      </w:pPr>
      <w:r w:rsidRPr="003A471A">
        <w:rPr>
          <w:rStyle w:val="normaltextrun"/>
          <w:rFonts w:ascii="Noto Sans" w:hAnsi="Noto Sans"/>
          <w:sz w:val="22"/>
          <w:szCs w:val="22"/>
          <w:lang w:val="ca-ES"/>
        </w:rPr>
        <w:lastRenderedPageBreak/>
        <w:t>Concretament, atès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enunciat dels fets consultats referit a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ITP, del qual es desprèn per tant que es tracta d</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una adquisició subjecta a la modalitat de transmissions patrimonials oneroses (TPO) (per raó de tractar-se</w:t>
      </w:r>
      <w:r w:rsidR="00580D3A">
        <w:rPr>
          <w:rStyle w:val="normaltextrun"/>
          <w:rFonts w:ascii="Noto Sans" w:hAnsi="Noto Sans"/>
          <w:sz w:val="22"/>
          <w:szCs w:val="22"/>
          <w:lang w:val="ca-ES"/>
        </w:rPr>
        <w:t>,</w:t>
      </w:r>
      <w:r w:rsidRPr="003A471A">
        <w:rPr>
          <w:rStyle w:val="normaltextrun"/>
          <w:rFonts w:ascii="Noto Sans" w:hAnsi="Noto Sans"/>
          <w:sz w:val="22"/>
          <w:szCs w:val="22"/>
          <w:lang w:val="ca-ES"/>
        </w:rPr>
        <w:t xml:space="preserve"> cal suposar, bé d</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una segona o ulterior transmissió d</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habitatge d</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un transmitent empresari, bé d</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una transmissió d</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habitatge efectua</w:t>
      </w:r>
      <w:r w:rsidR="00580D3A">
        <w:rPr>
          <w:rStyle w:val="normaltextrun"/>
          <w:rFonts w:ascii="Noto Sans" w:hAnsi="Noto Sans"/>
          <w:sz w:val="22"/>
          <w:szCs w:val="22"/>
          <w:lang w:val="ca-ES"/>
        </w:rPr>
        <w:t>da per un particular), poden ser d’aplicació, i cal analitzar, les normes següents:</w:t>
      </w:r>
    </w:p>
    <w:p w:rsidRPr="003A471A" w:rsidR="008B14FE" w:rsidP="008B14FE" w:rsidRDefault="008B14FE" w14:paraId="274C785C" w14:textId="22B3CCD9">
      <w:pPr>
        <w:pStyle w:val="paragraph"/>
        <w:spacing w:before="0" w:beforeAutospacing="0" w:after="0" w:afterAutospacing="0"/>
        <w:textAlignment w:val="baseline"/>
        <w:rPr>
          <w:rFonts w:ascii="Noto Sans" w:hAnsi="Noto Sans"/>
          <w:sz w:val="22"/>
          <w:szCs w:val="22"/>
          <w:lang w:val="ca-ES"/>
        </w:rPr>
      </w:pPr>
    </w:p>
    <w:p w:rsidRPr="008662E4" w:rsidR="00580D3A" w:rsidP="00580D3A" w:rsidRDefault="00580D3A" w14:paraId="27FE850E" w14:textId="77777777">
      <w:pPr>
        <w:pStyle w:val="Prrafodelista"/>
        <w:widowControl w:val="0"/>
        <w:ind w:left="0"/>
        <w:rPr>
          <w:lang w:val="ca-ES"/>
        </w:rPr>
      </w:pPr>
      <w:r>
        <w:rPr>
          <w:rFonts w:eastAsia="Noto Sans" w:cs="Noto Sans"/>
          <w:lang w:val="ca-ES"/>
        </w:rPr>
        <w:t>―</w:t>
      </w:r>
      <w:r w:rsidRPr="008662E4">
        <w:rPr>
          <w:rFonts w:eastAsia="Noto Sans" w:cs="Noto Sans"/>
          <w:lang w:val="ca-ES"/>
        </w:rPr>
        <w:t xml:space="preserve"> El </w:t>
      </w:r>
      <w:r>
        <w:rPr>
          <w:rFonts w:eastAsia="Noto Sans" w:cs="Noto Sans"/>
          <w:lang w:val="ca-ES"/>
        </w:rPr>
        <w:t>T</w:t>
      </w:r>
      <w:r w:rsidRPr="008662E4">
        <w:rPr>
          <w:rFonts w:eastAsia="Noto Sans" w:cs="Noto Sans"/>
          <w:lang w:val="ca-ES"/>
        </w:rPr>
        <w:t>ext refós de les disposicions legals de la Comunitat Autònoma de les Illes Balears en matèria de tributs cedits per l’Estat (TRIBTCE), aprovat pel Decret legislatiu</w:t>
      </w:r>
      <w:r>
        <w:rPr>
          <w:rFonts w:eastAsia="Noto Sans" w:cs="Noto Sans"/>
          <w:lang w:val="ca-ES"/>
        </w:rPr>
        <w:t> </w:t>
      </w:r>
      <w:r w:rsidRPr="008662E4">
        <w:rPr>
          <w:rFonts w:eastAsia="Noto Sans" w:cs="Noto Sans"/>
          <w:lang w:val="ca-ES"/>
        </w:rPr>
        <w:t>1/2014, de 6 de juny: article</w:t>
      </w:r>
      <w:r>
        <w:rPr>
          <w:rFonts w:eastAsia="Noto Sans" w:cs="Noto Sans"/>
          <w:lang w:val="ca-ES"/>
        </w:rPr>
        <w:t> </w:t>
      </w:r>
      <w:r w:rsidRPr="008662E4">
        <w:rPr>
          <w:rFonts w:eastAsia="Noto Sans" w:cs="Noto Sans"/>
          <w:lang w:val="ca-ES"/>
        </w:rPr>
        <w:t xml:space="preserve">10, lletra </w:t>
      </w:r>
      <w:r w:rsidRPr="008662E4">
        <w:rPr>
          <w:rFonts w:eastAsia="Noto Sans" w:cs="Noto Sans"/>
          <w:i/>
          <w:iCs/>
          <w:lang w:val="ca-ES"/>
        </w:rPr>
        <w:t xml:space="preserve">c) </w:t>
      </w:r>
      <w:r w:rsidRPr="008662E4">
        <w:rPr>
          <w:rFonts w:eastAsia="Noto Sans" w:cs="Noto Sans"/>
          <w:lang w:val="ca-ES"/>
        </w:rPr>
        <w:t xml:space="preserve">i lletra </w:t>
      </w:r>
      <w:r w:rsidRPr="008662E4">
        <w:rPr>
          <w:rFonts w:eastAsia="Noto Sans" w:cs="Noto Sans"/>
          <w:i/>
          <w:iCs/>
          <w:lang w:val="ca-ES"/>
        </w:rPr>
        <w:t xml:space="preserve">d) </w:t>
      </w:r>
      <w:r w:rsidRPr="008662E4">
        <w:rPr>
          <w:rFonts w:eastAsia="Noto Sans" w:cs="Noto Sans"/>
          <w:lang w:val="ca-ES"/>
        </w:rPr>
        <w:t>punt 1r; i disposició addicional cinquena segons</w:t>
      </w:r>
      <w:r>
        <w:rPr>
          <w:rFonts w:eastAsia="Noto Sans" w:cs="Noto Sans"/>
          <w:lang w:val="ca-ES"/>
        </w:rPr>
        <w:t xml:space="preserve"> la</w:t>
      </w:r>
      <w:r w:rsidRPr="008662E4">
        <w:rPr>
          <w:rFonts w:eastAsia="Noto Sans" w:cs="Noto Sans"/>
          <w:lang w:val="ca-ES"/>
        </w:rPr>
        <w:t xml:space="preserve"> redacció vigent, després de la reforma operada per la Llei</w:t>
      </w:r>
      <w:r>
        <w:rPr>
          <w:rFonts w:eastAsia="Noto Sans" w:cs="Noto Sans"/>
          <w:lang w:val="ca-ES"/>
        </w:rPr>
        <w:t> </w:t>
      </w:r>
      <w:r w:rsidRPr="008662E4">
        <w:rPr>
          <w:rFonts w:eastAsia="Noto Sans" w:cs="Noto Sans"/>
          <w:lang w:val="ca-ES"/>
        </w:rPr>
        <w:t>4/2026 de 11 de juny.</w:t>
      </w:r>
    </w:p>
    <w:p w:rsidRPr="003A471A" w:rsidR="008B14FE" w:rsidP="008B14FE" w:rsidRDefault="00580D3A" w14:paraId="3DB280DE" w14:textId="1F26F1B3">
      <w:pPr>
        <w:pStyle w:val="paragraph"/>
        <w:spacing w:before="0" w:beforeAutospacing="0" w:after="0" w:afterAutospacing="0"/>
        <w:textAlignment w:val="baseline"/>
        <w:rPr>
          <w:rFonts w:ascii="Noto Sans" w:hAnsi="Noto Sans"/>
          <w:sz w:val="22"/>
          <w:szCs w:val="22"/>
          <w:lang w:val="ca-ES"/>
        </w:rPr>
      </w:pPr>
      <w:r>
        <w:rPr>
          <w:rFonts w:eastAsia="Noto Sans" w:cs="Noto Sans"/>
          <w:lang w:val="ca-ES"/>
        </w:rPr>
        <w:t>―</w:t>
      </w:r>
      <w:r w:rsidRPr="003A471A" w:rsidR="008B14FE">
        <w:rPr>
          <w:rStyle w:val="normaltextrun"/>
          <w:rFonts w:ascii="Noto Sans" w:hAnsi="Noto Sans"/>
          <w:sz w:val="22"/>
          <w:szCs w:val="22"/>
          <w:lang w:val="ca-ES"/>
        </w:rPr>
        <w:t xml:space="preserve"> L</w:t>
      </w:r>
      <w:r>
        <w:rPr>
          <w:rStyle w:val="normaltextrun"/>
          <w:rFonts w:ascii="Noto Sans" w:hAnsi="Noto Sans"/>
          <w:sz w:val="22"/>
          <w:szCs w:val="22"/>
          <w:lang w:val="ca-ES"/>
        </w:rPr>
        <w:t>’</w:t>
      </w:r>
      <w:r w:rsidRPr="003A471A" w:rsidR="008B14FE">
        <w:rPr>
          <w:rStyle w:val="normaltextrun"/>
          <w:rFonts w:ascii="Noto Sans" w:hAnsi="Noto Sans"/>
          <w:sz w:val="22"/>
          <w:szCs w:val="22"/>
          <w:lang w:val="ca-ES"/>
        </w:rPr>
        <w:t>Ordre</w:t>
      </w:r>
      <w:r>
        <w:rPr>
          <w:rStyle w:val="normaltextrun"/>
          <w:rFonts w:ascii="Noto Sans" w:hAnsi="Noto Sans"/>
          <w:sz w:val="22"/>
          <w:szCs w:val="22"/>
          <w:lang w:val="ca-ES"/>
        </w:rPr>
        <w:t> </w:t>
      </w:r>
      <w:r w:rsidRPr="003A471A" w:rsidR="008B14FE">
        <w:rPr>
          <w:rStyle w:val="normaltextrun"/>
          <w:rFonts w:ascii="Noto Sans" w:hAnsi="Noto Sans"/>
          <w:sz w:val="22"/>
          <w:szCs w:val="22"/>
          <w:lang w:val="ca-ES"/>
        </w:rPr>
        <w:t>5/2026 del conseller d</w:t>
      </w:r>
      <w:r>
        <w:rPr>
          <w:rStyle w:val="normaltextrun"/>
          <w:rFonts w:ascii="Noto Sans" w:hAnsi="Noto Sans"/>
          <w:sz w:val="22"/>
          <w:szCs w:val="22"/>
          <w:lang w:val="ca-ES"/>
        </w:rPr>
        <w:t>’</w:t>
      </w:r>
      <w:r w:rsidRPr="003A471A" w:rsidR="008B14FE">
        <w:rPr>
          <w:rStyle w:val="normaltextrun"/>
          <w:rFonts w:ascii="Noto Sans" w:hAnsi="Noto Sans"/>
          <w:sz w:val="22"/>
          <w:szCs w:val="22"/>
          <w:lang w:val="ca-ES"/>
        </w:rPr>
        <w:t>Economia, Hisenda i Innovació de 16 de març, modificada per l</w:t>
      </w:r>
      <w:r>
        <w:rPr>
          <w:rStyle w:val="normaltextrun"/>
          <w:rFonts w:ascii="Noto Sans" w:hAnsi="Noto Sans"/>
          <w:sz w:val="22"/>
          <w:szCs w:val="22"/>
          <w:lang w:val="ca-ES"/>
        </w:rPr>
        <w:t>’</w:t>
      </w:r>
      <w:r w:rsidRPr="003A471A" w:rsidR="008B14FE">
        <w:rPr>
          <w:rStyle w:val="normaltextrun"/>
          <w:rFonts w:ascii="Noto Sans" w:hAnsi="Noto Sans"/>
          <w:sz w:val="22"/>
          <w:szCs w:val="22"/>
          <w:lang w:val="ca-ES"/>
        </w:rPr>
        <w:t>Ordre</w:t>
      </w:r>
      <w:r>
        <w:rPr>
          <w:rStyle w:val="normaltextrun"/>
          <w:rFonts w:ascii="Noto Sans" w:hAnsi="Noto Sans"/>
          <w:sz w:val="22"/>
          <w:szCs w:val="22"/>
          <w:lang w:val="ca-ES"/>
        </w:rPr>
        <w:t> </w:t>
      </w:r>
      <w:r w:rsidRPr="003A471A" w:rsidR="008B14FE">
        <w:rPr>
          <w:rStyle w:val="normaltextrun"/>
          <w:rFonts w:ascii="Noto Sans" w:hAnsi="Noto Sans"/>
          <w:sz w:val="22"/>
          <w:szCs w:val="22"/>
          <w:lang w:val="ca-ES"/>
        </w:rPr>
        <w:t>13/2026</w:t>
      </w:r>
      <w:r>
        <w:rPr>
          <w:rStyle w:val="normaltextrun"/>
          <w:rFonts w:ascii="Noto Sans" w:hAnsi="Noto Sans"/>
          <w:sz w:val="22"/>
          <w:szCs w:val="22"/>
          <w:lang w:val="ca-ES"/>
        </w:rPr>
        <w:t>,</w:t>
      </w:r>
      <w:r w:rsidRPr="003A471A" w:rsidR="008B14FE">
        <w:rPr>
          <w:rStyle w:val="normaltextrun"/>
          <w:rFonts w:ascii="Noto Sans" w:hAnsi="Noto Sans"/>
          <w:sz w:val="22"/>
          <w:szCs w:val="22"/>
          <w:lang w:val="ca-ES"/>
        </w:rPr>
        <w:t xml:space="preserve"> de 22 de juny, per la qual es desenvolupa la disposició addicional cinquena del </w:t>
      </w:r>
      <w:r>
        <w:rPr>
          <w:rStyle w:val="normaltextrun"/>
          <w:rFonts w:ascii="Noto Sans" w:hAnsi="Noto Sans"/>
          <w:sz w:val="22"/>
          <w:szCs w:val="22"/>
          <w:lang w:val="ca-ES"/>
        </w:rPr>
        <w:t>T</w:t>
      </w:r>
      <w:r w:rsidRPr="003A471A" w:rsidR="008B14FE">
        <w:rPr>
          <w:rStyle w:val="normaltextrun"/>
          <w:rFonts w:ascii="Noto Sans" w:hAnsi="Noto Sans"/>
          <w:sz w:val="22"/>
          <w:szCs w:val="22"/>
          <w:lang w:val="ca-ES"/>
        </w:rPr>
        <w:t>ext refós de les disposicions legals de la Comunitat Autònoma de les Illes Balears en matèria de tributs cedits per l</w:t>
      </w:r>
      <w:r>
        <w:rPr>
          <w:rStyle w:val="normaltextrun"/>
          <w:rFonts w:ascii="Noto Sans" w:hAnsi="Noto Sans"/>
          <w:sz w:val="22"/>
          <w:szCs w:val="22"/>
          <w:lang w:val="ca-ES"/>
        </w:rPr>
        <w:t>’</w:t>
      </w:r>
      <w:r w:rsidRPr="003A471A" w:rsidR="008B14FE">
        <w:rPr>
          <w:rStyle w:val="normaltextrun"/>
          <w:rFonts w:ascii="Noto Sans" w:hAnsi="Noto Sans"/>
          <w:sz w:val="22"/>
          <w:szCs w:val="22"/>
          <w:lang w:val="ca-ES"/>
        </w:rPr>
        <w:t>Estat.</w:t>
      </w:r>
    </w:p>
    <w:p w:rsidRPr="003A471A" w:rsidR="008B14FE" w:rsidP="008B14FE" w:rsidRDefault="00580D3A" w14:paraId="0406A3F6" w14:textId="6BFC8FA6">
      <w:pPr>
        <w:pStyle w:val="paragraph"/>
        <w:spacing w:before="0" w:beforeAutospacing="0" w:after="0" w:afterAutospacing="0"/>
        <w:textAlignment w:val="baseline"/>
        <w:rPr>
          <w:rFonts w:ascii="Noto Sans" w:hAnsi="Noto Sans"/>
          <w:sz w:val="22"/>
          <w:szCs w:val="22"/>
          <w:lang w:val="ca-ES"/>
        </w:rPr>
      </w:pPr>
      <w:r>
        <w:rPr>
          <w:rFonts w:eastAsia="Noto Sans" w:cs="Noto Sans"/>
          <w:lang w:val="ca-ES"/>
        </w:rPr>
        <w:t>―</w:t>
      </w:r>
      <w:r w:rsidRPr="003A471A" w:rsidR="008B14FE">
        <w:rPr>
          <w:rStyle w:val="normaltextrun"/>
          <w:rFonts w:ascii="Noto Sans" w:hAnsi="Noto Sans"/>
          <w:sz w:val="22"/>
          <w:szCs w:val="22"/>
          <w:lang w:val="ca-ES"/>
        </w:rPr>
        <w:t xml:space="preserve"> El </w:t>
      </w:r>
      <w:r>
        <w:rPr>
          <w:rStyle w:val="normaltextrun"/>
          <w:rFonts w:ascii="Noto Sans" w:hAnsi="Noto Sans"/>
          <w:sz w:val="22"/>
          <w:szCs w:val="22"/>
          <w:lang w:val="ca-ES"/>
        </w:rPr>
        <w:t>T</w:t>
      </w:r>
      <w:r w:rsidRPr="003A471A" w:rsidR="008B14FE">
        <w:rPr>
          <w:rStyle w:val="normaltextrun"/>
          <w:rFonts w:ascii="Noto Sans" w:hAnsi="Noto Sans"/>
          <w:sz w:val="22"/>
          <w:szCs w:val="22"/>
          <w:lang w:val="ca-ES"/>
        </w:rPr>
        <w:t>ext refós de la Llei de l</w:t>
      </w:r>
      <w:r w:rsidR="003A471A">
        <w:rPr>
          <w:rStyle w:val="normaltextrun"/>
          <w:rFonts w:ascii="Noto Sans" w:hAnsi="Noto Sans"/>
          <w:sz w:val="22"/>
          <w:szCs w:val="22"/>
          <w:lang w:val="ca-ES"/>
        </w:rPr>
        <w:t>’</w:t>
      </w:r>
      <w:r w:rsidRPr="003A471A" w:rsidR="008B14FE">
        <w:rPr>
          <w:rStyle w:val="normaltextrun"/>
          <w:rFonts w:ascii="Noto Sans" w:hAnsi="Noto Sans"/>
          <w:sz w:val="22"/>
          <w:szCs w:val="22"/>
          <w:lang w:val="ca-ES"/>
        </w:rPr>
        <w:t>impost sobre transmissions patrimonials i actes jurídics documentats, aprovat pel Reial decret legislatiu</w:t>
      </w:r>
      <w:r>
        <w:rPr>
          <w:rStyle w:val="normaltextrun"/>
          <w:rFonts w:ascii="Noto Sans" w:hAnsi="Noto Sans"/>
          <w:sz w:val="22"/>
          <w:szCs w:val="22"/>
          <w:lang w:val="ca-ES"/>
        </w:rPr>
        <w:t> </w:t>
      </w:r>
      <w:r w:rsidRPr="003A471A" w:rsidR="008B14FE">
        <w:rPr>
          <w:rStyle w:val="normaltextrun"/>
          <w:rFonts w:ascii="Noto Sans" w:hAnsi="Noto Sans"/>
          <w:sz w:val="22"/>
          <w:szCs w:val="22"/>
          <w:lang w:val="ca-ES"/>
        </w:rPr>
        <w:t>1/1993, de 24 de setembre: article 10 Base imposable.</w:t>
      </w:r>
    </w:p>
    <w:p w:rsidRPr="003A471A" w:rsidR="008B14FE" w:rsidP="008B14FE" w:rsidRDefault="008B14FE" w14:paraId="0DCCC9A5" w14:textId="0FCECF7A">
      <w:pPr>
        <w:pStyle w:val="paragraph"/>
        <w:spacing w:before="0" w:beforeAutospacing="0" w:after="0" w:afterAutospacing="0"/>
        <w:textAlignment w:val="baseline"/>
        <w:rPr>
          <w:rFonts w:ascii="Noto Sans" w:hAnsi="Noto Sans"/>
          <w:sz w:val="22"/>
          <w:szCs w:val="22"/>
          <w:lang w:val="ca-ES"/>
        </w:rPr>
      </w:pPr>
    </w:p>
    <w:p w:rsidRPr="003A471A" w:rsidR="008B14FE" w:rsidP="008B14FE" w:rsidRDefault="008B14FE" w14:paraId="0460780A" w14:textId="20183CEB">
      <w:pPr>
        <w:pStyle w:val="paragraph"/>
        <w:spacing w:before="0" w:beforeAutospacing="0" w:after="0" w:afterAutospacing="0"/>
        <w:textAlignment w:val="baseline"/>
        <w:rPr>
          <w:rFonts w:ascii="Noto Sans" w:hAnsi="Noto Sans"/>
          <w:sz w:val="22"/>
          <w:szCs w:val="22"/>
          <w:lang w:val="ca-ES"/>
        </w:rPr>
      </w:pPr>
      <w:r w:rsidRPr="003A471A">
        <w:rPr>
          <w:rStyle w:val="normaltextrun"/>
          <w:rFonts w:ascii="Noto Sans" w:hAnsi="Noto Sans"/>
          <w:sz w:val="22"/>
          <w:szCs w:val="22"/>
          <w:lang w:val="ca-ES"/>
        </w:rPr>
        <w:t>En primer lloc, s</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analitza si és aplicable la bonificació autonòmica per a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 xml:space="preserve">adquisició del </w:t>
      </w:r>
      <w:r w:rsidRPr="003A471A">
        <w:rPr>
          <w:rStyle w:val="normaltextrun"/>
          <w:rFonts w:ascii="Noto Sans" w:hAnsi="Noto Sans"/>
          <w:i/>
          <w:iCs/>
          <w:sz w:val="22"/>
          <w:szCs w:val="22"/>
          <w:lang w:val="ca-ES"/>
        </w:rPr>
        <w:t>prim</w:t>
      </w:r>
      <w:r w:rsidR="00E6314C">
        <w:rPr>
          <w:rStyle w:val="normaltextrun"/>
          <w:rFonts w:ascii="Noto Sans" w:hAnsi="Noto Sans"/>
          <w:i/>
          <w:iCs/>
          <w:sz w:val="22"/>
          <w:szCs w:val="22"/>
          <w:lang w:val="ca-ES"/>
        </w:rPr>
        <w:t xml:space="preserve">er </w:t>
      </w:r>
      <w:r w:rsidR="00E6314C">
        <w:rPr>
          <w:rStyle w:val="normaltextrun"/>
          <w:rFonts w:ascii="Noto Sans" w:hAnsi="Noto Sans"/>
          <w:sz w:val="22"/>
          <w:szCs w:val="22"/>
          <w:lang w:val="ca-ES"/>
        </w:rPr>
        <w:t>habitatge</w:t>
      </w:r>
      <w:r w:rsidRPr="003A471A">
        <w:rPr>
          <w:rStyle w:val="normaltextrun"/>
          <w:rFonts w:ascii="Noto Sans" w:hAnsi="Noto Sans"/>
          <w:sz w:val="22"/>
          <w:szCs w:val="22"/>
          <w:lang w:val="ca-ES"/>
        </w:rPr>
        <w:t xml:space="preserve"> habitual per joves menors de 30 anys regulada </w:t>
      </w:r>
      <w:r w:rsidR="00E6314C">
        <w:rPr>
          <w:rStyle w:val="normaltextrun"/>
          <w:rFonts w:ascii="Noto Sans" w:hAnsi="Noto Sans"/>
          <w:sz w:val="22"/>
          <w:szCs w:val="22"/>
          <w:lang w:val="ca-ES"/>
        </w:rPr>
        <w:t>en</w:t>
      </w:r>
      <w:r w:rsidRPr="003A471A">
        <w:rPr>
          <w:rStyle w:val="normaltextrun"/>
          <w:rFonts w:ascii="Noto Sans" w:hAnsi="Noto Sans"/>
          <w:sz w:val="22"/>
          <w:szCs w:val="22"/>
          <w:lang w:val="ca-ES"/>
        </w:rPr>
        <w:t xml:space="preserve">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article</w:t>
      </w:r>
      <w:r w:rsidR="00E6314C">
        <w:rPr>
          <w:rStyle w:val="normaltextrun"/>
          <w:rFonts w:ascii="Noto Sans" w:hAnsi="Noto Sans"/>
          <w:sz w:val="22"/>
          <w:szCs w:val="22"/>
          <w:lang w:val="ca-ES"/>
        </w:rPr>
        <w:t> </w:t>
      </w:r>
      <w:r w:rsidRPr="003A471A">
        <w:rPr>
          <w:rStyle w:val="normaltextrun"/>
          <w:rFonts w:ascii="Noto Sans" w:hAnsi="Noto Sans"/>
          <w:sz w:val="22"/>
          <w:szCs w:val="22"/>
          <w:lang w:val="ca-ES"/>
        </w:rPr>
        <w:t xml:space="preserve">14 </w:t>
      </w:r>
      <w:r w:rsidRPr="003A471A">
        <w:rPr>
          <w:rStyle w:val="normaltextrun"/>
          <w:rFonts w:ascii="Noto Sans" w:hAnsi="Noto Sans"/>
          <w:i/>
          <w:iCs/>
          <w:sz w:val="22"/>
          <w:szCs w:val="22"/>
          <w:lang w:val="ca-ES"/>
        </w:rPr>
        <w:t xml:space="preserve">quater </w:t>
      </w:r>
      <w:r w:rsidRPr="003A471A">
        <w:rPr>
          <w:rStyle w:val="normaltextrun"/>
          <w:rFonts w:ascii="Noto Sans" w:hAnsi="Noto Sans"/>
          <w:sz w:val="22"/>
          <w:szCs w:val="22"/>
          <w:lang w:val="ca-ES"/>
        </w:rPr>
        <w:t>del TRIBTCE; i, en cas que no sigui aplicable a un o ambdós subjectes passius,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eventual aplicabilitat del tipus reduït del 2</w:t>
      </w:r>
      <w:r w:rsidR="00E6314C">
        <w:rPr>
          <w:rStyle w:val="normaltextrun"/>
          <w:rFonts w:ascii="Noto Sans" w:hAnsi="Noto Sans"/>
          <w:sz w:val="22"/>
          <w:szCs w:val="22"/>
          <w:lang w:val="ca-ES"/>
        </w:rPr>
        <w:t> </w:t>
      </w:r>
      <w:r w:rsidRPr="003A471A">
        <w:rPr>
          <w:rStyle w:val="normaltextrun"/>
          <w:rFonts w:ascii="Noto Sans" w:hAnsi="Noto Sans"/>
          <w:sz w:val="22"/>
          <w:szCs w:val="22"/>
          <w:lang w:val="ca-ES"/>
        </w:rPr>
        <w:t>% per adquisició de primer habitatge habitual per adquirents menors de 36 anys, sempre que, en tots dos casos, el valor real o declarat de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immoble (considerat en conjunt) no superi els 270.151,20</w:t>
      </w:r>
      <w:r w:rsidR="00E6314C">
        <w:rPr>
          <w:rStyle w:val="normaltextrun"/>
          <w:rFonts w:ascii="Noto Sans" w:hAnsi="Noto Sans"/>
          <w:sz w:val="22"/>
          <w:szCs w:val="22"/>
          <w:lang w:val="ca-ES"/>
        </w:rPr>
        <w:t> </w:t>
      </w:r>
      <w:r w:rsidRPr="003A471A">
        <w:rPr>
          <w:rStyle w:val="normaltextrun"/>
          <w:rFonts w:ascii="Noto Sans" w:hAnsi="Noto Sans"/>
          <w:sz w:val="22"/>
          <w:szCs w:val="22"/>
          <w:lang w:val="ca-ES"/>
        </w:rPr>
        <w:t>euros.</w:t>
      </w:r>
    </w:p>
    <w:p w:rsidRPr="003A471A" w:rsidR="008B14FE" w:rsidP="008B14FE" w:rsidRDefault="008B14FE" w14:paraId="03E9DAD9" w14:textId="4E6EF473">
      <w:pPr>
        <w:pStyle w:val="paragraph"/>
        <w:spacing w:before="0" w:beforeAutospacing="0" w:after="0" w:afterAutospacing="0"/>
        <w:textAlignment w:val="baseline"/>
        <w:rPr>
          <w:rFonts w:ascii="Noto Sans" w:hAnsi="Noto Sans"/>
          <w:sz w:val="22"/>
          <w:szCs w:val="22"/>
          <w:lang w:val="ca-ES"/>
        </w:rPr>
      </w:pPr>
    </w:p>
    <w:p w:rsidRPr="003A471A" w:rsidR="008B14FE" w:rsidP="008B14FE" w:rsidRDefault="008B14FE" w14:paraId="3D7D67B0" w14:textId="21D5DA40">
      <w:pPr>
        <w:pStyle w:val="paragraph"/>
        <w:spacing w:before="0" w:beforeAutospacing="0" w:after="0" w:afterAutospacing="0"/>
        <w:textAlignment w:val="baseline"/>
        <w:rPr>
          <w:rFonts w:ascii="Noto Sans" w:hAnsi="Noto Sans"/>
          <w:sz w:val="22"/>
          <w:szCs w:val="22"/>
          <w:lang w:val="ca-ES"/>
        </w:rPr>
      </w:pPr>
      <w:r w:rsidRPr="003A471A">
        <w:rPr>
          <w:rStyle w:val="normaltextrun"/>
          <w:rFonts w:ascii="Noto Sans" w:hAnsi="Noto Sans"/>
          <w:sz w:val="22"/>
          <w:szCs w:val="22"/>
          <w:lang w:val="ca-ES"/>
        </w:rPr>
        <w:t>Tot això, considerant que, segons la disposició addicional cinquena del TRIBTCE</w:t>
      </w:r>
      <w:r w:rsidR="00E6314C">
        <w:rPr>
          <w:rStyle w:val="normaltextrun"/>
          <w:rFonts w:ascii="Noto Sans" w:hAnsi="Noto Sans"/>
          <w:sz w:val="22"/>
          <w:szCs w:val="22"/>
          <w:lang w:val="ca-ES"/>
        </w:rPr>
        <w:t xml:space="preserve"> esmentat</w:t>
      </w:r>
      <w:r w:rsidRPr="003A471A">
        <w:rPr>
          <w:rStyle w:val="normaltextrun"/>
          <w:rFonts w:ascii="Noto Sans" w:hAnsi="Noto Sans"/>
          <w:sz w:val="22"/>
          <w:szCs w:val="22"/>
          <w:lang w:val="ca-ES"/>
        </w:rPr>
        <w:t xml:space="preserve">, en la seva redacció donada per </w:t>
      </w:r>
      <w:r w:rsidR="00E6314C">
        <w:rPr>
          <w:rStyle w:val="normaltextrun"/>
          <w:rFonts w:ascii="Noto Sans" w:hAnsi="Noto Sans"/>
          <w:sz w:val="22"/>
          <w:szCs w:val="22"/>
          <w:lang w:val="ca-ES"/>
        </w:rPr>
        <w:t xml:space="preserve">la </w:t>
      </w:r>
      <w:r w:rsidRPr="003A471A">
        <w:rPr>
          <w:rStyle w:val="normaltextrun"/>
          <w:rFonts w:ascii="Noto Sans" w:hAnsi="Noto Sans"/>
          <w:sz w:val="22"/>
          <w:szCs w:val="22"/>
          <w:lang w:val="ca-ES"/>
        </w:rPr>
        <w:t>Llei</w:t>
      </w:r>
      <w:r w:rsidR="00E6314C">
        <w:rPr>
          <w:rStyle w:val="normaltextrun"/>
          <w:rFonts w:ascii="Noto Sans" w:hAnsi="Noto Sans"/>
          <w:sz w:val="22"/>
          <w:szCs w:val="22"/>
          <w:lang w:val="ca-ES"/>
        </w:rPr>
        <w:t> </w:t>
      </w:r>
      <w:r w:rsidRPr="003A471A">
        <w:rPr>
          <w:rStyle w:val="normaltextrun"/>
          <w:rFonts w:ascii="Noto Sans" w:hAnsi="Noto Sans"/>
          <w:sz w:val="22"/>
          <w:szCs w:val="22"/>
          <w:lang w:val="ca-ES"/>
        </w:rPr>
        <w:t>4/2026, i desenvolupada per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Ordre</w:t>
      </w:r>
      <w:r w:rsidR="00E6314C">
        <w:rPr>
          <w:rStyle w:val="normaltextrun"/>
          <w:rFonts w:ascii="Noto Sans" w:hAnsi="Noto Sans"/>
          <w:sz w:val="22"/>
          <w:szCs w:val="22"/>
          <w:lang w:val="ca-ES"/>
        </w:rPr>
        <w:t> </w:t>
      </w:r>
      <w:r w:rsidRPr="003A471A">
        <w:rPr>
          <w:rStyle w:val="normaltextrun"/>
          <w:rFonts w:ascii="Noto Sans" w:hAnsi="Noto Sans"/>
          <w:sz w:val="22"/>
          <w:szCs w:val="22"/>
          <w:lang w:val="ca-ES"/>
        </w:rPr>
        <w:t xml:space="preserve">5/2026 de 13 de març </w:t>
      </w:r>
      <w:r w:rsidRPr="003A471A" w:rsidR="00D4423D">
        <w:rPr>
          <w:rStyle w:val="normaltextrun"/>
          <w:rFonts w:ascii="Noto Sans" w:hAnsi="Noto Sans" w:cs="Noto Sans"/>
          <w:sz w:val="22"/>
          <w:szCs w:val="22"/>
          <w:lang w:val="ca-ES"/>
        </w:rPr>
        <w:t>―</w:t>
      </w:r>
      <w:r w:rsidRPr="003A471A">
        <w:rPr>
          <w:rStyle w:val="normaltextrun"/>
          <w:rFonts w:ascii="Noto Sans" w:hAnsi="Noto Sans"/>
          <w:sz w:val="22"/>
          <w:szCs w:val="22"/>
          <w:lang w:val="ca-ES"/>
        </w:rPr>
        <w:t>modificada per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Ordre</w:t>
      </w:r>
      <w:r w:rsidR="00E6314C">
        <w:rPr>
          <w:rStyle w:val="normaltextrun"/>
          <w:rFonts w:ascii="Noto Sans" w:hAnsi="Noto Sans"/>
          <w:sz w:val="22"/>
          <w:szCs w:val="22"/>
          <w:lang w:val="ca-ES"/>
        </w:rPr>
        <w:t> </w:t>
      </w:r>
      <w:r w:rsidRPr="003A471A">
        <w:rPr>
          <w:rStyle w:val="normaltextrun"/>
          <w:rFonts w:ascii="Noto Sans" w:hAnsi="Noto Sans"/>
          <w:sz w:val="22"/>
          <w:szCs w:val="22"/>
          <w:lang w:val="ca-ES"/>
        </w:rPr>
        <w:t>13/2026</w:t>
      </w:r>
      <w:r w:rsidR="00E6314C">
        <w:rPr>
          <w:rStyle w:val="normaltextrun"/>
          <w:rFonts w:ascii="Noto Sans" w:hAnsi="Noto Sans"/>
          <w:sz w:val="22"/>
          <w:szCs w:val="22"/>
          <w:lang w:val="ca-ES"/>
        </w:rPr>
        <w:t>,</w:t>
      </w:r>
      <w:r w:rsidRPr="003A471A">
        <w:rPr>
          <w:rStyle w:val="normaltextrun"/>
          <w:rFonts w:ascii="Noto Sans" w:hAnsi="Noto Sans"/>
          <w:sz w:val="22"/>
          <w:szCs w:val="22"/>
          <w:lang w:val="ca-ES"/>
        </w:rPr>
        <w:t xml:space="preserve"> de 22 de juny</w:t>
      </w:r>
      <w:r w:rsidRPr="003A471A">
        <w:rPr>
          <w:rStyle w:val="normaltextrun"/>
          <w:rFonts w:ascii="Noto Sans" w:hAnsi="Noto Sans"/>
          <w:i/>
          <w:iCs/>
          <w:sz w:val="22"/>
          <w:szCs w:val="22"/>
          <w:lang w:val="ca-ES"/>
        </w:rPr>
        <w:t xml:space="preserve">―, </w:t>
      </w:r>
      <w:r w:rsidRPr="003A471A" w:rsidR="00FC014C">
        <w:rPr>
          <w:rStyle w:val="normaltextrun"/>
          <w:rFonts w:ascii="Noto Sans" w:hAnsi="Noto Sans" w:cs="Noto Sans"/>
          <w:sz w:val="22"/>
          <w:szCs w:val="22"/>
          <w:lang w:val="ca-ES"/>
        </w:rPr>
        <w:t xml:space="preserve">aquell </w:t>
      </w:r>
      <w:r w:rsidRPr="003A471A">
        <w:rPr>
          <w:rStyle w:val="normaltextrun"/>
          <w:rFonts w:ascii="Noto Sans" w:hAnsi="Noto Sans"/>
          <w:sz w:val="22"/>
          <w:szCs w:val="22"/>
          <w:lang w:val="ca-ES"/>
        </w:rPr>
        <w:t>llindar de 270.151,20</w:t>
      </w:r>
      <w:r w:rsidR="00E6314C">
        <w:rPr>
          <w:rStyle w:val="normaltextrun"/>
          <w:rFonts w:ascii="Noto Sans" w:hAnsi="Noto Sans"/>
          <w:sz w:val="22"/>
          <w:szCs w:val="22"/>
          <w:lang w:val="ca-ES"/>
        </w:rPr>
        <w:t xml:space="preserve"> euros s’eleva per a habitatges situats a </w:t>
      </w:r>
      <w:r w:rsidRPr="00E6314C" w:rsidR="00E6314C">
        <w:rPr>
          <w:rStyle w:val="normaltextrun"/>
          <w:rFonts w:ascii="Noto Sans" w:hAnsi="Noto Sans"/>
          <w:i/>
          <w:iCs/>
          <w:sz w:val="22"/>
          <w:szCs w:val="22"/>
          <w:lang w:val="ca-ES"/>
        </w:rPr>
        <w:t>Mallorca</w:t>
      </w:r>
      <w:r w:rsidR="00E6314C">
        <w:rPr>
          <w:rStyle w:val="normaltextrun"/>
          <w:rFonts w:ascii="Noto Sans" w:hAnsi="Noto Sans"/>
          <w:sz w:val="22"/>
          <w:szCs w:val="22"/>
          <w:lang w:val="ca-ES"/>
        </w:rPr>
        <w:t xml:space="preserve"> fins als </w:t>
      </w:r>
      <w:r w:rsidRPr="00E6314C" w:rsidR="00E6314C">
        <w:rPr>
          <w:rStyle w:val="normaltextrun"/>
          <w:rFonts w:ascii="Noto Sans" w:hAnsi="Noto Sans"/>
          <w:i/>
          <w:iCs/>
          <w:sz w:val="22"/>
          <w:szCs w:val="22"/>
          <w:lang w:val="ca-ES"/>
        </w:rPr>
        <w:t>331.</w:t>
      </w:r>
      <w:r w:rsidRPr="003A471A">
        <w:rPr>
          <w:rStyle w:val="normaltextrun"/>
          <w:rFonts w:ascii="Noto Sans" w:hAnsi="Noto Sans"/>
          <w:i/>
          <w:iCs/>
          <w:sz w:val="22"/>
          <w:szCs w:val="22"/>
          <w:lang w:val="ca-ES"/>
        </w:rPr>
        <w:t>859,70</w:t>
      </w:r>
      <w:r w:rsidR="00E6314C">
        <w:rPr>
          <w:rStyle w:val="normaltextrun"/>
          <w:rFonts w:ascii="Noto Sans" w:hAnsi="Noto Sans"/>
          <w:i/>
          <w:iCs/>
          <w:sz w:val="22"/>
          <w:szCs w:val="22"/>
          <w:lang w:val="ca-ES"/>
        </w:rPr>
        <w:t> </w:t>
      </w:r>
      <w:r w:rsidRPr="003A471A">
        <w:rPr>
          <w:rStyle w:val="normaltextrun"/>
          <w:rFonts w:ascii="Noto Sans" w:hAnsi="Noto Sans"/>
          <w:i/>
          <w:iCs/>
          <w:sz w:val="22"/>
          <w:szCs w:val="22"/>
          <w:lang w:val="ca-ES"/>
        </w:rPr>
        <w:t>euros</w:t>
      </w:r>
      <w:r w:rsidRPr="003A471A">
        <w:rPr>
          <w:rStyle w:val="normaltextrun"/>
          <w:rFonts w:ascii="Noto Sans" w:hAnsi="Noto Sans"/>
          <w:sz w:val="22"/>
          <w:szCs w:val="22"/>
          <w:lang w:val="ca-ES"/>
        </w:rPr>
        <w:t>.</w:t>
      </w:r>
    </w:p>
    <w:p w:rsidRPr="003A471A" w:rsidR="008B14FE" w:rsidP="008B14FE" w:rsidRDefault="008B14FE" w14:paraId="0EFF8EE7" w14:textId="56CB8917">
      <w:pPr>
        <w:pStyle w:val="paragraph"/>
        <w:spacing w:before="0" w:beforeAutospacing="0" w:after="0" w:afterAutospacing="0"/>
        <w:textAlignment w:val="baseline"/>
        <w:rPr>
          <w:rFonts w:ascii="Noto Sans" w:hAnsi="Noto Sans"/>
          <w:sz w:val="22"/>
          <w:szCs w:val="22"/>
          <w:lang w:val="ca-ES"/>
        </w:rPr>
      </w:pPr>
    </w:p>
    <w:p w:rsidRPr="003A471A" w:rsidR="008B14FE" w:rsidP="008B14FE" w:rsidRDefault="008B14FE" w14:paraId="7D19DDB9" w14:textId="528293A6">
      <w:pPr>
        <w:pStyle w:val="paragraph"/>
        <w:spacing w:before="0" w:beforeAutospacing="0" w:after="0" w:afterAutospacing="0"/>
        <w:textAlignment w:val="baseline"/>
        <w:rPr>
          <w:rFonts w:ascii="Noto Sans" w:hAnsi="Noto Sans"/>
          <w:sz w:val="22"/>
          <w:szCs w:val="22"/>
          <w:lang w:val="ca-ES"/>
        </w:rPr>
      </w:pPr>
      <w:r w:rsidRPr="003A471A">
        <w:rPr>
          <w:rStyle w:val="normaltextrun"/>
          <w:rFonts w:ascii="Noto Sans" w:hAnsi="Noto Sans"/>
          <w:sz w:val="22"/>
          <w:szCs w:val="22"/>
          <w:lang w:val="ca-ES"/>
        </w:rPr>
        <w:t>5. D</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altra banda, cal considerar que els tipus de gravamen reduïts regulats per la normativa autonòmica s</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 xml:space="preserve">apliquen sobre la base liquidable, que </w:t>
      </w:r>
      <w:r w:rsidR="00E6314C">
        <w:rPr>
          <w:rStyle w:val="normaltextrun"/>
          <w:rFonts w:ascii="Noto Sans" w:hAnsi="Noto Sans"/>
          <w:sz w:val="22"/>
          <w:szCs w:val="22"/>
          <w:lang w:val="ca-ES"/>
        </w:rPr>
        <w:t xml:space="preserve">ha de </w:t>
      </w:r>
      <w:r w:rsidRPr="003A471A">
        <w:rPr>
          <w:rStyle w:val="normaltextrun"/>
          <w:rFonts w:ascii="Noto Sans" w:hAnsi="Noto Sans"/>
          <w:sz w:val="22"/>
          <w:szCs w:val="22"/>
          <w:lang w:val="ca-ES"/>
        </w:rPr>
        <w:t>coincidir amb la base imposable de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 xml:space="preserve">impost (llevat que es puguin deduir càrregues que disminueixin el valor dels béns), que està constituïda pel valor real del bé transmès, el qual, tractant-se de béns immobles, serà el </w:t>
      </w:r>
      <w:r w:rsidRPr="003A471A">
        <w:rPr>
          <w:rStyle w:val="normaltextrun"/>
          <w:rFonts w:ascii="Noto Sans" w:hAnsi="Noto Sans"/>
          <w:i/>
          <w:iCs/>
          <w:sz w:val="22"/>
          <w:szCs w:val="22"/>
          <w:lang w:val="ca-ES"/>
        </w:rPr>
        <w:t>valor de</w:t>
      </w:r>
      <w:r w:rsidR="00E6314C">
        <w:rPr>
          <w:rStyle w:val="normaltextrun"/>
          <w:rFonts w:ascii="Noto Sans" w:hAnsi="Noto Sans"/>
          <w:i/>
          <w:iCs/>
          <w:sz w:val="22"/>
          <w:szCs w:val="22"/>
          <w:lang w:val="ca-ES"/>
        </w:rPr>
        <w:t xml:space="preserve"> referència </w:t>
      </w:r>
      <w:r w:rsidRPr="00E6314C" w:rsidR="00E6314C">
        <w:rPr>
          <w:rStyle w:val="normaltextrun"/>
          <w:rFonts w:ascii="Noto Sans" w:hAnsi="Noto Sans"/>
          <w:sz w:val="22"/>
          <w:szCs w:val="22"/>
          <w:lang w:val="ca-ES"/>
        </w:rPr>
        <w:t>previst en la normativa reguladora de</w:t>
      </w:r>
      <w:r w:rsidR="00E6314C">
        <w:rPr>
          <w:rStyle w:val="normaltextrun"/>
          <w:rFonts w:ascii="Noto Sans" w:hAnsi="Noto Sans"/>
          <w:sz w:val="22"/>
          <w:szCs w:val="22"/>
          <w:lang w:val="ca-ES"/>
        </w:rPr>
        <w:t>l</w:t>
      </w:r>
      <w:r w:rsidRPr="00E6314C" w:rsidR="00E6314C">
        <w:rPr>
          <w:rStyle w:val="normaltextrun"/>
          <w:rFonts w:ascii="Noto Sans" w:hAnsi="Noto Sans"/>
          <w:sz w:val="22"/>
          <w:szCs w:val="22"/>
          <w:lang w:val="ca-ES"/>
        </w:rPr>
        <w:t xml:space="preserve"> cadastre immobiliari (d’haver-n’hi</w:t>
      </w:r>
      <w:r w:rsidR="00E6314C">
        <w:rPr>
          <w:rStyle w:val="normaltextrun"/>
          <w:rFonts w:ascii="Noto Sans" w:hAnsi="Noto Sans"/>
          <w:sz w:val="22"/>
          <w:szCs w:val="22"/>
          <w:lang w:val="ca-ES"/>
        </w:rPr>
        <w:t>,</w:t>
      </w:r>
      <w:r w:rsidRPr="003A471A">
        <w:rPr>
          <w:rStyle w:val="normaltextrun"/>
          <w:rFonts w:ascii="Noto Sans" w:hAnsi="Noto Sans"/>
          <w:sz w:val="22"/>
          <w:szCs w:val="22"/>
          <w:lang w:val="ca-ES"/>
        </w:rPr>
        <w:t xml:space="preserve"> que en </w:t>
      </w:r>
      <w:r w:rsidR="00E6314C">
        <w:rPr>
          <w:rStyle w:val="normaltextrun"/>
          <w:rFonts w:ascii="Noto Sans" w:hAnsi="Noto Sans"/>
          <w:sz w:val="22"/>
          <w:szCs w:val="22"/>
          <w:lang w:val="ca-ES"/>
        </w:rPr>
        <w:t>aquest</w:t>
      </w:r>
      <w:r w:rsidRPr="003A471A">
        <w:rPr>
          <w:rStyle w:val="normaltextrun"/>
          <w:rFonts w:ascii="Noto Sans" w:hAnsi="Noto Sans"/>
          <w:sz w:val="22"/>
          <w:szCs w:val="22"/>
          <w:lang w:val="ca-ES"/>
        </w:rPr>
        <w:t xml:space="preserve"> cas així ho afirma el consultant, per </w:t>
      </w:r>
      <w:r w:rsidR="00E6314C">
        <w:rPr>
          <w:rStyle w:val="normaltextrun"/>
          <w:rFonts w:ascii="Noto Sans" w:hAnsi="Noto Sans"/>
          <w:sz w:val="22"/>
          <w:szCs w:val="22"/>
          <w:lang w:val="ca-ES"/>
        </w:rPr>
        <w:t xml:space="preserve">un </w:t>
      </w:r>
      <w:r w:rsidRPr="003A471A">
        <w:rPr>
          <w:rStyle w:val="normaltextrun"/>
          <w:rFonts w:ascii="Noto Sans" w:hAnsi="Noto Sans"/>
          <w:sz w:val="22"/>
          <w:szCs w:val="22"/>
          <w:lang w:val="ca-ES"/>
        </w:rPr>
        <w:t>valor de 278.000</w:t>
      </w:r>
      <w:r w:rsidR="00E6314C">
        <w:rPr>
          <w:rStyle w:val="normaltextrun"/>
          <w:rFonts w:ascii="Noto Sans" w:hAnsi="Noto Sans"/>
          <w:sz w:val="22"/>
          <w:szCs w:val="22"/>
          <w:lang w:val="ca-ES"/>
        </w:rPr>
        <w:t> </w:t>
      </w:r>
      <w:r w:rsidRPr="003A471A">
        <w:rPr>
          <w:rStyle w:val="normaltextrun"/>
          <w:rFonts w:ascii="Noto Sans" w:hAnsi="Noto Sans"/>
          <w:sz w:val="22"/>
          <w:szCs w:val="22"/>
          <w:lang w:val="ca-ES"/>
        </w:rPr>
        <w:t>euros), a la data de meritació de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 xml:space="preserve">impost, llevat que el valor del bé immoble declarat pels interessats sigui superior a aquest valor de referència (com sembla ser el cas de la consulta, </w:t>
      </w:r>
      <w:r w:rsidRPr="003A471A">
        <w:rPr>
          <w:rStyle w:val="normaltextrun"/>
          <w:rFonts w:ascii="Noto Sans" w:hAnsi="Noto Sans"/>
          <w:sz w:val="22"/>
          <w:szCs w:val="22"/>
          <w:lang w:val="ca-ES"/>
        </w:rPr>
        <w:lastRenderedPageBreak/>
        <w:t xml:space="preserve">per </w:t>
      </w:r>
      <w:r w:rsidR="00E6314C">
        <w:rPr>
          <w:rStyle w:val="normaltextrun"/>
          <w:rFonts w:ascii="Noto Sans" w:hAnsi="Noto Sans"/>
          <w:sz w:val="22"/>
          <w:szCs w:val="22"/>
          <w:lang w:val="ca-ES"/>
        </w:rPr>
        <w:t xml:space="preserve">un </w:t>
      </w:r>
      <w:r w:rsidRPr="003A471A">
        <w:rPr>
          <w:rStyle w:val="normaltextrun"/>
          <w:rFonts w:ascii="Noto Sans" w:hAnsi="Noto Sans"/>
          <w:sz w:val="22"/>
          <w:szCs w:val="22"/>
          <w:lang w:val="ca-ES"/>
        </w:rPr>
        <w:t>import de 330.000</w:t>
      </w:r>
      <w:r w:rsidR="00E6314C">
        <w:rPr>
          <w:rStyle w:val="normaltextrun"/>
          <w:rFonts w:ascii="Noto Sans" w:hAnsi="Noto Sans"/>
          <w:sz w:val="22"/>
          <w:szCs w:val="22"/>
          <w:lang w:val="ca-ES"/>
        </w:rPr>
        <w:t> </w:t>
      </w:r>
      <w:r w:rsidRPr="003A471A">
        <w:rPr>
          <w:rStyle w:val="normaltextrun"/>
          <w:rFonts w:ascii="Noto Sans" w:hAnsi="Noto Sans"/>
          <w:sz w:val="22"/>
          <w:szCs w:val="22"/>
          <w:lang w:val="ca-ES"/>
        </w:rPr>
        <w:t xml:space="preserve">euros), </w:t>
      </w:r>
      <w:r w:rsidR="00E6314C">
        <w:rPr>
          <w:rStyle w:val="normaltextrun"/>
          <w:rFonts w:ascii="Noto Sans" w:hAnsi="Noto Sans"/>
          <w:sz w:val="22"/>
          <w:szCs w:val="22"/>
          <w:lang w:val="ca-ES"/>
        </w:rPr>
        <w:t xml:space="preserve">en el </w:t>
      </w:r>
      <w:r w:rsidRPr="003A471A">
        <w:rPr>
          <w:rStyle w:val="normaltextrun"/>
          <w:rFonts w:ascii="Noto Sans" w:hAnsi="Noto Sans"/>
          <w:sz w:val="22"/>
          <w:szCs w:val="22"/>
          <w:lang w:val="ca-ES"/>
        </w:rPr>
        <w:t>cas</w:t>
      </w:r>
      <w:r w:rsidR="00E6314C">
        <w:rPr>
          <w:rStyle w:val="normaltextrun"/>
          <w:rFonts w:ascii="Noto Sans" w:hAnsi="Noto Sans"/>
          <w:sz w:val="22"/>
          <w:szCs w:val="22"/>
          <w:lang w:val="ca-ES"/>
        </w:rPr>
        <w:t xml:space="preserve"> del qual</w:t>
      </w:r>
      <w:r w:rsidRPr="003A471A">
        <w:rPr>
          <w:rStyle w:val="normaltextrun"/>
          <w:rFonts w:ascii="Noto Sans" w:hAnsi="Noto Sans"/>
          <w:sz w:val="22"/>
          <w:szCs w:val="22"/>
          <w:lang w:val="ca-ES"/>
        </w:rPr>
        <w:t xml:space="preserve"> es prendrà com a base imposable la major d</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aquestes magnituds.</w:t>
      </w:r>
    </w:p>
    <w:p w:rsidRPr="003A471A" w:rsidR="008B14FE" w:rsidP="008B14FE" w:rsidRDefault="008B14FE" w14:paraId="645C100B" w14:textId="1F25216E">
      <w:pPr>
        <w:pStyle w:val="paragraph"/>
        <w:spacing w:before="0" w:beforeAutospacing="0" w:after="0" w:afterAutospacing="0"/>
        <w:textAlignment w:val="baseline"/>
        <w:rPr>
          <w:rFonts w:ascii="Noto Sans" w:hAnsi="Noto Sans"/>
          <w:sz w:val="22"/>
          <w:szCs w:val="22"/>
          <w:lang w:val="ca-ES"/>
        </w:rPr>
      </w:pPr>
    </w:p>
    <w:p w:rsidRPr="003A471A" w:rsidR="008B14FE" w:rsidP="008B14FE" w:rsidRDefault="008B14FE" w14:paraId="3AE0705B" w14:textId="06009C02">
      <w:pPr>
        <w:pStyle w:val="paragraph"/>
        <w:spacing w:before="0" w:beforeAutospacing="0" w:after="0" w:afterAutospacing="0"/>
        <w:textAlignment w:val="baseline"/>
        <w:rPr>
          <w:rFonts w:ascii="Noto Sans" w:hAnsi="Noto Sans"/>
          <w:sz w:val="22"/>
          <w:szCs w:val="22"/>
          <w:lang w:val="ca-ES"/>
        </w:rPr>
      </w:pPr>
      <w:r w:rsidRPr="003A471A">
        <w:rPr>
          <w:rStyle w:val="normaltextrun"/>
          <w:rFonts w:ascii="Noto Sans" w:hAnsi="Noto Sans"/>
          <w:sz w:val="22"/>
          <w:szCs w:val="22"/>
          <w:lang w:val="ca-ES"/>
        </w:rPr>
        <w:t>Per la seva banda, la quota tributària que es pot bonificar és el resultat de l</w:t>
      </w:r>
      <w:r w:rsidR="003A471A">
        <w:rPr>
          <w:rStyle w:val="normaltextrun"/>
          <w:rFonts w:ascii="Noto Sans" w:hAnsi="Noto Sans"/>
          <w:sz w:val="22"/>
          <w:szCs w:val="22"/>
          <w:lang w:val="ca-ES"/>
        </w:rPr>
        <w:t>’</w:t>
      </w:r>
      <w:r w:rsidRPr="003A471A">
        <w:rPr>
          <w:rStyle w:val="normaltextrun"/>
          <w:rFonts w:ascii="Noto Sans" w:hAnsi="Noto Sans"/>
          <w:sz w:val="22"/>
          <w:szCs w:val="22"/>
          <w:lang w:val="ca-ES"/>
        </w:rPr>
        <w:t>aplicació del tipus de gravamen corresponent sobre aquesta base liquidable (a la part de la base que correspongui a cada coadquirent).</w:t>
      </w:r>
    </w:p>
    <w:p w:rsidRPr="003A471A" w:rsidR="008B14FE" w:rsidP="008B14FE" w:rsidRDefault="008B14FE" w14:paraId="4F431E49" w14:textId="6E804370">
      <w:pPr>
        <w:pStyle w:val="paragraph"/>
        <w:spacing w:before="0" w:beforeAutospacing="0" w:after="0" w:afterAutospacing="0"/>
        <w:textAlignment w:val="baseline"/>
        <w:rPr>
          <w:rFonts w:ascii="Noto Sans" w:hAnsi="Noto Sans"/>
          <w:sz w:val="22"/>
          <w:szCs w:val="22"/>
          <w:lang w:val="ca-ES"/>
        </w:rPr>
      </w:pPr>
    </w:p>
    <w:p w:rsidRPr="003A471A" w:rsidR="008B14FE" w:rsidP="52573DCA" w:rsidRDefault="008B14FE" w14:paraId="5CEDBE72" w14:textId="2335D2E6">
      <w:pPr>
        <w:pStyle w:val="paragraph"/>
        <w:spacing w:before="0" w:beforeAutospacing="off" w:after="0" w:afterAutospacing="off"/>
        <w:textAlignment w:val="baseline"/>
        <w:rPr>
          <w:rFonts w:ascii="Noto Sans" w:hAnsi="Noto Sans"/>
          <w:sz w:val="22"/>
          <w:szCs w:val="22"/>
          <w:lang w:val="ca-ES"/>
        </w:rPr>
      </w:pPr>
      <w:r w:rsidRPr="52573DCA" w:rsidR="008B14FE">
        <w:rPr>
          <w:rStyle w:val="normaltextrun"/>
          <w:rFonts w:ascii="Noto Sans" w:hAnsi="Noto Sans"/>
          <w:sz w:val="22"/>
          <w:szCs w:val="22"/>
          <w:lang w:val="ca-ES"/>
        </w:rPr>
        <w:t>6.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apartat 1 de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article 14 </w:t>
      </w:r>
      <w:r w:rsidRPr="52573DCA" w:rsidR="008B14FE">
        <w:rPr>
          <w:rStyle w:val="normaltextrun"/>
          <w:rFonts w:ascii="Noto Sans" w:hAnsi="Noto Sans"/>
          <w:i w:val="1"/>
          <w:iCs w:val="1"/>
          <w:sz w:val="22"/>
          <w:szCs w:val="22"/>
          <w:lang w:val="ca-ES"/>
        </w:rPr>
        <w:t xml:space="preserve">quater </w:t>
      </w:r>
      <w:r w:rsidRPr="52573DCA" w:rsidR="008B14FE">
        <w:rPr>
          <w:rStyle w:val="normaltextrun"/>
          <w:rFonts w:ascii="Noto Sans" w:hAnsi="Noto Sans"/>
          <w:sz w:val="22"/>
          <w:szCs w:val="22"/>
          <w:lang w:val="ca-ES"/>
        </w:rPr>
        <w:t>del TRIBTCE estableix el següent</w:t>
      </w:r>
      <w:r w:rsidRPr="52573DCA" w:rsidR="008B14FE">
        <w:rPr>
          <w:rStyle w:val="normaltextrun"/>
          <w:rFonts w:ascii="Noto Sans" w:hAnsi="Noto Sans"/>
          <w:sz w:val="22"/>
          <w:szCs w:val="22"/>
          <w:lang w:val="ca-ES"/>
        </w:rPr>
        <w:t xml:space="preserve"> </w:t>
      </w:r>
      <w:r w:rsidRPr="52573DCA" w:rsidR="00421D3E">
        <w:rPr>
          <w:rFonts w:ascii="Noto Sans" w:hAnsi="Noto Sans"/>
          <w:sz w:val="22"/>
          <w:szCs w:val="22"/>
          <w:lang w:val="ca-ES"/>
        </w:rPr>
        <w:t>(la cursiva i la versal</w:t>
      </w:r>
      <w:r w:rsidRPr="52573DCA" w:rsidR="00E6314C">
        <w:rPr>
          <w:rFonts w:ascii="Noto Sans" w:hAnsi="Noto Sans"/>
          <w:sz w:val="22"/>
          <w:szCs w:val="22"/>
          <w:lang w:val="ca-ES"/>
        </w:rPr>
        <w:t>e</w:t>
      </w:r>
      <w:r w:rsidRPr="52573DCA" w:rsidR="00421D3E">
        <w:rPr>
          <w:rFonts w:ascii="Noto Sans" w:hAnsi="Noto Sans"/>
          <w:sz w:val="22"/>
          <w:szCs w:val="22"/>
          <w:lang w:val="ca-ES"/>
        </w:rPr>
        <w:t>ta són nostres)</w:t>
      </w:r>
      <w:r w:rsidRPr="52573DCA" w:rsidR="008B14FE">
        <w:rPr>
          <w:rStyle w:val="normaltextrun"/>
          <w:rFonts w:ascii="Noto Sans" w:hAnsi="Noto Sans"/>
          <w:sz w:val="22"/>
          <w:szCs w:val="22"/>
          <w:lang w:val="ca-ES"/>
        </w:rPr>
        <w:t>:</w:t>
      </w:r>
    </w:p>
    <w:p w:rsidRPr="003A471A" w:rsidR="00A7406A" w:rsidP="52573DCA" w:rsidRDefault="00A7406A" w14:paraId="4687F447" w14:textId="77777777">
      <w:pPr>
        <w:pStyle w:val="paragraph"/>
        <w:spacing w:before="0" w:beforeAutospacing="off" w:after="0" w:afterAutospacing="off"/>
        <w:textAlignment w:val="baseline"/>
        <w:rPr>
          <w:rFonts w:ascii="Noto Sans" w:hAnsi="Noto Sans"/>
          <w:sz w:val="22"/>
          <w:szCs w:val="22"/>
          <w:lang w:val="ca-ES"/>
        </w:rPr>
      </w:pPr>
    </w:p>
    <w:p w:rsidR="0003401E" w:rsidP="52573DCA" w:rsidRDefault="0003401E" w14:paraId="0E670CCB" w14:textId="77777777">
      <w:pPr>
        <w:pStyle w:val="parrafo"/>
        <w:widowControl w:val="0"/>
        <w:spacing w:before="0" w:after="0"/>
        <w:ind w:left="851"/>
        <w:rPr>
          <w:rFonts w:ascii="Noto Sans" w:hAnsi="Noto Sans"/>
          <w:sz w:val="18"/>
          <w:szCs w:val="18"/>
          <w:lang w:val="ca-ES"/>
        </w:rPr>
      </w:pPr>
      <w:r w:rsidRPr="52573DCA" w:rsidR="0003401E">
        <w:rPr>
          <w:rFonts w:ascii="Noto Sans" w:hAnsi="Noto Sans"/>
          <w:sz w:val="18"/>
          <w:szCs w:val="18"/>
          <w:lang w:val="ca-ES"/>
        </w:rPr>
        <w:t xml:space="preserve">1. En les transmissions oneroses d’immobles que hagin de constituir el </w:t>
      </w:r>
      <w:r w:rsidRPr="52573DCA" w:rsidR="0003401E">
        <w:rPr>
          <w:rFonts w:ascii="Noto Sans" w:hAnsi="Noto Sans"/>
          <w:smallCaps w:val="1"/>
          <w:sz w:val="18"/>
          <w:szCs w:val="18"/>
          <w:lang w:val="ca-ES"/>
        </w:rPr>
        <w:t>primer habitatge habitual de joves menors de 30 anys</w:t>
      </w:r>
      <w:r w:rsidRPr="52573DCA" w:rsidR="0003401E">
        <w:rPr>
          <w:rFonts w:ascii="Noto Sans" w:hAnsi="Noto Sans"/>
          <w:sz w:val="18"/>
          <w:szCs w:val="18"/>
          <w:lang w:val="ca-ES"/>
        </w:rPr>
        <w:t>, o de persones amb un grau de</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 xml:space="preserve">discapacitat igual o superior al 33 %, s’ha d’aplicar </w:t>
      </w:r>
      <w:r w:rsidRPr="52573DCA" w:rsidR="0003401E">
        <w:rPr>
          <w:rFonts w:ascii="Noto Sans" w:hAnsi="Noto Sans"/>
          <w:smallCaps w:val="1"/>
          <w:sz w:val="18"/>
          <w:szCs w:val="18"/>
          <w:lang w:val="ca-ES"/>
        </w:rPr>
        <w:t>una bonificació del 100 % de la quota tributària</w:t>
      </w:r>
      <w:r w:rsidRPr="52573DCA" w:rsidR="0003401E">
        <w:rPr>
          <w:rFonts w:ascii="Noto Sans" w:hAnsi="Noto Sans"/>
          <w:sz w:val="18"/>
          <w:szCs w:val="18"/>
          <w:lang w:val="ca-ES"/>
        </w:rPr>
        <w:t>, sempre que hi concorrin els requisits següents:</w:t>
      </w:r>
    </w:p>
    <w:p w:rsidRPr="009F4A36" w:rsidR="0003401E" w:rsidP="52573DCA" w:rsidRDefault="0003401E" w14:paraId="22627408" w14:textId="77777777">
      <w:pPr>
        <w:pStyle w:val="parrafo"/>
        <w:widowControl w:val="0"/>
        <w:spacing w:before="0" w:after="0"/>
        <w:ind w:left="851"/>
        <w:rPr>
          <w:rFonts w:ascii="Noto Sans" w:hAnsi="Noto Sans"/>
          <w:sz w:val="18"/>
          <w:szCs w:val="18"/>
          <w:lang w:val="ca-ES"/>
        </w:rPr>
      </w:pPr>
    </w:p>
    <w:p w:rsidRPr="009F4A36" w:rsidR="0003401E" w:rsidP="52573DCA" w:rsidRDefault="0003401E" w14:paraId="360A17CC" w14:textId="77777777">
      <w:pPr>
        <w:pStyle w:val="parrafo"/>
        <w:widowControl w:val="0"/>
        <w:spacing w:before="0" w:after="0"/>
        <w:ind w:left="851"/>
        <w:rPr>
          <w:rFonts w:ascii="Noto Sans" w:hAnsi="Noto Sans"/>
          <w:sz w:val="18"/>
          <w:szCs w:val="18"/>
          <w:lang w:val="ca-ES"/>
        </w:rPr>
      </w:pPr>
      <w:r w:rsidRPr="52573DCA" w:rsidR="0003401E">
        <w:rPr>
          <w:rFonts w:ascii="Noto Sans" w:hAnsi="Noto Sans"/>
          <w:i w:val="1"/>
          <w:iCs w:val="1"/>
          <w:sz w:val="18"/>
          <w:szCs w:val="18"/>
          <w:lang w:val="ca-ES"/>
        </w:rPr>
        <w:t>a)</w:t>
      </w:r>
      <w:r w:rsidRPr="52573DCA" w:rsidR="0003401E">
        <w:rPr>
          <w:rFonts w:ascii="Noto Sans" w:hAnsi="Noto Sans"/>
          <w:sz w:val="18"/>
          <w:szCs w:val="18"/>
          <w:lang w:val="ca-ES"/>
        </w:rPr>
        <w:t xml:space="preserve"> L’adquirent ha de tenir la residència habitual a les Illes Balears durant almenys</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els tres anys immediatament anteriors a la data de l’adquisició.</w:t>
      </w:r>
    </w:p>
    <w:p w:rsidRPr="009F4A36" w:rsidR="0003401E" w:rsidP="52573DCA" w:rsidRDefault="0003401E" w14:paraId="3C3FAC20" w14:textId="77777777">
      <w:pPr>
        <w:pStyle w:val="parrafo"/>
        <w:widowControl w:val="0"/>
        <w:spacing w:before="0" w:after="0"/>
        <w:ind w:left="851"/>
        <w:rPr>
          <w:rFonts w:ascii="Noto Sans" w:hAnsi="Noto Sans"/>
          <w:sz w:val="18"/>
          <w:szCs w:val="18"/>
          <w:lang w:val="ca-ES"/>
        </w:rPr>
      </w:pPr>
      <w:r w:rsidRPr="52573DCA" w:rsidR="0003401E">
        <w:rPr>
          <w:rFonts w:ascii="Noto Sans" w:hAnsi="Noto Sans"/>
          <w:i w:val="1"/>
          <w:iCs w:val="1"/>
          <w:sz w:val="18"/>
          <w:szCs w:val="18"/>
          <w:lang w:val="ca-ES"/>
        </w:rPr>
        <w:t>b)</w:t>
      </w:r>
      <w:r w:rsidRPr="52573DCA" w:rsidR="0003401E">
        <w:rPr>
          <w:rFonts w:ascii="Noto Sans" w:hAnsi="Noto Sans"/>
          <w:sz w:val="18"/>
          <w:szCs w:val="18"/>
          <w:lang w:val="ca-ES"/>
        </w:rPr>
        <w:t xml:space="preserve"> L’habitatge ha de ser el primer habitatge respecte del qual s’adquireixi, en un</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percentatge igual o superior al 50</w:t>
      </w:r>
      <w:r w:rsidRPr="52573DCA" w:rsidR="0003401E">
        <w:rPr>
          <w:rFonts w:ascii="Noto Sans" w:hAnsi="Noto Sans"/>
          <w:sz w:val="18"/>
          <w:szCs w:val="18"/>
          <w:lang w:val="ca-ES"/>
        </w:rPr>
        <w:t> </w:t>
      </w:r>
      <w:r w:rsidRPr="52573DCA" w:rsidR="0003401E">
        <w:rPr>
          <w:rFonts w:ascii="Noto Sans" w:hAnsi="Noto Sans"/>
          <w:sz w:val="18"/>
          <w:szCs w:val="18"/>
          <w:lang w:val="ca-ES"/>
        </w:rPr>
        <w:t>%, la plena propietat.</w:t>
      </w:r>
    </w:p>
    <w:p w:rsidRPr="009F4A36" w:rsidR="0003401E" w:rsidP="52573DCA" w:rsidRDefault="0003401E" w14:paraId="71BB183F" w14:textId="77777777">
      <w:pPr>
        <w:pStyle w:val="parrafo"/>
        <w:widowControl w:val="0"/>
        <w:spacing w:before="0" w:after="0"/>
        <w:ind w:left="851"/>
        <w:rPr>
          <w:rFonts w:ascii="Noto Sans" w:hAnsi="Noto Sans"/>
          <w:sz w:val="18"/>
          <w:szCs w:val="18"/>
          <w:lang w:val="ca-ES"/>
        </w:rPr>
      </w:pPr>
      <w:r w:rsidRPr="52573DCA" w:rsidR="0003401E">
        <w:rPr>
          <w:rFonts w:ascii="Noto Sans" w:hAnsi="Noto Sans"/>
          <w:i w:val="1"/>
          <w:iCs w:val="1"/>
          <w:sz w:val="18"/>
          <w:szCs w:val="18"/>
          <w:lang w:val="ca-ES"/>
        </w:rPr>
        <w:t>c)</w:t>
      </w:r>
      <w:r w:rsidRPr="52573DCA" w:rsidR="0003401E">
        <w:rPr>
          <w:rFonts w:ascii="Noto Sans" w:hAnsi="Noto Sans"/>
          <w:sz w:val="18"/>
          <w:szCs w:val="18"/>
          <w:lang w:val="ca-ES"/>
        </w:rPr>
        <w:t xml:space="preserve"> L’adquirent no pot ser titular o cotitular en un percentatge igual o superior</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al 50 % de cap altre dret de propietat plena o d’ús o gaudi respecte de cap altre</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habitatge.</w:t>
      </w:r>
    </w:p>
    <w:p w:rsidRPr="009F4A36" w:rsidR="0003401E" w:rsidP="52573DCA" w:rsidRDefault="0003401E" w14:paraId="319E13D0" w14:textId="77777777">
      <w:pPr>
        <w:pStyle w:val="parrafo"/>
        <w:widowControl w:val="0"/>
        <w:spacing w:before="0" w:after="0"/>
        <w:ind w:left="851"/>
        <w:rPr>
          <w:rFonts w:ascii="Noto Sans" w:hAnsi="Noto Sans"/>
          <w:sz w:val="18"/>
          <w:szCs w:val="18"/>
          <w:lang w:val="ca-ES"/>
        </w:rPr>
      </w:pPr>
      <w:r w:rsidRPr="52573DCA" w:rsidR="0003401E">
        <w:rPr>
          <w:rFonts w:ascii="Noto Sans" w:hAnsi="Noto Sans"/>
          <w:i w:val="1"/>
          <w:iCs w:val="1"/>
          <w:sz w:val="18"/>
          <w:szCs w:val="18"/>
          <w:lang w:val="ca-ES"/>
        </w:rPr>
        <w:t>d)</w:t>
      </w:r>
      <w:r w:rsidRPr="52573DCA" w:rsidR="0003401E">
        <w:rPr>
          <w:rFonts w:ascii="Noto Sans" w:hAnsi="Noto Sans"/>
          <w:sz w:val="18"/>
          <w:szCs w:val="18"/>
          <w:lang w:val="ca-ES"/>
        </w:rPr>
        <w:t xml:space="preserve"> L’habitatge adquirit haurà d’assolir el caràcter d’habitual d’acord amb la</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definició i els requisits establerts en cada moment per la normativa reguladora</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de l’impost sobre la renda de les persones físiques.</w:t>
      </w:r>
    </w:p>
    <w:p w:rsidRPr="009F4A36" w:rsidR="0003401E" w:rsidP="52573DCA" w:rsidRDefault="0003401E" w14:paraId="186ACDD5" w14:textId="77777777">
      <w:pPr>
        <w:pStyle w:val="parrafo"/>
        <w:widowControl w:val="0"/>
        <w:spacing w:before="0" w:after="0"/>
        <w:ind w:left="851"/>
        <w:rPr>
          <w:rFonts w:ascii="Noto Sans" w:hAnsi="Noto Sans"/>
          <w:sz w:val="18"/>
          <w:szCs w:val="18"/>
          <w:lang w:val="ca-ES"/>
        </w:rPr>
      </w:pPr>
      <w:r w:rsidRPr="52573DCA" w:rsidR="0003401E">
        <w:rPr>
          <w:rFonts w:ascii="Noto Sans" w:hAnsi="Noto Sans"/>
          <w:i w:val="1"/>
          <w:iCs w:val="1"/>
          <w:sz w:val="18"/>
          <w:szCs w:val="18"/>
          <w:lang w:val="ca-ES"/>
        </w:rPr>
        <w:t>e)</w:t>
      </w:r>
      <w:r w:rsidRPr="52573DCA" w:rsidR="0003401E">
        <w:rPr>
          <w:rFonts w:ascii="Noto Sans" w:hAnsi="Noto Sans"/>
          <w:sz w:val="18"/>
          <w:szCs w:val="18"/>
          <w:lang w:val="ca-ES"/>
        </w:rPr>
        <w:t xml:space="preserve"> El valor real o declarat -si aquest és superior- de l’habitatge no pot ser superior a</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270.151,20</w:t>
      </w:r>
      <w:r w:rsidRPr="52573DCA" w:rsidR="0003401E">
        <w:rPr>
          <w:rFonts w:ascii="Noto Sans" w:hAnsi="Noto Sans"/>
          <w:sz w:val="18"/>
          <w:szCs w:val="18"/>
          <w:lang w:val="ca-ES"/>
        </w:rPr>
        <w:t> </w:t>
      </w:r>
      <w:r w:rsidRPr="52573DCA" w:rsidR="0003401E">
        <w:rPr>
          <w:rFonts w:ascii="Noto Sans" w:hAnsi="Noto Sans"/>
          <w:sz w:val="18"/>
          <w:szCs w:val="18"/>
          <w:lang w:val="ca-ES"/>
        </w:rPr>
        <w:t>euros.</w:t>
      </w:r>
    </w:p>
    <w:p w:rsidRPr="009F4A36" w:rsidR="0003401E" w:rsidP="52573DCA" w:rsidRDefault="0003401E" w14:paraId="546731DB" w14:textId="77777777">
      <w:pPr>
        <w:pStyle w:val="parrafo"/>
        <w:widowControl w:val="0"/>
        <w:spacing w:before="0" w:after="0"/>
        <w:ind w:left="851"/>
        <w:rPr>
          <w:rFonts w:ascii="Noto Sans" w:hAnsi="Noto Sans"/>
          <w:sz w:val="18"/>
          <w:szCs w:val="18"/>
          <w:lang w:val="ca-ES"/>
        </w:rPr>
      </w:pPr>
      <w:r w:rsidRPr="52573DCA" w:rsidR="0003401E">
        <w:rPr>
          <w:rFonts w:ascii="Noto Sans" w:hAnsi="Noto Sans"/>
          <w:i w:val="1"/>
          <w:iCs w:val="1"/>
          <w:sz w:val="18"/>
          <w:szCs w:val="18"/>
          <w:lang w:val="ca-ES"/>
        </w:rPr>
        <w:t>f)</w:t>
      </w:r>
      <w:r w:rsidRPr="52573DCA" w:rsidR="0003401E">
        <w:rPr>
          <w:rFonts w:ascii="Noto Sans" w:hAnsi="Noto Sans"/>
          <w:sz w:val="18"/>
          <w:szCs w:val="18"/>
          <w:lang w:val="ca-ES"/>
        </w:rPr>
        <w:t xml:space="preserve"> La base imposable total per l’impost sobre la renda de les persones físiques del</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contribuent corresponent al darrer període impositiu el termini de declaració</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del qual hagi finalitzat, no pot ser superior a 52.800 euros en el cas de tributació</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individual o a 84.480 euros en el cas de tributació conjunta.</w:t>
      </w:r>
    </w:p>
    <w:p w:rsidRPr="0003401E" w:rsidR="008B14FE" w:rsidP="52573DCA" w:rsidRDefault="0003401E" w14:paraId="254394A2" w14:textId="49EF1372">
      <w:pPr>
        <w:pStyle w:val="parrafo"/>
        <w:widowControl w:val="0"/>
        <w:spacing w:before="0" w:after="0"/>
        <w:ind w:left="851"/>
        <w:rPr>
          <w:rFonts w:ascii="Noto Sans" w:hAnsi="Noto Sans"/>
          <w:sz w:val="18"/>
          <w:szCs w:val="18"/>
          <w:lang w:val="ca-ES"/>
        </w:rPr>
      </w:pPr>
      <w:r w:rsidRPr="52573DCA" w:rsidR="0003401E">
        <w:rPr>
          <w:rFonts w:ascii="Noto Sans" w:hAnsi="Noto Sans"/>
          <w:i w:val="1"/>
          <w:iCs w:val="1"/>
          <w:sz w:val="18"/>
          <w:szCs w:val="18"/>
          <w:lang w:val="ca-ES"/>
        </w:rPr>
        <w:t>g)</w:t>
      </w:r>
      <w:r w:rsidRPr="52573DCA" w:rsidR="0003401E">
        <w:rPr>
          <w:rFonts w:ascii="Noto Sans" w:hAnsi="Noto Sans"/>
          <w:sz w:val="18"/>
          <w:szCs w:val="18"/>
          <w:lang w:val="ca-ES"/>
        </w:rPr>
        <w:t xml:space="preserve"> L’adquirent ha d’haver contractat amb una entitat financera un préstec amb</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garantia hipotecaria per un import igual o superior al 60 % del valor de taxació</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de l’habitatge.</w:t>
      </w:r>
    </w:p>
    <w:p w:rsidRPr="003A471A" w:rsidR="008B14FE" w:rsidP="52573DCA" w:rsidRDefault="008B14FE" w14:paraId="2CA9DC73" w14:textId="3FADC4FA">
      <w:pPr>
        <w:pStyle w:val="paragraph"/>
        <w:spacing w:before="0" w:beforeAutospacing="off" w:after="0" w:afterAutospacing="off"/>
        <w:textAlignment w:val="baseline"/>
        <w:rPr>
          <w:rFonts w:ascii="Noto Sans" w:hAnsi="Noto Sans"/>
          <w:sz w:val="22"/>
          <w:szCs w:val="22"/>
          <w:lang w:val="ca-ES"/>
        </w:rPr>
      </w:pPr>
    </w:p>
    <w:p w:rsidRPr="003A471A" w:rsidR="008B14FE" w:rsidP="52573DCA" w:rsidRDefault="008B14FE" w14:paraId="0B7AFA34" w14:textId="4D7610BF">
      <w:pPr>
        <w:pStyle w:val="paragraph"/>
        <w:spacing w:before="0" w:beforeAutospacing="off" w:after="0" w:afterAutospacing="off"/>
        <w:textAlignment w:val="baseline"/>
        <w:rPr>
          <w:rFonts w:ascii="Noto Sans" w:hAnsi="Noto Sans"/>
          <w:sz w:val="22"/>
          <w:szCs w:val="22"/>
          <w:lang w:val="ca-ES"/>
        </w:rPr>
      </w:pPr>
      <w:r w:rsidRPr="52573DCA" w:rsidR="008B14FE">
        <w:rPr>
          <w:rStyle w:val="normaltextrun"/>
          <w:rFonts w:ascii="Noto Sans" w:hAnsi="Noto Sans"/>
          <w:sz w:val="22"/>
          <w:szCs w:val="22"/>
          <w:lang w:val="ca-ES"/>
        </w:rPr>
        <w:t>Doncs bé, de les dades facilitades per la persona consultant, i no acreditant-se la contractació de préstec amb garantia hipotecària, es desprèn que no es complirien tots els requisits, ja que el senyor L</w:t>
      </w:r>
      <w:r w:rsidRPr="52573DCA" w:rsidR="00063BFD">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B</w:t>
      </w:r>
      <w:r w:rsidRPr="52573DCA" w:rsidR="00063BFD">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G</w:t>
      </w:r>
      <w:r w:rsidRPr="52573DCA" w:rsidR="00063BFD">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 incompliria el de la lletra </w:t>
      </w:r>
      <w:r w:rsidRPr="52573DCA" w:rsidR="008B14FE">
        <w:rPr>
          <w:rStyle w:val="normaltextrun"/>
          <w:rFonts w:ascii="Noto Sans" w:hAnsi="Noto Sans"/>
          <w:i w:val="1"/>
          <w:iCs w:val="1"/>
          <w:sz w:val="22"/>
          <w:szCs w:val="22"/>
          <w:lang w:val="ca-ES"/>
        </w:rPr>
        <w:t>f)</w:t>
      </w:r>
      <w:r w:rsidRPr="52573DCA" w:rsidR="008B14FE">
        <w:rPr>
          <w:rStyle w:val="normaltextrun"/>
          <w:rFonts w:ascii="Noto Sans" w:hAnsi="Noto Sans"/>
          <w:sz w:val="22"/>
          <w:szCs w:val="22"/>
          <w:lang w:val="ca-ES"/>
        </w:rPr>
        <w:t>, atès que en la tributació individual la base imposable de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IRPF de 2024 supera el límit de 52.800 euros; i, així mateix, tant el senyor L</w:t>
      </w:r>
      <w:r w:rsidRPr="52573DCA" w:rsidR="00063BFD">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B</w:t>
      </w:r>
      <w:r w:rsidRPr="52573DCA" w:rsidR="00063BFD">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G</w:t>
      </w:r>
      <w:r w:rsidRPr="52573DCA" w:rsidR="00063BFD">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 com la senyora A</w:t>
      </w:r>
      <w:r w:rsidRPr="52573DCA" w:rsidR="00063BFD">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C</w:t>
      </w:r>
      <w:r w:rsidRPr="52573DCA" w:rsidR="00063BFD">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R</w:t>
      </w:r>
      <w:r w:rsidRPr="52573DCA" w:rsidR="00063BFD">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 incomplirien el requisit de la lletra </w:t>
      </w:r>
      <w:r w:rsidRPr="52573DCA" w:rsidR="008B14FE">
        <w:rPr>
          <w:rStyle w:val="normaltextrun"/>
          <w:rFonts w:ascii="Noto Sans" w:hAnsi="Noto Sans"/>
          <w:i w:val="1"/>
          <w:iCs w:val="1"/>
          <w:sz w:val="22"/>
          <w:szCs w:val="22"/>
          <w:lang w:val="ca-ES"/>
        </w:rPr>
        <w:t xml:space="preserve">g) </w:t>
      </w:r>
      <w:r w:rsidRPr="52573DCA" w:rsidR="008B14FE">
        <w:rPr>
          <w:rStyle w:val="normaltextrun"/>
          <w:rFonts w:ascii="Noto Sans" w:hAnsi="Noto Sans"/>
          <w:sz w:val="22"/>
          <w:szCs w:val="22"/>
          <w:lang w:val="ca-ES"/>
        </w:rPr>
        <w:t>relativa al préstec hipotecari mínim.</w:t>
      </w:r>
    </w:p>
    <w:p w:rsidRPr="003A471A" w:rsidR="008B14FE" w:rsidP="52573DCA" w:rsidRDefault="008B14FE" w14:paraId="07DD48E1" w14:textId="1E7C7AB2">
      <w:pPr>
        <w:pStyle w:val="paragraph"/>
        <w:spacing w:before="0" w:beforeAutospacing="off" w:after="0" w:afterAutospacing="off"/>
        <w:textAlignment w:val="baseline"/>
        <w:rPr>
          <w:rFonts w:ascii="Noto Sans" w:hAnsi="Noto Sans"/>
          <w:sz w:val="22"/>
          <w:szCs w:val="22"/>
          <w:lang w:val="ca-ES"/>
        </w:rPr>
      </w:pPr>
    </w:p>
    <w:p w:rsidRPr="003A471A" w:rsidR="008B14FE" w:rsidP="52573DCA" w:rsidRDefault="008B14FE" w14:paraId="4F4184C1" w14:textId="1588FD93">
      <w:pPr>
        <w:pStyle w:val="paragraph"/>
        <w:spacing w:before="0" w:beforeAutospacing="off" w:after="0" w:afterAutospacing="off"/>
        <w:textAlignment w:val="baseline"/>
        <w:rPr>
          <w:rFonts w:ascii="Noto Sans" w:hAnsi="Noto Sans"/>
          <w:sz w:val="22"/>
          <w:szCs w:val="22"/>
          <w:lang w:val="ca-ES"/>
        </w:rPr>
      </w:pPr>
      <w:r w:rsidRPr="52573DCA" w:rsidR="008B14FE">
        <w:rPr>
          <w:rStyle w:val="normaltextrun"/>
          <w:rFonts w:ascii="Noto Sans" w:hAnsi="Noto Sans"/>
          <w:sz w:val="22"/>
          <w:szCs w:val="22"/>
          <w:lang w:val="ca-ES"/>
        </w:rPr>
        <w:t>Ara bé, en cas que contractés un préstec amb garantia hipotecària, la senyora A</w:t>
      </w:r>
      <w:r w:rsidRPr="52573DCA" w:rsidR="00063BFD">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C</w:t>
      </w:r>
      <w:r w:rsidRPr="52573DCA" w:rsidR="00063BFD">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R</w:t>
      </w:r>
      <w:r w:rsidRPr="52573DCA" w:rsidR="00063BFD">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 sí que podria aplicar la bonificació prevista </w:t>
      </w:r>
      <w:r w:rsidRPr="52573DCA" w:rsidR="00063BFD">
        <w:rPr>
          <w:rStyle w:val="normaltextrun"/>
          <w:rFonts w:ascii="Noto Sans" w:hAnsi="Noto Sans"/>
          <w:sz w:val="22"/>
          <w:szCs w:val="22"/>
          <w:lang w:val="ca-ES"/>
        </w:rPr>
        <w:t>en</w:t>
      </w:r>
      <w:r w:rsidRPr="52573DCA" w:rsidR="008B14FE">
        <w:rPr>
          <w:rStyle w:val="normaltextrun"/>
          <w:rFonts w:ascii="Noto Sans" w:hAnsi="Noto Sans"/>
          <w:sz w:val="22"/>
          <w:szCs w:val="22"/>
          <w:lang w:val="ca-ES"/>
        </w:rPr>
        <w:t xml:space="preserve">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article 14 </w:t>
      </w:r>
      <w:r w:rsidRPr="52573DCA" w:rsidR="008B14FE">
        <w:rPr>
          <w:rStyle w:val="normaltextrun"/>
          <w:rFonts w:ascii="Noto Sans" w:hAnsi="Noto Sans"/>
          <w:i w:val="1"/>
          <w:iCs w:val="1"/>
          <w:sz w:val="22"/>
          <w:szCs w:val="22"/>
          <w:lang w:val="ca-ES"/>
        </w:rPr>
        <w:t xml:space="preserve">quater </w:t>
      </w:r>
      <w:r w:rsidRPr="52573DCA" w:rsidR="008B14FE">
        <w:rPr>
          <w:rStyle w:val="normaltextrun"/>
          <w:rFonts w:ascii="Noto Sans" w:hAnsi="Noto Sans"/>
          <w:sz w:val="22"/>
          <w:szCs w:val="22"/>
          <w:lang w:val="ca-ES"/>
        </w:rPr>
        <w:t xml:space="preserve">analitzat, i compliria amb el requisit de la seva lletra </w:t>
      </w:r>
      <w:r w:rsidRPr="52573DCA" w:rsidR="008B14FE">
        <w:rPr>
          <w:rStyle w:val="normaltextrun"/>
          <w:rFonts w:ascii="Noto Sans" w:hAnsi="Noto Sans"/>
          <w:i w:val="1"/>
          <w:iCs w:val="1"/>
          <w:sz w:val="22"/>
          <w:szCs w:val="22"/>
          <w:lang w:val="ca-ES"/>
        </w:rPr>
        <w:t xml:space="preserve">g) </w:t>
      </w:r>
      <w:r w:rsidRPr="52573DCA" w:rsidR="008B14FE">
        <w:rPr>
          <w:rStyle w:val="normaltextrun"/>
          <w:rFonts w:ascii="Noto Sans" w:hAnsi="Noto Sans"/>
          <w:sz w:val="22"/>
          <w:szCs w:val="22"/>
          <w:lang w:val="ca-ES"/>
        </w:rPr>
        <w:t>sempre que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import del préstec la devolució del qual assumeixi sigui igual o superior al 60 % de la part del valor de taxació de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immoble que suposi el percentatge d</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adquisició. És a dir, amb les dades facilitades, i sota la hipòtesi que el valor de taxació de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immoble fos també de 330.000 euros, la part del valor esmentat que implica el percentatge </w:t>
      </w:r>
      <w:r w:rsidRPr="52573DCA" w:rsidR="008B14FE">
        <w:rPr>
          <w:rStyle w:val="normaltextrun"/>
          <w:rFonts w:ascii="Noto Sans" w:hAnsi="Noto Sans"/>
          <w:sz w:val="22"/>
          <w:szCs w:val="22"/>
          <w:lang w:val="ca-ES"/>
        </w:rPr>
        <w:t>d</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adquisició de la senyora A</w:t>
      </w:r>
      <w:r w:rsidRPr="52573DCA" w:rsidR="00063BFD">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C</w:t>
      </w:r>
      <w:r w:rsidRPr="52573DCA" w:rsidR="00063BFD">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R</w:t>
      </w:r>
      <w:r w:rsidRPr="52573DCA" w:rsidR="00063BFD">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 (del 50 %) seria de 165.000 euros, per la qual cosa hauria d</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assumir un préstec per un import mínim (60 % s/10).</w:t>
      </w:r>
    </w:p>
    <w:p w:rsidRPr="003A471A" w:rsidR="008B14FE" w:rsidP="52573DCA" w:rsidRDefault="008B14FE" w14:paraId="1F8EAF9D" w14:textId="4C03428D">
      <w:pPr>
        <w:pStyle w:val="paragraph"/>
        <w:spacing w:before="0" w:beforeAutospacing="off" w:after="0" w:afterAutospacing="off"/>
        <w:textAlignment w:val="baseline"/>
        <w:rPr>
          <w:rFonts w:ascii="Noto Sans" w:hAnsi="Noto Sans"/>
          <w:sz w:val="22"/>
          <w:szCs w:val="22"/>
          <w:lang w:val="ca-ES"/>
        </w:rPr>
      </w:pPr>
    </w:p>
    <w:p w:rsidRPr="003A471A" w:rsidR="008B14FE" w:rsidP="52573DCA" w:rsidRDefault="008B14FE" w14:paraId="3FF3E929" w14:textId="47AA05FC">
      <w:pPr>
        <w:pStyle w:val="paragraph"/>
        <w:spacing w:before="0" w:beforeAutospacing="off" w:after="0" w:afterAutospacing="off"/>
        <w:textAlignment w:val="baseline"/>
        <w:rPr>
          <w:rFonts w:ascii="Noto Sans" w:hAnsi="Noto Sans"/>
          <w:sz w:val="22"/>
          <w:szCs w:val="22"/>
          <w:lang w:val="ca-ES"/>
        </w:rPr>
      </w:pPr>
      <w:r w:rsidRPr="52573DCA" w:rsidR="008B14FE">
        <w:rPr>
          <w:rStyle w:val="normaltextrun"/>
          <w:rFonts w:ascii="Noto Sans" w:hAnsi="Noto Sans"/>
          <w:sz w:val="22"/>
          <w:szCs w:val="22"/>
          <w:lang w:val="ca-ES"/>
        </w:rPr>
        <w:t>Tot això sense perjudici que, per a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aplicació efectiva d</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aquesta bonificació per la senyora A</w:t>
      </w:r>
      <w:r w:rsidRPr="52573DCA" w:rsidR="00063BFD">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C</w:t>
      </w:r>
      <w:r w:rsidRPr="52573DCA" w:rsidR="00063BFD">
        <w:rPr>
          <w:rStyle w:val="normaltextrun"/>
          <w:rFonts w:ascii="Noto Sans" w:hAnsi="Noto Sans"/>
          <w:sz w:val="22"/>
          <w:szCs w:val="22"/>
          <w:lang w:val="ca-ES"/>
        </w:rPr>
        <w:t xml:space="preserve">. </w:t>
      </w:r>
      <w:r w:rsidRPr="52573DCA" w:rsidR="008B14FE">
        <w:rPr>
          <w:rStyle w:val="normaltextrun"/>
          <w:rFonts w:ascii="Noto Sans" w:hAnsi="Noto Sans"/>
          <w:sz w:val="22"/>
          <w:szCs w:val="22"/>
          <w:lang w:val="ca-ES"/>
        </w:rPr>
        <w:t>R</w:t>
      </w:r>
      <w:r w:rsidRPr="52573DCA" w:rsidR="00063BFD">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 s</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hagi de considerar també el que s</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exposa als punts 7 i 8 següents respecte del </w:t>
      </w:r>
      <w:r w:rsidRPr="52573DCA" w:rsidR="008B14FE">
        <w:rPr>
          <w:rStyle w:val="normaltextrun"/>
          <w:rFonts w:ascii="Noto Sans" w:hAnsi="Noto Sans"/>
          <w:i w:val="1"/>
          <w:iCs w:val="1"/>
          <w:sz w:val="22"/>
          <w:szCs w:val="22"/>
          <w:lang w:val="ca-ES"/>
        </w:rPr>
        <w:t>requisit del valor màxim de l</w:t>
      </w:r>
      <w:r w:rsidRPr="52573DCA" w:rsidR="003A471A">
        <w:rPr>
          <w:rStyle w:val="normaltextrun"/>
          <w:rFonts w:ascii="Noto Sans" w:hAnsi="Noto Sans"/>
          <w:i w:val="1"/>
          <w:iCs w:val="1"/>
          <w:sz w:val="22"/>
          <w:szCs w:val="22"/>
          <w:lang w:val="ca-ES"/>
        </w:rPr>
        <w:t>’</w:t>
      </w:r>
      <w:r w:rsidRPr="52573DCA" w:rsidR="008B14FE">
        <w:rPr>
          <w:rStyle w:val="normaltextrun"/>
          <w:rFonts w:ascii="Noto Sans" w:hAnsi="Noto Sans"/>
          <w:i w:val="1"/>
          <w:iCs w:val="1"/>
          <w:sz w:val="22"/>
          <w:szCs w:val="22"/>
          <w:lang w:val="ca-ES"/>
        </w:rPr>
        <w:t xml:space="preserve">habitatge </w:t>
      </w:r>
      <w:r w:rsidRPr="52573DCA" w:rsidR="008B14FE">
        <w:rPr>
          <w:rStyle w:val="normaltextrun"/>
          <w:rFonts w:ascii="Noto Sans" w:hAnsi="Noto Sans"/>
          <w:sz w:val="22"/>
          <w:szCs w:val="22"/>
          <w:lang w:val="ca-ES"/>
        </w:rPr>
        <w:t>en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aplicació d</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aquesta bonificació i, en general, dels diversos beneficis fiscals previstos als articles 14 </w:t>
      </w:r>
      <w:r w:rsidRPr="52573DCA" w:rsidR="008B14FE">
        <w:rPr>
          <w:rStyle w:val="normaltextrun"/>
          <w:rFonts w:ascii="Noto Sans" w:hAnsi="Noto Sans"/>
          <w:i w:val="1"/>
          <w:iCs w:val="1"/>
          <w:sz w:val="22"/>
          <w:szCs w:val="22"/>
          <w:lang w:val="ca-ES"/>
        </w:rPr>
        <w:t xml:space="preserve">quater </w:t>
      </w:r>
      <w:r w:rsidRPr="52573DCA" w:rsidR="008B14FE">
        <w:rPr>
          <w:rStyle w:val="normaltextrun"/>
          <w:rFonts w:ascii="Noto Sans" w:hAnsi="Noto Sans"/>
          <w:sz w:val="22"/>
          <w:szCs w:val="22"/>
          <w:lang w:val="ca-ES"/>
        </w:rPr>
        <w:t>i 10 (entre altres preceptes) de la TRICE.</w:t>
      </w:r>
    </w:p>
    <w:p w:rsidRPr="003A471A" w:rsidR="008B14FE" w:rsidP="52573DCA" w:rsidRDefault="008B14FE" w14:paraId="0B449C8B" w14:textId="272214D6">
      <w:pPr>
        <w:pStyle w:val="paragraph"/>
        <w:spacing w:before="0" w:beforeAutospacing="off" w:after="0" w:afterAutospacing="off"/>
        <w:textAlignment w:val="baseline"/>
        <w:rPr>
          <w:rFonts w:ascii="Noto Sans" w:hAnsi="Noto Sans"/>
          <w:sz w:val="22"/>
          <w:szCs w:val="22"/>
          <w:lang w:val="ca-ES"/>
        </w:rPr>
      </w:pPr>
    </w:p>
    <w:p w:rsidRPr="003A471A" w:rsidR="008B14FE" w:rsidP="52573DCA" w:rsidRDefault="008B14FE" w14:paraId="62364162" w14:textId="59C58E49">
      <w:pPr>
        <w:pStyle w:val="paragraph"/>
        <w:spacing w:before="0" w:beforeAutospacing="off" w:after="0" w:afterAutospacing="off"/>
        <w:textAlignment w:val="baseline"/>
        <w:rPr>
          <w:rFonts w:ascii="Noto Sans" w:hAnsi="Noto Sans"/>
          <w:sz w:val="22"/>
          <w:szCs w:val="22"/>
          <w:lang w:val="ca-ES"/>
        </w:rPr>
      </w:pPr>
      <w:r w:rsidRPr="52573DCA" w:rsidR="008B14FE">
        <w:rPr>
          <w:rStyle w:val="normaltextrun"/>
          <w:rFonts w:ascii="Noto Sans" w:hAnsi="Noto Sans"/>
          <w:sz w:val="22"/>
          <w:szCs w:val="22"/>
          <w:lang w:val="ca-ES"/>
        </w:rPr>
        <w:t>7</w:t>
      </w:r>
      <w:r w:rsidRPr="52573DCA" w:rsidR="008B14FE">
        <w:rPr>
          <w:rStyle w:val="normaltextrun"/>
          <w:rFonts w:ascii="Noto Sans" w:hAnsi="Noto Sans"/>
          <w:b w:val="1"/>
          <w:bCs w:val="1"/>
          <w:sz w:val="22"/>
          <w:szCs w:val="22"/>
          <w:lang w:val="ca-ES"/>
        </w:rPr>
        <w:t xml:space="preserve">. </w:t>
      </w:r>
      <w:r w:rsidRPr="52573DCA" w:rsidR="008B14FE">
        <w:rPr>
          <w:rStyle w:val="normaltextrun"/>
          <w:rFonts w:ascii="Noto Sans" w:hAnsi="Noto Sans"/>
          <w:sz w:val="22"/>
          <w:szCs w:val="22"/>
          <w:lang w:val="ca-ES"/>
        </w:rPr>
        <w:t>Així doncs, compleix passar a analitzar si pogués ser aplicable el que preveu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article 10, lletra </w:t>
      </w:r>
      <w:r w:rsidRPr="52573DCA" w:rsidR="008B14FE">
        <w:rPr>
          <w:rStyle w:val="normaltextrun"/>
          <w:rFonts w:ascii="Noto Sans" w:hAnsi="Noto Sans"/>
          <w:i w:val="1"/>
          <w:iCs w:val="1"/>
          <w:sz w:val="22"/>
          <w:szCs w:val="22"/>
          <w:lang w:val="ca-ES"/>
        </w:rPr>
        <w:t xml:space="preserve">d) </w:t>
      </w:r>
      <w:r w:rsidRPr="52573DCA" w:rsidR="008B14FE">
        <w:rPr>
          <w:rStyle w:val="normaltextrun"/>
          <w:rFonts w:ascii="Noto Sans" w:hAnsi="Noto Sans"/>
          <w:sz w:val="22"/>
          <w:szCs w:val="22"/>
          <w:lang w:val="ca-ES"/>
        </w:rPr>
        <w:t xml:space="preserve">punt 1r, posat en relació amb la lletra </w:t>
      </w:r>
      <w:r w:rsidRPr="52573DCA" w:rsidR="008B14FE">
        <w:rPr>
          <w:rStyle w:val="normaltextrun"/>
          <w:rFonts w:ascii="Noto Sans" w:hAnsi="Noto Sans"/>
          <w:i w:val="1"/>
          <w:iCs w:val="1"/>
          <w:sz w:val="22"/>
          <w:szCs w:val="22"/>
          <w:lang w:val="ca-ES"/>
        </w:rPr>
        <w:t xml:space="preserve">c) </w:t>
      </w:r>
      <w:r w:rsidRPr="52573DCA" w:rsidR="008B14FE">
        <w:rPr>
          <w:rStyle w:val="normaltextrun"/>
          <w:rFonts w:ascii="Noto Sans" w:hAnsi="Noto Sans"/>
          <w:sz w:val="22"/>
          <w:szCs w:val="22"/>
          <w:lang w:val="ca-ES"/>
        </w:rPr>
        <w:t xml:space="preserve">del mateix article 10 del TRIBTCE, que assenyalen el següent </w:t>
      </w:r>
      <w:r w:rsidRPr="52573DCA" w:rsidR="00421D3E">
        <w:rPr>
          <w:rFonts w:ascii="Noto Sans" w:hAnsi="Noto Sans"/>
          <w:sz w:val="22"/>
          <w:szCs w:val="22"/>
          <w:lang w:val="ca-ES"/>
        </w:rPr>
        <w:t>(la cursiva és nostra)</w:t>
      </w:r>
      <w:r w:rsidRPr="52573DCA" w:rsidR="008B14FE">
        <w:rPr>
          <w:rStyle w:val="normaltextrun"/>
          <w:rFonts w:ascii="Noto Sans" w:hAnsi="Noto Sans"/>
          <w:sz w:val="22"/>
          <w:szCs w:val="22"/>
          <w:lang w:val="ca-ES"/>
        </w:rPr>
        <w:t>:</w:t>
      </w:r>
    </w:p>
    <w:p w:rsidRPr="003A471A" w:rsidR="008B14FE" w:rsidP="52573DCA" w:rsidRDefault="008B14FE" w14:paraId="567731FA" w14:textId="10265233">
      <w:pPr>
        <w:pStyle w:val="paragraph"/>
        <w:spacing w:before="0" w:beforeAutospacing="off" w:after="0" w:afterAutospacing="off"/>
        <w:textAlignment w:val="baseline"/>
        <w:rPr>
          <w:rFonts w:ascii="Noto Sans" w:hAnsi="Noto Sans"/>
          <w:sz w:val="22"/>
          <w:szCs w:val="22"/>
          <w:lang w:val="ca-ES"/>
        </w:rPr>
      </w:pPr>
    </w:p>
    <w:p w:rsidRPr="00846620" w:rsidR="0003401E" w:rsidP="52573DCA" w:rsidRDefault="0003401E" w14:paraId="0D9E3AA0" w14:textId="77777777">
      <w:pPr>
        <w:pStyle w:val="parrafo"/>
        <w:widowControl w:val="0"/>
        <w:spacing w:before="0" w:after="0"/>
        <w:ind w:left="851"/>
        <w:rPr>
          <w:rFonts w:ascii="Noto Sans" w:hAnsi="Noto Sans"/>
          <w:sz w:val="18"/>
          <w:szCs w:val="18"/>
          <w:lang w:val="ca-ES"/>
        </w:rPr>
      </w:pPr>
      <w:r w:rsidRPr="52573DCA" w:rsidR="0003401E">
        <w:rPr>
          <w:rFonts w:ascii="Noto Sans" w:hAnsi="Noto Sans"/>
          <w:sz w:val="18"/>
          <w:szCs w:val="18"/>
          <w:lang w:val="ca-ES"/>
        </w:rPr>
        <w:t xml:space="preserve">c) No obstant el que disposa la lletra a) anterior, quan el valor real o declarat ―sempre que aquest darrer sigui superior al real― de l’immoble sigui igual o inferior a 270.151,20 euros, i sempre que l’immoble hagi de constituir, en el moment de l’adquisició, l’habitatge habitual de l’adquirent, i aquest adquireixi, en un percentatge igual o superior al 50 %, la plena propietat o el dret d’ús o gaudi de l’habitatge i, a més, no sigui titular o cotitular en un percentatge igual o superior al 50 % de cap altre dret de propietat plena o d’ús o gaudi respecte de cap altre habitatge, el </w:t>
      </w:r>
      <w:r w:rsidRPr="52573DCA" w:rsidR="0003401E">
        <w:rPr>
          <w:rFonts w:ascii="Noto Sans" w:hAnsi="Noto Sans"/>
          <w:i w:val="1"/>
          <w:iCs w:val="1"/>
          <w:sz w:val="18"/>
          <w:szCs w:val="18"/>
          <w:lang w:val="ca-ES"/>
        </w:rPr>
        <w:t>tipus de gravamen aplicable és el 4 %.</w:t>
      </w:r>
    </w:p>
    <w:p w:rsidRPr="00846620" w:rsidR="0003401E" w:rsidP="52573DCA" w:rsidRDefault="0003401E" w14:paraId="0A3BD34F" w14:textId="77777777">
      <w:pPr>
        <w:pStyle w:val="parrafo"/>
        <w:widowControl w:val="0"/>
        <w:spacing w:before="0" w:after="0"/>
        <w:ind w:left="851"/>
        <w:rPr>
          <w:rFonts w:ascii="Noto Sans" w:hAnsi="Noto Sans"/>
          <w:sz w:val="18"/>
          <w:szCs w:val="18"/>
          <w:lang w:val="ca-ES"/>
        </w:rPr>
      </w:pPr>
    </w:p>
    <w:p w:rsidR="0003401E" w:rsidP="52573DCA" w:rsidRDefault="0003401E" w14:paraId="3426469B" w14:textId="77777777">
      <w:pPr>
        <w:pStyle w:val="parrafo"/>
        <w:widowControl w:val="0"/>
        <w:spacing w:before="0" w:after="0"/>
        <w:ind w:left="851"/>
        <w:rPr>
          <w:rFonts w:ascii="Noto Sans" w:hAnsi="Noto Sans"/>
          <w:sz w:val="18"/>
          <w:szCs w:val="18"/>
          <w:lang w:val="ca-ES"/>
        </w:rPr>
      </w:pPr>
      <w:r w:rsidRPr="52573DCA" w:rsidR="0003401E">
        <w:rPr>
          <w:rFonts w:ascii="Noto Sans" w:hAnsi="Noto Sans"/>
          <w:sz w:val="18"/>
          <w:szCs w:val="18"/>
          <w:lang w:val="ca-ES"/>
        </w:rPr>
        <w:t>La definició i els requisits del concepte d’habitatge habitual són els establerts en cada moment per la normativa reguladora de l’impost sobre la renda de les persones físiques. L’incompliment d’aquests requisits comporta la pèrdua sobrevinguda del dret a l’aplicació d’aquest tipus de gravamen reduït, i el contribuent haurà de presentar una autoliquidació complementària en el període d’un mes a comptar des de la data en què es produeixi l’incompliment i ingressar, juntament amb la quota corresponent a la part de l’impost que hagués aplicat d’acord amb la tarifa a què es refereix la lletra.</w:t>
      </w:r>
    </w:p>
    <w:p w:rsidRPr="00846620" w:rsidR="0003401E" w:rsidP="52573DCA" w:rsidRDefault="0003401E" w14:paraId="3B6F7808" w14:textId="77777777">
      <w:pPr>
        <w:pStyle w:val="parrafo"/>
        <w:widowControl w:val="0"/>
        <w:spacing w:before="0" w:after="0"/>
        <w:ind w:left="851"/>
        <w:rPr>
          <w:rFonts w:ascii="Noto Sans" w:hAnsi="Noto Sans"/>
          <w:sz w:val="18"/>
          <w:szCs w:val="18"/>
          <w:lang w:val="ca-ES"/>
        </w:rPr>
      </w:pPr>
    </w:p>
    <w:p w:rsidR="0003401E" w:rsidP="52573DCA" w:rsidRDefault="0003401E" w14:paraId="3E5CAEF0" w14:textId="77777777">
      <w:pPr>
        <w:pStyle w:val="parrafo"/>
        <w:widowControl w:val="0"/>
        <w:spacing w:before="0" w:after="0"/>
        <w:ind w:left="851"/>
        <w:rPr>
          <w:rFonts w:ascii="Noto Sans" w:hAnsi="Noto Sans"/>
          <w:sz w:val="18"/>
          <w:szCs w:val="18"/>
          <w:lang w:val="ca-ES"/>
        </w:rPr>
      </w:pPr>
      <w:r w:rsidRPr="52573DCA" w:rsidR="0003401E">
        <w:rPr>
          <w:rFonts w:ascii="Noto Sans" w:hAnsi="Noto Sans"/>
          <w:sz w:val="18"/>
          <w:szCs w:val="18"/>
          <w:lang w:val="ca-ES"/>
        </w:rPr>
        <w:t xml:space="preserve">d) El </w:t>
      </w:r>
      <w:r w:rsidRPr="52573DCA" w:rsidR="0003401E">
        <w:rPr>
          <w:rFonts w:ascii="Noto Sans" w:hAnsi="Noto Sans"/>
          <w:i w:val="1"/>
          <w:iCs w:val="1"/>
          <w:sz w:val="18"/>
          <w:szCs w:val="18"/>
          <w:lang w:val="ca-ES"/>
        </w:rPr>
        <w:t>tipus de gravamen aplicable és del 2 %</w:t>
      </w:r>
      <w:r w:rsidRPr="52573DCA" w:rsidR="0003401E">
        <w:rPr>
          <w:rFonts w:ascii="Noto Sans" w:hAnsi="Noto Sans"/>
          <w:sz w:val="18"/>
          <w:szCs w:val="18"/>
          <w:lang w:val="ca-ES"/>
        </w:rPr>
        <w:t xml:space="preserve">, </w:t>
      </w:r>
      <w:r w:rsidRPr="52573DCA" w:rsidR="0003401E">
        <w:rPr>
          <w:rFonts w:ascii="Noto Sans" w:hAnsi="Noto Sans"/>
          <w:sz w:val="18"/>
          <w:szCs w:val="18"/>
          <w:lang w:val="ca-ES"/>
        </w:rPr>
        <w:t>sempre que es compleixin els requisits de la lletra c) anterior, inclòs el valor màxim de l’immoble de 270.151,20 euros, en els supòsits específics següents:</w:t>
      </w:r>
    </w:p>
    <w:p w:rsidRPr="00846620" w:rsidR="0003401E" w:rsidP="52573DCA" w:rsidRDefault="0003401E" w14:paraId="04AFF379" w14:textId="77777777">
      <w:pPr>
        <w:pStyle w:val="parrafo"/>
        <w:widowControl w:val="0"/>
        <w:spacing w:before="0" w:after="0"/>
        <w:ind w:left="851"/>
        <w:rPr>
          <w:rFonts w:ascii="Noto Sans" w:hAnsi="Noto Sans"/>
          <w:sz w:val="18"/>
          <w:szCs w:val="18"/>
          <w:lang w:val="ca-ES"/>
        </w:rPr>
      </w:pPr>
    </w:p>
    <w:p w:rsidR="0003401E" w:rsidP="52573DCA" w:rsidRDefault="0003401E" w14:paraId="6D1C2AF7" w14:textId="77777777">
      <w:pPr>
        <w:pStyle w:val="parrafo"/>
        <w:widowControl w:val="0"/>
        <w:spacing w:before="0" w:after="0"/>
        <w:ind w:left="851"/>
        <w:rPr>
          <w:rFonts w:ascii="Noto Sans" w:hAnsi="Noto Sans"/>
          <w:sz w:val="18"/>
          <w:szCs w:val="18"/>
          <w:lang w:val="ca-ES"/>
        </w:rPr>
      </w:pPr>
      <w:r w:rsidRPr="52573DCA" w:rsidR="0003401E">
        <w:rPr>
          <w:rFonts w:ascii="Noto Sans" w:hAnsi="Noto Sans"/>
          <w:sz w:val="18"/>
          <w:szCs w:val="18"/>
          <w:lang w:val="ca-ES"/>
        </w:rPr>
        <w:t>1r. Quan l’adquirent sigui menor de 36 anys i a més l’habitatge constitueixi el primer habitatge respecte del qual adquireixi, en un percentatge igual o superior al 50</w:t>
      </w:r>
      <w:r w:rsidRPr="52573DCA" w:rsidR="0003401E">
        <w:rPr>
          <w:rFonts w:ascii="Noto Sans" w:hAnsi="Noto Sans"/>
          <w:sz w:val="18"/>
          <w:szCs w:val="18"/>
          <w:lang w:val="ca-ES"/>
        </w:rPr>
        <w:t> </w:t>
      </w:r>
      <w:r w:rsidRPr="52573DCA" w:rsidR="0003401E">
        <w:rPr>
          <w:rFonts w:ascii="Noto Sans" w:hAnsi="Noto Sans"/>
          <w:sz w:val="18"/>
          <w:szCs w:val="18"/>
          <w:lang w:val="ca-ES"/>
        </w:rPr>
        <w:t>%, la plena propietat o el dret d’ús o gaudi de l’habitatge.</w:t>
      </w:r>
    </w:p>
    <w:p w:rsidR="0003401E" w:rsidP="52573DCA" w:rsidRDefault="0003401E" w14:paraId="6CA946E8" w14:textId="77777777">
      <w:pPr>
        <w:pStyle w:val="parrafo"/>
        <w:widowControl w:val="0"/>
        <w:spacing w:before="0" w:after="0"/>
        <w:ind w:left="851"/>
        <w:rPr>
          <w:rFonts w:ascii="Noto Sans" w:hAnsi="Noto Sans"/>
          <w:sz w:val="18"/>
          <w:szCs w:val="18"/>
          <w:lang w:val="ca-ES"/>
        </w:rPr>
      </w:pPr>
    </w:p>
    <w:p w:rsidRPr="00846620" w:rsidR="0003401E" w:rsidP="52573DCA" w:rsidRDefault="0003401E" w14:paraId="351211D1" w14:textId="77777777">
      <w:pPr>
        <w:pStyle w:val="parrafo"/>
        <w:widowControl w:val="0"/>
        <w:spacing w:before="0" w:after="0"/>
        <w:ind w:left="851"/>
        <w:rPr>
          <w:rFonts w:ascii="Noto Sans" w:hAnsi="Noto Sans"/>
          <w:sz w:val="18"/>
          <w:szCs w:val="18"/>
          <w:lang w:val="ca-ES"/>
        </w:rPr>
      </w:pPr>
      <w:r w:rsidRPr="52573DCA" w:rsidR="0003401E">
        <w:rPr>
          <w:rFonts w:ascii="Noto Sans" w:hAnsi="Noto Sans"/>
          <w:sz w:val="18"/>
          <w:szCs w:val="18"/>
          <w:lang w:val="ca-ES"/>
        </w:rPr>
        <w:t>[...]</w:t>
      </w:r>
    </w:p>
    <w:p w:rsidRPr="003A471A" w:rsidR="008B14FE" w:rsidP="52573DCA" w:rsidRDefault="008B14FE" w14:paraId="5BF33310" w14:textId="148091FD">
      <w:pPr>
        <w:pStyle w:val="paragraph"/>
        <w:spacing w:before="0" w:beforeAutospacing="off" w:after="0" w:afterAutospacing="off"/>
        <w:textAlignment w:val="baseline"/>
        <w:rPr>
          <w:rFonts w:ascii="Noto Sans" w:hAnsi="Noto Sans"/>
          <w:sz w:val="22"/>
          <w:szCs w:val="22"/>
          <w:lang w:val="ca-ES"/>
        </w:rPr>
      </w:pPr>
    </w:p>
    <w:p w:rsidRPr="003A471A" w:rsidR="008B14FE" w:rsidP="52573DCA" w:rsidRDefault="008B14FE" w14:paraId="1BFADD22" w14:textId="010AFCFA">
      <w:pPr>
        <w:pStyle w:val="paragraph"/>
        <w:spacing w:before="0" w:beforeAutospacing="off" w:after="0" w:afterAutospacing="off"/>
        <w:textAlignment w:val="baseline"/>
        <w:rPr>
          <w:rFonts w:ascii="Noto Sans" w:hAnsi="Noto Sans"/>
          <w:sz w:val="22"/>
          <w:szCs w:val="22"/>
          <w:lang w:val="ca-ES"/>
        </w:rPr>
      </w:pPr>
      <w:r w:rsidRPr="52573DCA" w:rsidR="008B14FE">
        <w:rPr>
          <w:rStyle w:val="normaltextrun"/>
          <w:rFonts w:ascii="Noto Sans" w:hAnsi="Noto Sans"/>
          <w:sz w:val="22"/>
          <w:szCs w:val="22"/>
          <w:lang w:val="ca-ES"/>
        </w:rPr>
        <w:t xml:space="preserve">Addicionalment, cal tenir en compte la disposició addicional cinquena del TRIBTCE, segons redacció resultant de la Llei 4/2026, que disposa el següent </w:t>
      </w:r>
      <w:r w:rsidRPr="52573DCA" w:rsidR="00421D3E">
        <w:rPr>
          <w:rFonts w:ascii="Noto Sans" w:hAnsi="Noto Sans"/>
          <w:sz w:val="22"/>
          <w:szCs w:val="22"/>
          <w:lang w:val="ca-ES"/>
        </w:rPr>
        <w:t>(la cursiva és nostra)</w:t>
      </w:r>
      <w:r w:rsidRPr="52573DCA" w:rsidR="008B14FE">
        <w:rPr>
          <w:rStyle w:val="normaltextrun"/>
          <w:rFonts w:ascii="Noto Sans" w:hAnsi="Noto Sans"/>
          <w:sz w:val="22"/>
          <w:szCs w:val="22"/>
          <w:lang w:val="ca-ES"/>
        </w:rPr>
        <w:t>:</w:t>
      </w:r>
    </w:p>
    <w:p w:rsidRPr="003A471A" w:rsidR="008B14FE" w:rsidP="52573DCA" w:rsidRDefault="008B14FE" w14:paraId="02021F8C" w14:textId="75BB8BAB">
      <w:pPr>
        <w:pStyle w:val="paragraph"/>
        <w:spacing w:before="0" w:beforeAutospacing="off" w:after="0" w:afterAutospacing="off"/>
        <w:textAlignment w:val="baseline"/>
        <w:rPr>
          <w:rFonts w:ascii="Noto Sans" w:hAnsi="Noto Sans"/>
          <w:sz w:val="22"/>
          <w:szCs w:val="22"/>
          <w:lang w:val="ca-ES"/>
        </w:rPr>
      </w:pPr>
    </w:p>
    <w:p w:rsidRPr="003A471A" w:rsidR="008B14FE" w:rsidP="52573DCA" w:rsidRDefault="008B14FE" w14:paraId="2680E832" w14:textId="4E5069DE">
      <w:pPr>
        <w:pStyle w:val="paragraph"/>
        <w:spacing w:before="0" w:beforeAutospacing="off" w:after="0" w:afterAutospacing="off"/>
        <w:ind w:left="851"/>
        <w:textAlignment w:val="baseline"/>
        <w:rPr>
          <w:rFonts w:ascii="Noto Sans" w:hAnsi="Noto Sans"/>
          <w:color w:val="1F4D78"/>
          <w:sz w:val="18"/>
          <w:szCs w:val="18"/>
          <w:lang w:val="ca-ES"/>
        </w:rPr>
      </w:pPr>
      <w:r w:rsidRPr="52573DCA" w:rsidR="008B14FE">
        <w:rPr>
          <w:rStyle w:val="normaltextrun"/>
          <w:rFonts w:ascii="Noto Sans" w:hAnsi="Noto Sans"/>
          <w:b w:val="1"/>
          <w:bCs w:val="1"/>
          <w:sz w:val="18"/>
          <w:szCs w:val="18"/>
          <w:lang w:val="ca-ES"/>
        </w:rPr>
        <w:t>Disposició addicional cinquena</w:t>
      </w:r>
    </w:p>
    <w:p w:rsidRPr="003A471A" w:rsidR="008B14FE" w:rsidP="52573DCA" w:rsidRDefault="008B14FE" w14:paraId="3A5891B2" w14:textId="524DD01F">
      <w:pPr>
        <w:pStyle w:val="paragraph"/>
        <w:spacing w:before="0" w:beforeAutospacing="off" w:after="0" w:afterAutospacing="off"/>
        <w:ind w:left="851"/>
        <w:textAlignment w:val="baseline"/>
        <w:rPr>
          <w:rFonts w:ascii="Noto Sans" w:hAnsi="Noto Sans"/>
          <w:color w:val="1F4D78"/>
          <w:sz w:val="18"/>
          <w:szCs w:val="18"/>
          <w:lang w:val="ca-ES"/>
        </w:rPr>
      </w:pPr>
      <w:r w:rsidRPr="52573DCA" w:rsidR="008B14FE">
        <w:rPr>
          <w:rStyle w:val="normaltextrun"/>
          <w:rFonts w:ascii="Noto Sans" w:hAnsi="Noto Sans"/>
          <w:b w:val="1"/>
          <w:bCs w:val="1"/>
          <w:sz w:val="18"/>
          <w:szCs w:val="18"/>
          <w:lang w:val="ca-ES"/>
        </w:rPr>
        <w:t>Habilitació reglamentària per incrementar el valor màxim relatiu a l</w:t>
      </w:r>
      <w:r w:rsidRPr="52573DCA" w:rsidR="003A471A">
        <w:rPr>
          <w:rStyle w:val="normaltextrun"/>
          <w:rFonts w:ascii="Noto Sans" w:hAnsi="Noto Sans"/>
          <w:b w:val="1"/>
          <w:bCs w:val="1"/>
          <w:sz w:val="18"/>
          <w:szCs w:val="18"/>
          <w:lang w:val="ca-ES"/>
        </w:rPr>
        <w:t>’</w:t>
      </w:r>
      <w:r w:rsidRPr="52573DCA" w:rsidR="008B14FE">
        <w:rPr>
          <w:rStyle w:val="normaltextrun"/>
          <w:rFonts w:ascii="Noto Sans" w:hAnsi="Noto Sans"/>
          <w:b w:val="1"/>
          <w:bCs w:val="1"/>
          <w:sz w:val="18"/>
          <w:szCs w:val="18"/>
          <w:lang w:val="ca-ES"/>
        </w:rPr>
        <w:t>habitatge habitual de determinats beneficis fiscals</w:t>
      </w:r>
    </w:p>
    <w:p w:rsidRPr="003A471A" w:rsidR="008B14FE" w:rsidP="52573DCA" w:rsidRDefault="008B14FE" w14:paraId="72DA27BD" w14:textId="06017851">
      <w:pPr>
        <w:pStyle w:val="paragraph"/>
        <w:spacing w:before="0" w:beforeAutospacing="off" w:after="0" w:afterAutospacing="off"/>
        <w:ind w:left="851"/>
        <w:textAlignment w:val="baseline"/>
        <w:rPr>
          <w:rFonts w:ascii="Noto Sans" w:hAnsi="Noto Sans"/>
          <w:sz w:val="18"/>
          <w:szCs w:val="18"/>
          <w:lang w:val="ca-ES"/>
        </w:rPr>
      </w:pPr>
    </w:p>
    <w:p w:rsidRPr="002435C7" w:rsidR="0003401E" w:rsidP="52573DCA" w:rsidRDefault="0003401E" w14:paraId="36043274" w14:textId="77777777">
      <w:pPr>
        <w:pStyle w:val="Ttulo5"/>
        <w:keepNext w:val="0"/>
        <w:keepLines w:val="0"/>
        <w:widowControl w:val="0"/>
        <w:spacing w:before="0"/>
        <w:ind w:left="851"/>
        <w:rPr>
          <w:rFonts w:ascii="Noto Sans" w:hAnsi="Noto Sans"/>
          <w:color w:val="auto"/>
          <w:sz w:val="18"/>
          <w:szCs w:val="18"/>
          <w:lang w:val="ca-ES"/>
        </w:rPr>
      </w:pPr>
      <w:r w:rsidRPr="52573DCA" w:rsidR="0003401E">
        <w:rPr>
          <w:rFonts w:ascii="Noto Sans" w:hAnsi="Noto Sans"/>
          <w:color w:val="auto"/>
          <w:sz w:val="18"/>
          <w:szCs w:val="18"/>
          <w:lang w:val="ca-ES"/>
        </w:rPr>
        <w:t xml:space="preserve">1. Mitjançant una ordre del conseller o la consellera competent en matèria d’hisenda es pot incrementar la quantia de 270.151,20 euros a què es refereixen els articles 10, 14 </w:t>
      </w:r>
      <w:r w:rsidRPr="52573DCA" w:rsidR="0003401E">
        <w:rPr>
          <w:rFonts w:ascii="Noto Sans" w:hAnsi="Noto Sans"/>
          <w:i w:val="1"/>
          <w:iCs w:val="1"/>
          <w:color w:val="auto"/>
          <w:sz w:val="18"/>
          <w:szCs w:val="18"/>
          <w:lang w:val="ca-ES"/>
        </w:rPr>
        <w:t>quater</w:t>
      </w:r>
      <w:r w:rsidRPr="52573DCA" w:rsidR="0003401E">
        <w:rPr>
          <w:rFonts w:ascii="Noto Sans" w:hAnsi="Noto Sans"/>
          <w:color w:val="auto"/>
          <w:sz w:val="18"/>
          <w:szCs w:val="18"/>
          <w:lang w:val="ca-ES"/>
        </w:rPr>
        <w:t xml:space="preserve">, 17, 19 </w:t>
      </w:r>
      <w:r w:rsidRPr="52573DCA" w:rsidR="0003401E">
        <w:rPr>
          <w:rFonts w:ascii="Noto Sans" w:hAnsi="Noto Sans"/>
          <w:i w:val="1"/>
          <w:iCs w:val="1"/>
          <w:color w:val="auto"/>
          <w:sz w:val="18"/>
          <w:szCs w:val="18"/>
          <w:lang w:val="ca-ES"/>
        </w:rPr>
        <w:t>quater</w:t>
      </w:r>
      <w:r w:rsidRPr="52573DCA" w:rsidR="0003401E">
        <w:rPr>
          <w:rFonts w:ascii="Noto Sans" w:hAnsi="Noto Sans"/>
          <w:color w:val="auto"/>
          <w:sz w:val="18"/>
          <w:szCs w:val="18"/>
          <w:lang w:val="ca-ES"/>
        </w:rPr>
        <w:t>, 23, 48 i 50 d’aquest text refós, fins a un màxim del 40 % d’aquesta quantia, aplicable als habitatges ubicats en determinades illes, zones geogràfiques o municipis en els quals els preus de mercat dels habitatges, respecte dels preus mitjans del conjunt de les Illes Balears, siguin significativament més elevats que la quantia esmentada.</w:t>
      </w:r>
    </w:p>
    <w:p w:rsidRPr="002435C7" w:rsidR="0003401E" w:rsidP="0003401E" w:rsidRDefault="0003401E" w14:paraId="5A105D5D" w14:textId="77777777">
      <w:pPr>
        <w:widowControl w:val="0"/>
        <w:ind w:left="851"/>
        <w:rPr>
          <w:sz w:val="18"/>
          <w:szCs w:val="18"/>
          <w:lang w:val="ca-ES"/>
        </w:rPr>
      </w:pPr>
    </w:p>
    <w:p w:rsidRPr="002435C7" w:rsidR="0003401E" w:rsidP="0003401E" w:rsidRDefault="0003401E" w14:paraId="40DA8EBA" w14:textId="77777777">
      <w:pPr>
        <w:pStyle w:val="parrafo"/>
        <w:widowControl w:val="0"/>
        <w:spacing w:before="0" w:after="0"/>
        <w:ind w:left="851"/>
        <w:rPr>
          <w:rFonts w:ascii="Noto Sans" w:hAnsi="Noto Sans"/>
          <w:sz w:val="18"/>
          <w:szCs w:val="18"/>
          <w:lang w:val="ca-ES"/>
        </w:rPr>
      </w:pPr>
      <w:r w:rsidRPr="52573DCA" w:rsidR="0003401E">
        <w:rPr>
          <w:rFonts w:ascii="Noto Sans" w:hAnsi="Noto Sans"/>
          <w:sz w:val="18"/>
          <w:szCs w:val="18"/>
          <w:lang w:val="ca-ES"/>
        </w:rPr>
        <w:t>Això no obstant, els imports que s’estableixin en l’Ordre a què es refereix el paràgraf anterior no poden ser inferiors al valor d’un habitatge de preu limitat de 90 metres quadrats útils tipus 2 en un municipi A i amb qualificació energètica a, a 1 de gener de 2026, que queda fixat en 331.859,70 euros.</w:t>
      </w:r>
    </w:p>
    <w:p w:rsidRPr="002435C7" w:rsidR="0003401E" w:rsidP="0003401E" w:rsidRDefault="0003401E" w14:paraId="1BA25C86" w14:textId="77777777">
      <w:pPr>
        <w:widowControl w:val="0"/>
        <w:ind w:left="851"/>
        <w:rPr>
          <w:sz w:val="18"/>
          <w:szCs w:val="18"/>
          <w:lang w:val="ca-ES"/>
        </w:rPr>
      </w:pPr>
    </w:p>
    <w:p w:rsidRPr="002435C7" w:rsidR="0003401E" w:rsidP="52573DCA" w:rsidRDefault="0003401E" w14:paraId="3EC44A2F" w14:textId="77777777">
      <w:pPr>
        <w:pStyle w:val="Ttulo5"/>
        <w:keepNext w:val="0"/>
        <w:keepLines w:val="0"/>
        <w:widowControl w:val="0"/>
        <w:spacing w:before="0"/>
        <w:ind w:left="851"/>
        <w:rPr>
          <w:rFonts w:ascii="Noto Sans" w:hAnsi="Noto Sans"/>
          <w:color w:val="auto"/>
          <w:sz w:val="18"/>
          <w:szCs w:val="18"/>
          <w:lang w:val="ca-ES"/>
        </w:rPr>
      </w:pPr>
      <w:r w:rsidRPr="52573DCA" w:rsidR="0003401E">
        <w:rPr>
          <w:rFonts w:ascii="Noto Sans" w:hAnsi="Noto Sans"/>
          <w:color w:val="auto"/>
          <w:sz w:val="18"/>
          <w:szCs w:val="18"/>
          <w:lang w:val="ca-ES"/>
        </w:rPr>
        <w:t>2. En tot cas, s’han de tenir en compte les normes següents:</w:t>
      </w:r>
    </w:p>
    <w:p w:rsidRPr="002435C7" w:rsidR="0003401E" w:rsidP="0003401E" w:rsidRDefault="0003401E" w14:paraId="0B5ECE2F" w14:textId="77777777">
      <w:pPr>
        <w:widowControl w:val="0"/>
        <w:ind w:left="851"/>
        <w:rPr>
          <w:sz w:val="18"/>
          <w:szCs w:val="18"/>
          <w:lang w:val="ca-ES"/>
        </w:rPr>
      </w:pPr>
    </w:p>
    <w:p w:rsidRPr="002435C7" w:rsidR="0003401E" w:rsidP="0003401E" w:rsidRDefault="0003401E" w14:paraId="4F18A422" w14:textId="77777777">
      <w:pPr>
        <w:pStyle w:val="Ttulo5"/>
        <w:keepNext w:val="0"/>
        <w:keepLines w:val="0"/>
        <w:widowControl w:val="0"/>
        <w:spacing w:before="0"/>
        <w:ind w:left="851"/>
        <w:rPr>
          <w:rFonts w:ascii="Noto Sans" w:hAnsi="Noto Sans"/>
          <w:color w:val="auto"/>
          <w:sz w:val="18"/>
          <w:szCs w:val="18"/>
          <w:u w:val="single"/>
          <w:lang w:val="ca-ES"/>
        </w:rPr>
      </w:pPr>
      <w:r w:rsidRPr="52573DCA" w:rsidR="0003401E">
        <w:rPr>
          <w:rFonts w:ascii="Noto Sans" w:hAnsi="Noto Sans"/>
          <w:i w:val="1"/>
          <w:iCs w:val="1"/>
          <w:color w:val="auto"/>
          <w:sz w:val="18"/>
          <w:szCs w:val="18"/>
          <w:lang w:val="ca-ES"/>
        </w:rPr>
        <w:t>a)</w:t>
      </w:r>
      <w:r w:rsidRPr="52573DCA" w:rsidR="0003401E">
        <w:rPr>
          <w:rFonts w:ascii="Noto Sans" w:hAnsi="Noto Sans"/>
          <w:color w:val="auto"/>
          <w:sz w:val="18"/>
          <w:szCs w:val="18"/>
          <w:lang w:val="ca-ES"/>
        </w:rPr>
        <w:t xml:space="preserve"> </w:t>
      </w:r>
      <w:r w:rsidRPr="52573DCA" w:rsidR="0003401E">
        <w:rPr>
          <w:rFonts w:ascii="Noto Sans" w:hAnsi="Noto Sans"/>
          <w:i w:val="1"/>
          <w:iCs w:val="1"/>
          <w:color w:val="auto"/>
          <w:sz w:val="18"/>
          <w:szCs w:val="18"/>
          <w:lang w:val="ca-ES"/>
        </w:rPr>
        <w:t>El tipus de gravamen del 4 % o del 2 % a què es refereixen les lletres c) i d) de l’article 10 d’aquest text refós s’ha d’aplicar als primers 270.151,20 euros i la resta de la base imposable s’ha de gravar a un tipus del 8 %</w:t>
      </w:r>
      <w:r w:rsidRPr="52573DCA" w:rsidR="0003401E">
        <w:rPr>
          <w:rFonts w:ascii="Noto Sans" w:hAnsi="Noto Sans"/>
          <w:color w:val="auto"/>
          <w:sz w:val="18"/>
          <w:szCs w:val="18"/>
          <w:lang w:val="ca-ES"/>
        </w:rPr>
        <w:t>.</w:t>
      </w:r>
    </w:p>
    <w:p w:rsidRPr="002435C7" w:rsidR="0003401E" w:rsidP="52573DCA" w:rsidRDefault="0003401E" w14:paraId="7F5D9BFE" w14:textId="77777777">
      <w:pPr>
        <w:pStyle w:val="Ttulo5"/>
        <w:keepNext w:val="0"/>
        <w:keepLines w:val="0"/>
        <w:widowControl w:val="0"/>
        <w:spacing w:before="0"/>
        <w:ind w:left="851"/>
        <w:rPr>
          <w:rFonts w:ascii="Noto Sans" w:hAnsi="Noto Sans"/>
          <w:b w:val="1"/>
          <w:bCs w:val="1"/>
          <w:i w:val="1"/>
          <w:iCs w:val="1"/>
          <w:color w:val="auto"/>
          <w:sz w:val="18"/>
          <w:szCs w:val="18"/>
          <w:lang w:val="ca-ES"/>
        </w:rPr>
      </w:pPr>
    </w:p>
    <w:p w:rsidRPr="002435C7" w:rsidR="0003401E" w:rsidP="0003401E" w:rsidRDefault="0003401E" w14:paraId="453651D7" w14:textId="77777777">
      <w:pPr>
        <w:widowControl w:val="0"/>
        <w:ind w:left="851"/>
        <w:rPr>
          <w:sz w:val="18"/>
          <w:szCs w:val="18"/>
          <w:lang w:val="ca-ES"/>
        </w:rPr>
      </w:pPr>
      <w:r w:rsidRPr="52573DCA" w:rsidR="0003401E">
        <w:rPr>
          <w:sz w:val="18"/>
          <w:szCs w:val="18"/>
          <w:lang w:val="ca-ES"/>
        </w:rPr>
        <w:t>[...]</w:t>
      </w:r>
    </w:p>
    <w:p w:rsidRPr="003A471A" w:rsidR="008B14FE" w:rsidP="52573DCA" w:rsidRDefault="008B14FE" w14:paraId="2ECC58F3" w14:textId="32F9C8A5">
      <w:pPr>
        <w:pStyle w:val="paragraph"/>
        <w:spacing w:before="0" w:beforeAutospacing="off" w:after="0" w:afterAutospacing="off"/>
        <w:textAlignment w:val="baseline"/>
        <w:rPr>
          <w:rFonts w:ascii="Noto Sans" w:hAnsi="Noto Sans"/>
          <w:sz w:val="22"/>
          <w:szCs w:val="22"/>
          <w:lang w:val="ca-ES"/>
        </w:rPr>
      </w:pPr>
    </w:p>
    <w:p w:rsidRPr="003A46CC" w:rsidR="0003401E" w:rsidP="0003401E" w:rsidRDefault="0003401E" w14:paraId="1E6E2D84" w14:textId="77777777">
      <w:pPr>
        <w:pStyle w:val="Encabezado"/>
        <w:widowControl w:val="0"/>
        <w:rPr>
          <w:rFonts w:eastAsia="Noto Sans" w:cs="Noto Sans"/>
          <w:lang w:val="ca-ES"/>
        </w:rPr>
      </w:pPr>
      <w:r w:rsidRPr="52573DCA" w:rsidR="0003401E">
        <w:rPr>
          <w:rFonts w:eastAsia="Noto Sans" w:cs="Noto Sans"/>
          <w:lang w:val="ca-ES"/>
        </w:rPr>
        <w:t>Dit això, i a tenor dels fets enunciats, sí que se’n desprendria el compliment, per ambdues persones adquirents, de tots els requisits per a l’aplicació d’aquest tipus superreduït del 2 %; és a dir, els següents:</w:t>
      </w:r>
    </w:p>
    <w:p w:rsidRPr="003A46CC" w:rsidR="0003401E" w:rsidP="0003401E" w:rsidRDefault="0003401E" w14:paraId="03D4DF5F" w14:textId="77777777">
      <w:pPr>
        <w:pStyle w:val="Encabezado"/>
        <w:widowControl w:val="0"/>
        <w:rPr>
          <w:rFonts w:eastAsia="Noto Sans" w:cs="Noto Sans"/>
          <w:lang w:val="ca-ES"/>
        </w:rPr>
      </w:pPr>
    </w:p>
    <w:p w:rsidRPr="003A46CC" w:rsidR="0003401E" w:rsidP="0003401E" w:rsidRDefault="0003401E" w14:paraId="1889FEC1" w14:textId="77777777">
      <w:pPr>
        <w:pStyle w:val="Encabezado"/>
        <w:widowControl w:val="0"/>
        <w:rPr>
          <w:rFonts w:eastAsia="Noto Sans" w:cs="Noto Sans"/>
          <w:lang w:val="ca-ES"/>
        </w:rPr>
      </w:pPr>
      <w:r w:rsidRPr="52573DCA" w:rsidR="0003401E">
        <w:rPr>
          <w:rFonts w:eastAsia="Noto Sans" w:cs="Noto Sans"/>
          <w:lang w:val="ca-ES"/>
        </w:rPr>
        <w:t>— Adquisició del primer habitatge habitual</w:t>
      </w:r>
      <w:r w:rsidRPr="52573DCA" w:rsidR="0003401E">
        <w:rPr>
          <w:rFonts w:eastAsia="Noto Sans" w:cs="Noto Sans"/>
          <w:lang w:val="ca-ES"/>
        </w:rPr>
        <w:t>.</w:t>
      </w:r>
    </w:p>
    <w:p w:rsidRPr="003A46CC" w:rsidR="0003401E" w:rsidP="0003401E" w:rsidRDefault="0003401E" w14:paraId="00FEF148" w14:textId="77777777">
      <w:pPr>
        <w:pStyle w:val="Encabezado"/>
        <w:widowControl w:val="0"/>
        <w:rPr>
          <w:rFonts w:eastAsia="Noto Sans" w:cs="Noto Sans"/>
          <w:lang w:val="ca-ES"/>
        </w:rPr>
      </w:pPr>
      <w:r w:rsidRPr="52573DCA" w:rsidR="0003401E">
        <w:rPr>
          <w:rFonts w:eastAsia="Noto Sans" w:cs="Noto Sans"/>
          <w:lang w:val="ca-ES"/>
        </w:rPr>
        <w:t>— Adquisició d</w:t>
      </w:r>
      <w:r w:rsidRPr="52573DCA" w:rsidR="0003401E">
        <w:rPr>
          <w:rFonts w:eastAsia="Noto Sans" w:cs="Noto Sans"/>
          <w:lang w:val="ca-ES"/>
        </w:rPr>
        <w:t>’</w:t>
      </w:r>
      <w:r w:rsidRPr="52573DCA" w:rsidR="0003401E">
        <w:rPr>
          <w:rFonts w:eastAsia="Noto Sans" w:cs="Noto Sans"/>
          <w:lang w:val="ca-ES"/>
        </w:rPr>
        <w:t>un percentatge de titularitat igual o superior al 50</w:t>
      </w:r>
      <w:r w:rsidRPr="52573DCA" w:rsidR="0003401E">
        <w:rPr>
          <w:rFonts w:eastAsia="Noto Sans" w:cs="Noto Sans"/>
          <w:lang w:val="ca-ES"/>
        </w:rPr>
        <w:t> </w:t>
      </w:r>
      <w:r w:rsidRPr="52573DCA" w:rsidR="0003401E">
        <w:rPr>
          <w:rFonts w:eastAsia="Noto Sans" w:cs="Noto Sans"/>
          <w:lang w:val="ca-ES"/>
        </w:rPr>
        <w:t>%</w:t>
      </w:r>
      <w:r w:rsidRPr="52573DCA" w:rsidR="0003401E">
        <w:rPr>
          <w:rFonts w:eastAsia="Noto Sans" w:cs="Noto Sans"/>
          <w:lang w:val="ca-ES"/>
        </w:rPr>
        <w:t>.</w:t>
      </w:r>
    </w:p>
    <w:p w:rsidRPr="003A46CC" w:rsidR="0003401E" w:rsidP="0003401E" w:rsidRDefault="0003401E" w14:paraId="4F7B0F5A" w14:textId="77777777">
      <w:pPr>
        <w:pStyle w:val="Encabezado"/>
        <w:widowControl w:val="0"/>
        <w:rPr>
          <w:rFonts w:eastAsia="Noto Sans" w:cs="Noto Sans"/>
          <w:lang w:val="ca-ES"/>
        </w:rPr>
      </w:pPr>
      <w:r w:rsidRPr="52573DCA" w:rsidR="0003401E">
        <w:rPr>
          <w:rFonts w:eastAsia="Noto Sans" w:cs="Noto Sans"/>
          <w:lang w:val="ca-ES"/>
        </w:rPr>
        <w:t>— No ser titulars d</w:t>
      </w:r>
      <w:r w:rsidRPr="52573DCA" w:rsidR="0003401E">
        <w:rPr>
          <w:rFonts w:eastAsia="Noto Sans" w:cs="Noto Sans"/>
          <w:lang w:val="ca-ES"/>
        </w:rPr>
        <w:t>’</w:t>
      </w:r>
      <w:r w:rsidRPr="52573DCA" w:rsidR="0003401E">
        <w:rPr>
          <w:rFonts w:eastAsia="Noto Sans" w:cs="Noto Sans"/>
          <w:lang w:val="ca-ES"/>
        </w:rPr>
        <w:t>un altre habitatge</w:t>
      </w:r>
      <w:r w:rsidRPr="52573DCA" w:rsidR="0003401E">
        <w:rPr>
          <w:rFonts w:eastAsia="Noto Sans" w:cs="Noto Sans"/>
          <w:lang w:val="ca-ES"/>
        </w:rPr>
        <w:t>.</w:t>
      </w:r>
    </w:p>
    <w:p w:rsidRPr="003A46CC" w:rsidR="0003401E" w:rsidP="0003401E" w:rsidRDefault="0003401E" w14:paraId="3F08D261" w14:textId="77777777">
      <w:pPr>
        <w:pStyle w:val="Encabezado"/>
        <w:widowControl w:val="0"/>
        <w:rPr>
          <w:lang w:val="ca-ES"/>
        </w:rPr>
      </w:pPr>
      <w:r w:rsidRPr="52573DCA" w:rsidR="0003401E">
        <w:rPr>
          <w:rFonts w:eastAsia="Noto Sans" w:cs="Noto Sans"/>
          <w:lang w:val="ca-ES"/>
        </w:rPr>
        <w:t>— Valor real o declarat de l</w:t>
      </w:r>
      <w:r w:rsidRPr="52573DCA" w:rsidR="0003401E">
        <w:rPr>
          <w:rFonts w:eastAsia="Noto Sans" w:cs="Noto Sans"/>
          <w:lang w:val="ca-ES"/>
        </w:rPr>
        <w:t>’</w:t>
      </w:r>
      <w:r w:rsidRPr="52573DCA" w:rsidR="0003401E">
        <w:rPr>
          <w:rFonts w:eastAsia="Noto Sans" w:cs="Noto Sans"/>
          <w:lang w:val="ca-ES"/>
        </w:rPr>
        <w:t xml:space="preserve">habitatge inferior a </w:t>
      </w:r>
      <w:r w:rsidRPr="52573DCA" w:rsidR="0003401E">
        <w:rPr>
          <w:rFonts w:eastAsia="Noto Sans" w:cs="Noto Sans"/>
          <w:i w:val="1"/>
          <w:iCs w:val="1"/>
          <w:lang w:val="ca-ES"/>
        </w:rPr>
        <w:t>331.859,70 euros</w:t>
      </w:r>
      <w:r w:rsidRPr="52573DCA" w:rsidR="0003401E">
        <w:rPr>
          <w:rFonts w:eastAsia="Noto Sans" w:cs="Noto Sans"/>
          <w:lang w:val="ca-ES"/>
        </w:rPr>
        <w:t>.</w:t>
      </w:r>
    </w:p>
    <w:p w:rsidRPr="0003401E" w:rsidR="008B14FE" w:rsidP="0003401E" w:rsidRDefault="0003401E" w14:paraId="46C2A936" w14:textId="29B4CADB">
      <w:pPr>
        <w:pStyle w:val="Encabezado"/>
        <w:widowControl w:val="0"/>
        <w:rPr>
          <w:rFonts w:eastAsia="Noto Sans" w:cs="Noto Sans"/>
          <w:lang w:val="ca-ES"/>
        </w:rPr>
      </w:pPr>
      <w:r w:rsidRPr="52573DCA" w:rsidR="0003401E">
        <w:rPr>
          <w:rFonts w:eastAsia="Noto Sans" w:cs="Noto Sans"/>
          <w:lang w:val="ca-ES"/>
        </w:rPr>
        <w:t>— Edat inferior a 36 anys</w:t>
      </w:r>
      <w:r w:rsidRPr="52573DCA" w:rsidR="0003401E">
        <w:rPr>
          <w:rFonts w:eastAsia="Noto Sans" w:cs="Noto Sans"/>
          <w:lang w:val="ca-ES"/>
        </w:rPr>
        <w:t>.</w:t>
      </w:r>
    </w:p>
    <w:p w:rsidRPr="003A471A" w:rsidR="008B14FE" w:rsidP="52573DCA" w:rsidRDefault="008B14FE" w14:paraId="34E252C9" w14:textId="1C507DA9">
      <w:pPr>
        <w:pStyle w:val="paragraph"/>
        <w:spacing w:before="0" w:beforeAutospacing="off" w:after="0" w:afterAutospacing="off"/>
        <w:textAlignment w:val="baseline"/>
        <w:rPr>
          <w:rFonts w:ascii="Noto Sans" w:hAnsi="Noto Sans"/>
          <w:sz w:val="22"/>
          <w:szCs w:val="22"/>
          <w:lang w:val="ca-ES"/>
        </w:rPr>
      </w:pPr>
    </w:p>
    <w:p w:rsidRPr="003A471A" w:rsidR="008B14FE" w:rsidP="52573DCA" w:rsidRDefault="008B14FE" w14:paraId="698EBE83" w14:textId="2804E395">
      <w:pPr>
        <w:pStyle w:val="paragraph"/>
        <w:spacing w:before="0" w:beforeAutospacing="off" w:after="0" w:afterAutospacing="off"/>
        <w:textAlignment w:val="baseline"/>
        <w:rPr>
          <w:rFonts w:ascii="Noto Sans" w:hAnsi="Noto Sans"/>
          <w:sz w:val="22"/>
          <w:szCs w:val="22"/>
          <w:lang w:val="ca-ES"/>
        </w:rPr>
      </w:pPr>
      <w:r w:rsidRPr="52573DCA" w:rsidR="008B14FE">
        <w:rPr>
          <w:rStyle w:val="normaltextrun"/>
          <w:rFonts w:ascii="Noto Sans" w:hAnsi="Noto Sans"/>
          <w:sz w:val="22"/>
          <w:szCs w:val="22"/>
          <w:lang w:val="ca-ES"/>
        </w:rPr>
        <w:t>Per tant, resultaria aplicable a ambdues persones el tipus del 2</w:t>
      </w:r>
      <w:r w:rsidRPr="52573DCA" w:rsidR="0003401E">
        <w:rPr>
          <w:rStyle w:val="normaltextrun"/>
          <w:rFonts w:ascii="Noto Sans" w:hAnsi="Noto Sans"/>
          <w:sz w:val="22"/>
          <w:szCs w:val="22"/>
          <w:lang w:val="ca-ES"/>
        </w:rPr>
        <w:t> </w:t>
      </w:r>
      <w:r w:rsidRPr="52573DCA" w:rsidR="008B14FE">
        <w:rPr>
          <w:rStyle w:val="normaltextrun"/>
          <w:rFonts w:ascii="Noto Sans" w:hAnsi="Noto Sans"/>
          <w:sz w:val="22"/>
          <w:szCs w:val="22"/>
          <w:lang w:val="ca-ES"/>
        </w:rPr>
        <w:t>%</w:t>
      </w:r>
      <w:r w:rsidRPr="52573DCA" w:rsidR="0003401E">
        <w:rPr>
          <w:rStyle w:val="normaltextrun"/>
          <w:rFonts w:ascii="Noto Sans" w:hAnsi="Noto Sans"/>
          <w:sz w:val="22"/>
          <w:szCs w:val="22"/>
          <w:lang w:val="ca-ES"/>
        </w:rPr>
        <w:t xml:space="preserve"> esmentat</w:t>
      </w:r>
      <w:r w:rsidRPr="52573DCA" w:rsidR="008B14FE">
        <w:rPr>
          <w:rStyle w:val="normaltextrun"/>
          <w:rFonts w:ascii="Noto Sans" w:hAnsi="Noto Sans"/>
          <w:sz w:val="22"/>
          <w:szCs w:val="22"/>
          <w:lang w:val="ca-ES"/>
        </w:rPr>
        <w:t xml:space="preserve"> en els termes ja exposats, és a dir, aquest tipus del 2</w:t>
      </w:r>
      <w:r w:rsidRPr="52573DCA" w:rsidR="0003401E">
        <w:rPr>
          <w:rStyle w:val="normaltextrun"/>
          <w:rFonts w:ascii="Noto Sans" w:hAnsi="Noto Sans"/>
          <w:sz w:val="22"/>
          <w:szCs w:val="22"/>
          <w:lang w:val="ca-ES"/>
        </w:rPr>
        <w:t> </w:t>
      </w:r>
      <w:r w:rsidRPr="52573DCA" w:rsidR="008B14FE">
        <w:rPr>
          <w:rStyle w:val="normaltextrun"/>
          <w:rFonts w:ascii="Noto Sans" w:hAnsi="Noto Sans"/>
          <w:smallCaps w:val="1"/>
          <w:sz w:val="22"/>
          <w:szCs w:val="22"/>
          <w:lang w:val="ca-ES"/>
        </w:rPr>
        <w:t xml:space="preserve">% </w:t>
      </w:r>
      <w:r w:rsidRPr="52573DCA" w:rsidR="008B14FE">
        <w:rPr>
          <w:rStyle w:val="normaltextrun"/>
          <w:rFonts w:ascii="Noto Sans" w:hAnsi="Noto Sans"/>
          <w:i w:val="1"/>
          <w:iCs w:val="1"/>
          <w:smallCaps w:val="1"/>
          <w:sz w:val="22"/>
          <w:szCs w:val="22"/>
          <w:lang w:val="ca-ES"/>
        </w:rPr>
        <w:t>s</w:t>
      </w:r>
      <w:r w:rsidRPr="52573DCA" w:rsidR="003A471A">
        <w:rPr>
          <w:rStyle w:val="normaltextrun"/>
          <w:rFonts w:ascii="Noto Sans" w:hAnsi="Noto Sans"/>
          <w:i w:val="1"/>
          <w:iCs w:val="1"/>
          <w:smallCaps w:val="1"/>
          <w:sz w:val="22"/>
          <w:szCs w:val="22"/>
          <w:lang w:val="ca-ES"/>
        </w:rPr>
        <w:t>’</w:t>
      </w:r>
      <w:r w:rsidRPr="52573DCA" w:rsidR="008B14FE">
        <w:rPr>
          <w:rStyle w:val="normaltextrun"/>
          <w:rFonts w:ascii="Noto Sans" w:hAnsi="Noto Sans"/>
          <w:i w:val="1"/>
          <w:iCs w:val="1"/>
          <w:smallCaps w:val="1"/>
          <w:sz w:val="22"/>
          <w:szCs w:val="22"/>
          <w:lang w:val="ca-ES"/>
        </w:rPr>
        <w:t>aplicaria als primers 270.151,20</w:t>
      </w:r>
      <w:r w:rsidRPr="52573DCA" w:rsidR="0003401E">
        <w:rPr>
          <w:rStyle w:val="normaltextrun"/>
          <w:rFonts w:ascii="Noto Sans" w:hAnsi="Noto Sans"/>
          <w:i w:val="1"/>
          <w:iCs w:val="1"/>
          <w:smallCaps w:val="1"/>
          <w:sz w:val="22"/>
          <w:szCs w:val="22"/>
          <w:lang w:val="ca-ES"/>
        </w:rPr>
        <w:t> </w:t>
      </w:r>
      <w:r w:rsidRPr="52573DCA" w:rsidR="008B14FE">
        <w:rPr>
          <w:rStyle w:val="normaltextrun"/>
          <w:rFonts w:ascii="Noto Sans" w:hAnsi="Noto Sans" w:cs="Noto Sans"/>
          <w:i w:val="1"/>
          <w:iCs w:val="1"/>
          <w:smallCaps w:val="1"/>
          <w:sz w:val="22"/>
          <w:szCs w:val="22"/>
          <w:lang w:val="ca-ES"/>
        </w:rPr>
        <w:t xml:space="preserve">euros </w:t>
      </w:r>
      <w:r w:rsidRPr="52573DCA" w:rsidR="008B14FE">
        <w:rPr>
          <w:rStyle w:val="normaltextrun"/>
          <w:rFonts w:ascii="Noto Sans" w:hAnsi="Noto Sans" w:cs="Noto Sans"/>
          <w:i w:val="1"/>
          <w:iCs w:val="1"/>
          <w:sz w:val="22"/>
          <w:szCs w:val="22"/>
          <w:lang w:val="ca-ES"/>
        </w:rPr>
        <w:t>(concretament a la meitat d</w:t>
      </w:r>
      <w:r w:rsidRPr="52573DCA" w:rsidR="003A471A">
        <w:rPr>
          <w:rStyle w:val="normaltextrun"/>
          <w:rFonts w:ascii="Noto Sans" w:hAnsi="Noto Sans" w:cs="Noto Sans"/>
          <w:i w:val="1"/>
          <w:iCs w:val="1"/>
          <w:sz w:val="22"/>
          <w:szCs w:val="22"/>
          <w:lang w:val="ca-ES"/>
        </w:rPr>
        <w:t>’</w:t>
      </w:r>
      <w:r w:rsidRPr="52573DCA" w:rsidR="008B14FE">
        <w:rPr>
          <w:rStyle w:val="normaltextrun"/>
          <w:rFonts w:ascii="Noto Sans" w:hAnsi="Noto Sans" w:cs="Noto Sans"/>
          <w:i w:val="1"/>
          <w:iCs w:val="1"/>
          <w:sz w:val="22"/>
          <w:szCs w:val="22"/>
          <w:lang w:val="ca-ES"/>
        </w:rPr>
        <w:t>aquesta base per a cadascuna d</w:t>
      </w:r>
      <w:r w:rsidRPr="52573DCA" w:rsidR="003A471A">
        <w:rPr>
          <w:rStyle w:val="normaltextrun"/>
          <w:rFonts w:ascii="Noto Sans" w:hAnsi="Noto Sans" w:cs="Noto Sans"/>
          <w:i w:val="1"/>
          <w:iCs w:val="1"/>
          <w:sz w:val="22"/>
          <w:szCs w:val="22"/>
          <w:lang w:val="ca-ES"/>
        </w:rPr>
        <w:t>’</w:t>
      </w:r>
      <w:r w:rsidRPr="52573DCA" w:rsidR="008B14FE">
        <w:rPr>
          <w:rStyle w:val="normaltextrun"/>
          <w:rFonts w:ascii="Noto Sans" w:hAnsi="Noto Sans" w:cs="Noto Sans"/>
          <w:i w:val="1"/>
          <w:iCs w:val="1"/>
          <w:sz w:val="22"/>
          <w:szCs w:val="22"/>
          <w:lang w:val="ca-ES"/>
        </w:rPr>
        <w:t xml:space="preserve">aquestes dues persones) i la resta de la base liquidable fins a </w:t>
      </w:r>
      <w:r w:rsidRPr="52573DCA" w:rsidR="008B14FE">
        <w:rPr>
          <w:rStyle w:val="normaltextrun"/>
          <w:rFonts w:ascii="Noto Sans" w:hAnsi="Noto Sans" w:cs="Noto Sans"/>
          <w:i w:val="1"/>
          <w:iCs w:val="1"/>
          <w:smallCaps w:val="1"/>
          <w:sz w:val="22"/>
          <w:szCs w:val="22"/>
          <w:lang w:val="ca-ES"/>
        </w:rPr>
        <w:t xml:space="preserve">arribar als 331.859,70 </w:t>
      </w:r>
      <w:r w:rsidRPr="52573DCA" w:rsidR="0003401E">
        <w:rPr>
          <w:rFonts w:ascii="Noto Sans" w:hAnsi="Noto Sans" w:cs="Noto Sans"/>
          <w:sz w:val="22"/>
          <w:szCs w:val="22"/>
          <w:lang w:val="ca-ES"/>
        </w:rPr>
        <w:t>(o, més ben dit, fins a arribar a la meitat d’aquesta xifra per a cadascuna</w:t>
      </w:r>
      <w:r w:rsidRPr="52573DCA" w:rsidR="0003401E">
        <w:rPr>
          <w:rStyle w:val="normaltextrun"/>
          <w:rFonts w:ascii="Noto Sans" w:hAnsi="Noto Sans" w:cs="Noto Sans"/>
          <w:i w:val="1"/>
          <w:iCs w:val="1"/>
          <w:sz w:val="22"/>
          <w:szCs w:val="22"/>
          <w:lang w:val="ca-ES"/>
        </w:rPr>
        <w:t xml:space="preserve"> d’</w:t>
      </w:r>
      <w:r w:rsidRPr="52573DCA" w:rsidR="008B14FE">
        <w:rPr>
          <w:rStyle w:val="normaltextrun"/>
          <w:rFonts w:ascii="Noto Sans" w:hAnsi="Noto Sans" w:cs="Noto Sans"/>
          <w:i w:val="1"/>
          <w:iCs w:val="1"/>
          <w:sz w:val="22"/>
          <w:szCs w:val="22"/>
          <w:lang w:val="ca-ES"/>
        </w:rPr>
        <w:t>elles</w:t>
      </w:r>
      <w:r w:rsidRPr="52573DCA" w:rsidR="008B14FE">
        <w:rPr>
          <w:rStyle w:val="normaltextrun"/>
          <w:rFonts w:ascii="Noto Sans" w:hAnsi="Noto Sans"/>
          <w:i w:val="1"/>
          <w:iCs w:val="1"/>
          <w:sz w:val="22"/>
          <w:szCs w:val="22"/>
          <w:lang w:val="ca-ES"/>
        </w:rPr>
        <w:t xml:space="preserve">) </w:t>
      </w:r>
      <w:r w:rsidRPr="52573DCA" w:rsidR="008B14FE">
        <w:rPr>
          <w:rStyle w:val="normaltextrun"/>
          <w:rFonts w:ascii="Noto Sans" w:hAnsi="Noto Sans"/>
          <w:i w:val="1"/>
          <w:iCs w:val="1"/>
          <w:smallCaps w:val="1"/>
          <w:sz w:val="22"/>
          <w:szCs w:val="22"/>
          <w:lang w:val="ca-ES"/>
        </w:rPr>
        <w:t>es gravaria a un tipus del 8</w:t>
      </w:r>
      <w:r w:rsidRPr="52573DCA" w:rsidR="00063BFD">
        <w:rPr>
          <w:rStyle w:val="normaltextrun"/>
          <w:rFonts w:ascii="Noto Sans" w:hAnsi="Noto Sans"/>
          <w:i w:val="1"/>
          <w:iCs w:val="1"/>
          <w:smallCaps w:val="1"/>
          <w:sz w:val="22"/>
          <w:szCs w:val="22"/>
          <w:lang w:val="ca-ES"/>
        </w:rPr>
        <w:t> </w:t>
      </w:r>
      <w:r w:rsidRPr="52573DCA" w:rsidR="008B14FE">
        <w:rPr>
          <w:rStyle w:val="normaltextrun"/>
          <w:rFonts w:ascii="Noto Sans" w:hAnsi="Noto Sans"/>
          <w:i w:val="1"/>
          <w:iCs w:val="1"/>
          <w:smallCaps w:val="1"/>
          <w:sz w:val="22"/>
          <w:szCs w:val="22"/>
          <w:lang w:val="ca-ES"/>
        </w:rPr>
        <w:t>%</w:t>
      </w:r>
      <w:r w:rsidRPr="52573DCA" w:rsidR="008B14FE">
        <w:rPr>
          <w:rStyle w:val="normaltextrun"/>
          <w:rFonts w:ascii="Noto Sans" w:hAnsi="Noto Sans"/>
          <w:i w:val="1"/>
          <w:iCs w:val="1"/>
          <w:sz w:val="22"/>
          <w:szCs w:val="22"/>
          <w:lang w:val="ca-ES"/>
        </w:rPr>
        <w:t>.</w:t>
      </w:r>
    </w:p>
    <w:p w:rsidRPr="003A471A" w:rsidR="008B14FE" w:rsidP="52573DCA" w:rsidRDefault="008B14FE" w14:paraId="242F8B19" w14:textId="552A52FF">
      <w:pPr>
        <w:pStyle w:val="paragraph"/>
        <w:spacing w:before="0" w:beforeAutospacing="off" w:after="0" w:afterAutospacing="off"/>
        <w:textAlignment w:val="baseline"/>
        <w:rPr>
          <w:rFonts w:ascii="Noto Sans" w:hAnsi="Noto Sans"/>
          <w:sz w:val="22"/>
          <w:szCs w:val="22"/>
          <w:lang w:val="ca-ES"/>
        </w:rPr>
      </w:pPr>
    </w:p>
    <w:p w:rsidRPr="003A46CC" w:rsidR="0003401E" w:rsidP="0003401E" w:rsidRDefault="0003401E" w14:paraId="2D6AEF03" w14:textId="53E122BF">
      <w:pPr>
        <w:pStyle w:val="Encabezado"/>
        <w:widowControl w:val="0"/>
        <w:rPr>
          <w:lang w:val="ca-ES"/>
        </w:rPr>
      </w:pPr>
      <w:r w:rsidRPr="52573DCA" w:rsidR="0003401E">
        <w:rPr>
          <w:lang w:val="ca-ES"/>
        </w:rPr>
        <w:t xml:space="preserve">8. </w:t>
      </w:r>
      <w:r w:rsidRPr="52573DCA" w:rsidR="0003401E">
        <w:rPr>
          <w:lang w:val="ca-ES"/>
        </w:rPr>
        <w:t>En efecte, i com ja s</w:t>
      </w:r>
      <w:r w:rsidRPr="52573DCA" w:rsidR="0003401E">
        <w:rPr>
          <w:lang w:val="ca-ES"/>
        </w:rPr>
        <w:t>’</w:t>
      </w:r>
      <w:r w:rsidRPr="52573DCA" w:rsidR="0003401E">
        <w:rPr>
          <w:lang w:val="ca-ES"/>
        </w:rPr>
        <w:t xml:space="preserve">ha dit </w:t>
      </w:r>
      <w:r w:rsidRPr="52573DCA" w:rsidR="0003401E">
        <w:rPr>
          <w:lang w:val="ca-ES"/>
        </w:rPr>
        <w:t>en e</w:t>
      </w:r>
      <w:r w:rsidRPr="52573DCA" w:rsidR="0003401E">
        <w:rPr>
          <w:lang w:val="ca-ES"/>
        </w:rPr>
        <w:t>l punt</w:t>
      </w:r>
      <w:r w:rsidRPr="52573DCA" w:rsidR="0003401E">
        <w:rPr>
          <w:lang w:val="ca-ES"/>
        </w:rPr>
        <w:t> </w:t>
      </w:r>
      <w:r w:rsidRPr="52573DCA" w:rsidR="0003401E">
        <w:rPr>
          <w:lang w:val="ca-ES"/>
        </w:rPr>
        <w:t>5 anterior, cal considerar que els límits de valor màxim de l</w:t>
      </w:r>
      <w:r w:rsidRPr="52573DCA" w:rsidR="0003401E">
        <w:rPr>
          <w:lang w:val="ca-ES"/>
        </w:rPr>
        <w:t>’</w:t>
      </w:r>
      <w:r w:rsidRPr="52573DCA" w:rsidR="0003401E">
        <w:rPr>
          <w:lang w:val="ca-ES"/>
        </w:rPr>
        <w:t>immoble de totes les disposicions esmentades (com els 270.151,20</w:t>
      </w:r>
      <w:r w:rsidRPr="52573DCA" w:rsidR="0003401E">
        <w:rPr>
          <w:lang w:val="ca-ES"/>
        </w:rPr>
        <w:t> </w:t>
      </w:r>
      <w:r w:rsidRPr="52573DCA" w:rsidR="0003401E">
        <w:rPr>
          <w:lang w:val="ca-ES"/>
        </w:rPr>
        <w:t>euros de referència per a cada benefici fiscal, o els 331.859,70</w:t>
      </w:r>
      <w:r w:rsidRPr="52573DCA" w:rsidR="0003401E">
        <w:rPr>
          <w:lang w:val="ca-ES"/>
        </w:rPr>
        <w:t> </w:t>
      </w:r>
      <w:r w:rsidRPr="52573DCA" w:rsidR="0003401E">
        <w:rPr>
          <w:lang w:val="ca-ES"/>
        </w:rPr>
        <w:t>euros d</w:t>
      </w:r>
      <w:r w:rsidRPr="52573DCA" w:rsidR="0003401E">
        <w:rPr>
          <w:lang w:val="ca-ES"/>
        </w:rPr>
        <w:t>’</w:t>
      </w:r>
      <w:r w:rsidRPr="52573DCA" w:rsidR="0003401E">
        <w:rPr>
          <w:lang w:val="ca-ES"/>
        </w:rPr>
        <w:t>import màxim de l</w:t>
      </w:r>
      <w:r w:rsidRPr="52573DCA" w:rsidR="0003401E">
        <w:rPr>
          <w:lang w:val="ca-ES"/>
        </w:rPr>
        <w:t>’</w:t>
      </w:r>
      <w:r w:rsidRPr="52573DCA" w:rsidR="0003401E">
        <w:rPr>
          <w:lang w:val="ca-ES"/>
        </w:rPr>
        <w:t>habitatge per a l</w:t>
      </w:r>
      <w:r w:rsidRPr="52573DCA" w:rsidR="0003401E">
        <w:rPr>
          <w:lang w:val="ca-ES"/>
        </w:rPr>
        <w:t>’</w:t>
      </w:r>
      <w:r w:rsidRPr="52573DCA" w:rsidR="0003401E">
        <w:rPr>
          <w:lang w:val="ca-ES"/>
        </w:rPr>
        <w:t>illa de Mallorca) es refereixen sempre</w:t>
      </w:r>
      <w:r w:rsidRPr="52573DCA" w:rsidR="00063BFD">
        <w:rPr>
          <w:lang w:val="ca-ES"/>
        </w:rPr>
        <w:t xml:space="preserve"> al</w:t>
      </w:r>
      <w:r w:rsidRPr="52573DCA" w:rsidR="00063BFD">
        <w:rPr>
          <w:smallCaps w:val="1"/>
          <w:lang w:val="ca-ES"/>
        </w:rPr>
        <w:t xml:space="preserve"> </w:t>
      </w:r>
      <w:r w:rsidRPr="52573DCA" w:rsidR="0003401E">
        <w:rPr>
          <w:smallCaps w:val="1"/>
          <w:lang w:val="ca-ES"/>
        </w:rPr>
        <w:t>valor total de l’immoble</w:t>
      </w:r>
      <w:r w:rsidRPr="52573DCA" w:rsidR="0003401E">
        <w:rPr>
          <w:lang w:val="ca-ES"/>
        </w:rPr>
        <w:t xml:space="preserve">, mentre que, no obstant això, cada contribuent ha de liquidar únicament per </w:t>
      </w:r>
      <w:r w:rsidRPr="52573DCA" w:rsidR="0003401E">
        <w:rPr>
          <w:lang w:val="ca-ES"/>
        </w:rPr>
        <w:t xml:space="preserve">la part del valor adquirit que li correspongui. En el cas analitzat, cada contribuent </w:t>
      </w:r>
      <w:r w:rsidRPr="52573DCA" w:rsidR="0003401E">
        <w:rPr>
          <w:lang w:val="ca-ES"/>
        </w:rPr>
        <w:t xml:space="preserve">ha de </w:t>
      </w:r>
      <w:r w:rsidRPr="52573DCA" w:rsidR="0003401E">
        <w:rPr>
          <w:lang w:val="ca-ES"/>
        </w:rPr>
        <w:t>liquidar sobre el 50</w:t>
      </w:r>
      <w:r w:rsidRPr="52573DCA" w:rsidR="0003401E">
        <w:rPr>
          <w:lang w:val="ca-ES"/>
        </w:rPr>
        <w:t> </w:t>
      </w:r>
      <w:r w:rsidRPr="52573DCA" w:rsidR="0003401E">
        <w:rPr>
          <w:lang w:val="ca-ES"/>
        </w:rPr>
        <w:t>% del valor del bé i l</w:t>
      </w:r>
      <w:r w:rsidRPr="52573DCA" w:rsidR="0003401E">
        <w:rPr>
          <w:lang w:val="ca-ES"/>
        </w:rPr>
        <w:t>’</w:t>
      </w:r>
      <w:r w:rsidRPr="52573DCA" w:rsidR="0003401E">
        <w:rPr>
          <w:lang w:val="ca-ES"/>
        </w:rPr>
        <w:t xml:space="preserve">aplicació dels tipus de gravamen </w:t>
      </w:r>
      <w:r w:rsidRPr="52573DCA" w:rsidR="0003401E">
        <w:rPr>
          <w:lang w:val="ca-ES"/>
        </w:rPr>
        <w:t>e</w:t>
      </w:r>
      <w:r w:rsidRPr="52573DCA" w:rsidR="0003401E">
        <w:rPr>
          <w:lang w:val="ca-ES"/>
        </w:rPr>
        <w:t>s</w:t>
      </w:r>
      <w:r w:rsidRPr="52573DCA" w:rsidR="0003401E">
        <w:rPr>
          <w:lang w:val="ca-ES"/>
        </w:rPr>
        <w:t xml:space="preserve"> faria</w:t>
      </w:r>
      <w:r w:rsidRPr="52573DCA" w:rsidR="0003401E">
        <w:rPr>
          <w:lang w:val="ca-ES"/>
        </w:rPr>
        <w:t xml:space="preserve"> sobre el mateix percentatge de cada tram.</w:t>
      </w:r>
    </w:p>
    <w:p w:rsidRPr="003A471A" w:rsidR="008B14FE" w:rsidP="52573DCA" w:rsidRDefault="008B14FE" w14:paraId="1A3CBE24" w14:textId="25EC36CC">
      <w:pPr>
        <w:pStyle w:val="paragraph"/>
        <w:spacing w:before="0" w:beforeAutospacing="off" w:after="0" w:afterAutospacing="off"/>
        <w:textAlignment w:val="baseline"/>
        <w:rPr>
          <w:rFonts w:ascii="Noto Sans" w:hAnsi="Noto Sans"/>
          <w:sz w:val="22"/>
          <w:szCs w:val="22"/>
          <w:lang w:val="ca-ES"/>
        </w:rPr>
      </w:pPr>
    </w:p>
    <w:p w:rsidRPr="003A471A" w:rsidR="008B14FE" w:rsidP="0003401E" w:rsidRDefault="0003401E" w14:paraId="27571CE8" w14:textId="3C973D86">
      <w:pPr>
        <w:pStyle w:val="Encabezado"/>
        <w:widowControl w:val="0"/>
        <w:rPr>
          <w:lang w:val="ca-ES"/>
        </w:rPr>
      </w:pPr>
      <w:r w:rsidRPr="52573DCA" w:rsidR="0003401E">
        <w:rPr>
          <w:lang w:val="ca-ES"/>
        </w:rPr>
        <w:t xml:space="preserve">Finalment, d’acord amb l’abast i l’objecte propi de les consultes tributàries, no </w:t>
      </w:r>
      <w:r w:rsidRPr="52573DCA" w:rsidR="0003401E">
        <w:rPr>
          <w:lang w:val="ca-ES"/>
        </w:rPr>
        <w:t>correspon efectuar en aquestes operacions de quantificació del deute. Tot això sens perjudici que l’interessat pugui sol·licitar l’assistència per fer l’autoliquidació a l’Agència Tributària de les Illes Balears (ATIB), òrgan autonòmic competent per a aquesta actuació</w:t>
      </w:r>
      <w:r w:rsidRPr="52573DCA" w:rsidR="008B14FE">
        <w:rPr>
          <w:rStyle w:val="normaltextrun"/>
          <w:lang w:val="ca-ES"/>
        </w:rPr>
        <w:t>.</w:t>
      </w:r>
    </w:p>
    <w:p w:rsidRPr="003A471A" w:rsidR="008B14FE" w:rsidP="52573DCA" w:rsidRDefault="008B14FE" w14:paraId="53FCC21A" w14:textId="5E4D768C">
      <w:pPr>
        <w:pStyle w:val="paragraph"/>
        <w:spacing w:before="0" w:beforeAutospacing="off" w:after="0" w:afterAutospacing="off"/>
        <w:textAlignment w:val="baseline"/>
        <w:rPr>
          <w:rFonts w:ascii="Noto Sans" w:hAnsi="Noto Sans"/>
          <w:sz w:val="22"/>
          <w:szCs w:val="22"/>
          <w:lang w:val="ca-ES"/>
        </w:rPr>
      </w:pPr>
    </w:p>
    <w:p w:rsidRPr="003A471A" w:rsidR="008B14FE" w:rsidP="52573DCA" w:rsidRDefault="008B14FE" w14:paraId="22AF46C6" w14:textId="5CC9B000">
      <w:pPr>
        <w:pStyle w:val="paragraph"/>
        <w:spacing w:before="0" w:beforeAutospacing="off" w:after="0" w:afterAutospacing="off"/>
        <w:textAlignment w:val="baseline"/>
        <w:rPr>
          <w:rFonts w:ascii="Noto Sans" w:hAnsi="Noto Sans"/>
          <w:sz w:val="22"/>
          <w:szCs w:val="22"/>
          <w:lang w:val="ca-ES"/>
        </w:rPr>
      </w:pPr>
      <w:r w:rsidRPr="52573DCA" w:rsidR="008B14FE">
        <w:rPr>
          <w:rStyle w:val="normaltextrun"/>
          <w:rFonts w:ascii="Noto Sans" w:hAnsi="Noto Sans"/>
          <w:b w:val="1"/>
          <w:bCs w:val="1"/>
          <w:sz w:val="22"/>
          <w:szCs w:val="22"/>
          <w:lang w:val="ca-ES"/>
        </w:rPr>
        <w:t>Conclusió</w:t>
      </w:r>
    </w:p>
    <w:p w:rsidRPr="003A471A" w:rsidR="008B14FE" w:rsidP="52573DCA" w:rsidRDefault="008B14FE" w14:paraId="393ADFEA" w14:textId="4071D35B">
      <w:pPr>
        <w:pStyle w:val="paragraph"/>
        <w:spacing w:before="0" w:beforeAutospacing="off" w:after="0" w:afterAutospacing="off"/>
        <w:textAlignment w:val="baseline"/>
        <w:rPr>
          <w:rFonts w:ascii="Noto Sans" w:hAnsi="Noto Sans"/>
          <w:sz w:val="22"/>
          <w:szCs w:val="22"/>
          <w:lang w:val="ca-ES"/>
        </w:rPr>
      </w:pPr>
    </w:p>
    <w:p w:rsidRPr="003A471A" w:rsidR="008B14FE" w:rsidP="52573DCA" w:rsidRDefault="0004304E" w14:paraId="22ACE083" w14:textId="1846CAED">
      <w:pPr>
        <w:pStyle w:val="paragraph"/>
        <w:spacing w:before="0" w:beforeAutospacing="off" w:after="0" w:afterAutospacing="off"/>
        <w:textAlignment w:val="baseline"/>
        <w:rPr>
          <w:rFonts w:ascii="Noto Sans" w:hAnsi="Noto Sans"/>
          <w:sz w:val="22"/>
          <w:szCs w:val="22"/>
          <w:lang w:val="ca-ES"/>
        </w:rPr>
      </w:pPr>
      <w:r w:rsidRPr="52573DCA" w:rsidR="70C2BF8A">
        <w:rPr>
          <w:rStyle w:val="normaltextrun"/>
          <w:rFonts w:ascii="Noto Sans" w:hAnsi="Noto Sans"/>
          <w:sz w:val="22"/>
          <w:szCs w:val="22"/>
          <w:lang w:val="ca-ES"/>
        </w:rPr>
        <w:t>E</w:t>
      </w:r>
      <w:r w:rsidRPr="52573DCA" w:rsidR="0004304E">
        <w:rPr>
          <w:rStyle w:val="normaltextrun"/>
          <w:rFonts w:ascii="Noto Sans" w:hAnsi="Noto Sans"/>
          <w:sz w:val="22"/>
          <w:szCs w:val="22"/>
          <w:lang w:val="ca-ES"/>
        </w:rPr>
        <w:t>n e</w:t>
      </w:r>
      <w:r w:rsidRPr="52573DCA" w:rsidR="008B14FE">
        <w:rPr>
          <w:rStyle w:val="normaltextrun"/>
          <w:rFonts w:ascii="Noto Sans" w:hAnsi="Noto Sans"/>
          <w:sz w:val="22"/>
          <w:szCs w:val="22"/>
          <w:lang w:val="ca-ES"/>
        </w:rPr>
        <w:t>ls fets enunciats es pot aplicar el tipus reduït de TPO del 2</w:t>
      </w:r>
      <w:r w:rsidRPr="52573DCA" w:rsidR="00063BFD">
        <w:rPr>
          <w:rStyle w:val="normaltextrun"/>
          <w:rFonts w:ascii="Noto Sans" w:hAnsi="Noto Sans"/>
          <w:sz w:val="22"/>
          <w:szCs w:val="22"/>
          <w:lang w:val="ca-ES"/>
        </w:rPr>
        <w:t> </w:t>
      </w:r>
      <w:r w:rsidRPr="52573DCA" w:rsidR="008B14FE">
        <w:rPr>
          <w:rStyle w:val="normaltextrun"/>
          <w:rFonts w:ascii="Noto Sans" w:hAnsi="Noto Sans"/>
          <w:sz w:val="22"/>
          <w:szCs w:val="22"/>
          <w:lang w:val="ca-ES"/>
        </w:rPr>
        <w:t xml:space="preserve">% establert </w:t>
      </w:r>
      <w:r w:rsidRPr="52573DCA" w:rsidR="00063BFD">
        <w:rPr>
          <w:rStyle w:val="normaltextrun"/>
          <w:rFonts w:ascii="Noto Sans" w:hAnsi="Noto Sans"/>
          <w:sz w:val="22"/>
          <w:szCs w:val="22"/>
          <w:lang w:val="ca-ES"/>
        </w:rPr>
        <w:t>en</w:t>
      </w:r>
      <w:r w:rsidRPr="52573DCA" w:rsidR="008B14FE">
        <w:rPr>
          <w:rStyle w:val="normaltextrun"/>
          <w:rFonts w:ascii="Noto Sans" w:hAnsi="Noto Sans"/>
          <w:sz w:val="22"/>
          <w:szCs w:val="22"/>
          <w:lang w:val="ca-ES"/>
        </w:rPr>
        <w:t xml:space="preserve">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 xml:space="preserve">article 10, lletra </w:t>
      </w:r>
      <w:r w:rsidRPr="52573DCA" w:rsidR="008B14FE">
        <w:rPr>
          <w:rStyle w:val="normaltextrun"/>
          <w:rFonts w:ascii="Noto Sans" w:hAnsi="Noto Sans"/>
          <w:i w:val="1"/>
          <w:iCs w:val="1"/>
          <w:sz w:val="22"/>
          <w:szCs w:val="22"/>
          <w:lang w:val="ca-ES"/>
        </w:rPr>
        <w:t xml:space="preserve">d) </w:t>
      </w:r>
      <w:r w:rsidRPr="52573DCA" w:rsidR="008B14FE">
        <w:rPr>
          <w:rStyle w:val="normaltextrun"/>
          <w:rFonts w:ascii="Noto Sans" w:hAnsi="Noto Sans"/>
          <w:sz w:val="22"/>
          <w:szCs w:val="22"/>
          <w:lang w:val="ca-ES"/>
        </w:rPr>
        <w:t>punt 1r del text refós de les disposicions legals de la Comunitat Autònoma de les Illes Balears en matèria de tributs cedits per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Estat (TRIBTCE), fins a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import total de 270.151,20</w:t>
      </w:r>
      <w:r w:rsidRPr="52573DCA" w:rsidR="00344F6A">
        <w:rPr>
          <w:rStyle w:val="normaltextrun"/>
          <w:rFonts w:ascii="Noto Sans" w:hAnsi="Noto Sans"/>
          <w:sz w:val="22"/>
          <w:szCs w:val="22"/>
          <w:lang w:val="ca-ES"/>
        </w:rPr>
        <w:t> </w:t>
      </w:r>
      <w:r w:rsidRPr="52573DCA" w:rsidR="008B14FE">
        <w:rPr>
          <w:rStyle w:val="normaltextrun"/>
          <w:rFonts w:ascii="Noto Sans" w:hAnsi="Noto Sans"/>
          <w:sz w:val="22"/>
          <w:szCs w:val="22"/>
          <w:lang w:val="ca-ES"/>
        </w:rPr>
        <w:t>euros</w:t>
      </w:r>
      <w:r w:rsidRPr="52573DCA" w:rsidR="00344F6A">
        <w:rPr>
          <w:rStyle w:val="normaltextrun"/>
          <w:rFonts w:ascii="Noto Sans" w:hAnsi="Noto Sans"/>
          <w:sz w:val="22"/>
          <w:szCs w:val="22"/>
          <w:lang w:val="ca-ES"/>
        </w:rPr>
        <w:t xml:space="preserve"> (amb un 50 % </w:t>
      </w:r>
      <w:r w:rsidRPr="52573DCA" w:rsidR="008B14FE">
        <w:rPr>
          <w:rStyle w:val="normaltextrun"/>
          <w:rFonts w:ascii="Noto Sans" w:hAnsi="Noto Sans"/>
          <w:sz w:val="22"/>
          <w:szCs w:val="22"/>
          <w:lang w:val="ca-ES"/>
        </w:rPr>
        <w:t>de</w:t>
      </w:r>
      <w:r w:rsidRPr="52573DCA" w:rsidR="00344F6A">
        <w:rPr>
          <w:rStyle w:val="normaltextrun"/>
          <w:rFonts w:ascii="Noto Sans" w:hAnsi="Noto Sans"/>
          <w:sz w:val="22"/>
          <w:szCs w:val="22"/>
          <w:lang w:val="ca-ES"/>
        </w:rPr>
        <w:t xml:space="preserve"> base per a cadascun dels dos c</w:t>
      </w:r>
      <w:r w:rsidRPr="52573DCA" w:rsidR="00344F6A">
        <w:rPr>
          <w:rStyle w:val="normaltextrun"/>
          <w:rFonts w:ascii="Noto Sans" w:hAnsi="Noto Sans"/>
          <w:sz w:val="22"/>
          <w:szCs w:val="22"/>
          <w:lang w:val="ca-ES"/>
        </w:rPr>
        <w:t>oadquirents)</w:t>
      </w:r>
      <w:r w:rsidRPr="52573DCA" w:rsidR="00344F6A">
        <w:rPr>
          <w:rStyle w:val="normaltextrun"/>
          <w:rFonts w:ascii="Noto Sans" w:hAnsi="Noto Sans"/>
          <w:sz w:val="22"/>
          <w:szCs w:val="22"/>
          <w:lang w:val="ca-ES"/>
        </w:rPr>
        <w:t>, i a la resta</w:t>
      </w:r>
      <w:r w:rsidRPr="52573DCA" w:rsidR="008B14FE">
        <w:rPr>
          <w:rStyle w:val="normaltextrun"/>
          <w:rFonts w:ascii="Noto Sans" w:hAnsi="Noto Sans"/>
          <w:sz w:val="22"/>
          <w:szCs w:val="22"/>
          <w:lang w:val="ca-ES"/>
        </w:rPr>
        <w:t xml:space="preserve"> de base liquidable fins a</w:t>
      </w:r>
      <w:r w:rsidRPr="52573DCA" w:rsidR="00344F6A">
        <w:rPr>
          <w:rStyle w:val="normaltextrun"/>
          <w:rFonts w:ascii="Noto Sans" w:hAnsi="Noto Sans"/>
          <w:sz w:val="22"/>
          <w:szCs w:val="22"/>
          <w:lang w:val="ca-ES"/>
        </w:rPr>
        <w:t>ls</w:t>
      </w:r>
      <w:r w:rsidRPr="52573DCA" w:rsidR="008B14FE">
        <w:rPr>
          <w:rStyle w:val="normaltextrun"/>
          <w:rFonts w:ascii="Noto Sans" w:hAnsi="Noto Sans"/>
          <w:sz w:val="22"/>
          <w:szCs w:val="22"/>
          <w:lang w:val="ca-ES"/>
        </w:rPr>
        <w:t xml:space="preserve"> 330.000,00</w:t>
      </w:r>
      <w:r w:rsidRPr="52573DCA" w:rsidR="00344F6A">
        <w:rPr>
          <w:rStyle w:val="normaltextrun"/>
          <w:rFonts w:ascii="Noto Sans" w:hAnsi="Noto Sans"/>
          <w:sz w:val="22"/>
          <w:szCs w:val="22"/>
          <w:lang w:val="ca-ES"/>
        </w:rPr>
        <w:t> </w:t>
      </w:r>
      <w:r w:rsidRPr="52573DCA" w:rsidR="008B14FE">
        <w:rPr>
          <w:rStyle w:val="normaltextrun"/>
          <w:rFonts w:ascii="Noto Sans" w:hAnsi="Noto Sans"/>
          <w:sz w:val="22"/>
          <w:szCs w:val="22"/>
          <w:lang w:val="ca-ES"/>
        </w:rPr>
        <w:t>euros de preu d</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adquisició de l</w:t>
      </w:r>
      <w:r w:rsidRPr="52573DCA" w:rsidR="003A471A">
        <w:rPr>
          <w:rStyle w:val="normaltextrun"/>
          <w:rFonts w:ascii="Noto Sans" w:hAnsi="Noto Sans"/>
          <w:sz w:val="22"/>
          <w:szCs w:val="22"/>
          <w:lang w:val="ca-ES"/>
        </w:rPr>
        <w:t>’</w:t>
      </w:r>
      <w:r w:rsidRPr="52573DCA" w:rsidR="008B14FE">
        <w:rPr>
          <w:rStyle w:val="normaltextrun"/>
          <w:rFonts w:ascii="Noto Sans" w:hAnsi="Noto Sans"/>
          <w:sz w:val="22"/>
          <w:szCs w:val="22"/>
          <w:lang w:val="ca-ES"/>
        </w:rPr>
        <w:t>immoble en qüestió (a un 50</w:t>
      </w:r>
      <w:r w:rsidRPr="52573DCA" w:rsidR="00344F6A">
        <w:rPr>
          <w:rStyle w:val="normaltextrun"/>
          <w:rFonts w:ascii="Noto Sans" w:hAnsi="Noto Sans"/>
          <w:sz w:val="22"/>
          <w:szCs w:val="22"/>
          <w:lang w:val="ca-ES"/>
        </w:rPr>
        <w:t> </w:t>
      </w:r>
      <w:r w:rsidRPr="52573DCA" w:rsidR="008B14FE">
        <w:rPr>
          <w:rStyle w:val="normaltextrun"/>
          <w:rFonts w:ascii="Noto Sans" w:hAnsi="Noto Sans"/>
          <w:sz w:val="22"/>
          <w:szCs w:val="22"/>
          <w:lang w:val="ca-ES"/>
        </w:rPr>
        <w:t xml:space="preserve">% de la resta de base </w:t>
      </w:r>
      <w:r w:rsidRPr="52573DCA" w:rsidR="00344F6A">
        <w:rPr>
          <w:rStyle w:val="normaltextrun"/>
          <w:rFonts w:ascii="Noto Sans" w:hAnsi="Noto Sans"/>
          <w:sz w:val="22"/>
          <w:szCs w:val="22"/>
          <w:lang w:val="ca-ES"/>
        </w:rPr>
        <w:t xml:space="preserve">esmentat </w:t>
      </w:r>
      <w:r w:rsidRPr="52573DCA" w:rsidR="008B14FE">
        <w:rPr>
          <w:rStyle w:val="normaltextrun"/>
          <w:rFonts w:ascii="Noto Sans" w:hAnsi="Noto Sans"/>
          <w:sz w:val="22"/>
          <w:szCs w:val="22"/>
          <w:lang w:val="ca-ES"/>
        </w:rPr>
        <w:t>per a cadascun d</w:t>
      </w:r>
      <w:r w:rsidRPr="52573DCA" w:rsidR="00344F6A">
        <w:rPr>
          <w:rStyle w:val="normaltextrun"/>
          <w:rFonts w:ascii="Noto Sans" w:hAnsi="Noto Sans"/>
          <w:sz w:val="22"/>
          <w:szCs w:val="22"/>
          <w:lang w:val="ca-ES"/>
        </w:rPr>
        <w:t>el</w:t>
      </w:r>
      <w:r w:rsidRPr="52573DCA" w:rsidR="008B14FE">
        <w:rPr>
          <w:rStyle w:val="normaltextrun"/>
          <w:rFonts w:ascii="Noto Sans" w:hAnsi="Noto Sans"/>
          <w:sz w:val="22"/>
          <w:szCs w:val="22"/>
          <w:lang w:val="ca-ES"/>
        </w:rPr>
        <w:t>s dos c</w:t>
      </w:r>
      <w:r w:rsidRPr="52573DCA" w:rsidR="008B14FE">
        <w:rPr>
          <w:rStyle w:val="normaltextrun"/>
          <w:rFonts w:ascii="Noto Sans" w:hAnsi="Noto Sans"/>
          <w:sz w:val="22"/>
          <w:szCs w:val="22"/>
          <w:lang w:val="ca-ES"/>
        </w:rPr>
        <w:t>oadquirents)</w:t>
      </w:r>
      <w:r w:rsidRPr="52573DCA" w:rsidR="008B14FE">
        <w:rPr>
          <w:rStyle w:val="normaltextrun"/>
          <w:rFonts w:ascii="Noto Sans" w:hAnsi="Noto Sans"/>
          <w:sz w:val="22"/>
          <w:szCs w:val="22"/>
          <w:lang w:val="ca-ES"/>
        </w:rPr>
        <w:t>, el tipus general del 8</w:t>
      </w:r>
      <w:r w:rsidRPr="52573DCA" w:rsidR="00F54B42">
        <w:rPr>
          <w:rStyle w:val="normaltextrun"/>
          <w:rFonts w:ascii="Noto Sans" w:hAnsi="Noto Sans"/>
          <w:sz w:val="22"/>
          <w:szCs w:val="22"/>
          <w:lang w:val="ca-ES"/>
        </w:rPr>
        <w:t> </w:t>
      </w:r>
      <w:r w:rsidRPr="52573DCA" w:rsidR="008B14FE">
        <w:rPr>
          <w:rStyle w:val="normaltextrun"/>
          <w:rFonts w:ascii="Noto Sans" w:hAnsi="Noto Sans"/>
          <w:sz w:val="22"/>
          <w:szCs w:val="22"/>
          <w:lang w:val="ca-ES"/>
        </w:rPr>
        <w:t>%.</w:t>
      </w:r>
    </w:p>
    <w:p w:rsidRPr="003A471A" w:rsidR="008B14FE" w:rsidP="52573DCA" w:rsidRDefault="008B14FE" w14:paraId="5D2DC686" w14:textId="2393A787">
      <w:pPr>
        <w:pStyle w:val="paragraph"/>
        <w:spacing w:before="0" w:beforeAutospacing="off" w:after="0" w:afterAutospacing="off"/>
        <w:textAlignment w:val="baseline"/>
        <w:rPr>
          <w:rFonts w:ascii="Noto Sans" w:hAnsi="Noto Sans"/>
          <w:sz w:val="22"/>
          <w:szCs w:val="22"/>
          <w:lang w:val="ca-ES"/>
        </w:rPr>
      </w:pPr>
    </w:p>
    <w:p w:rsidRPr="008053F6" w:rsidR="0003401E" w:rsidP="0003401E" w:rsidRDefault="0003401E" w14:paraId="7BE0A540" w14:textId="7397153A">
      <w:pPr>
        <w:rPr>
          <w:rFonts w:eastAsia="Times New Roman" w:cs="Noto Sans"/>
          <w:lang w:eastAsia="es-ES"/>
        </w:rPr>
      </w:pPr>
      <w:r w:rsidRPr="52573DCA" w:rsidR="0003401E">
        <w:rPr>
          <w:rFonts w:eastAsia="Times New Roman" w:cs="Noto Sans"/>
          <w:lang w:eastAsia="es-ES"/>
        </w:rPr>
        <w:t>Aquesta contestació té efectes vinculants per als òrgans de l’Administració tributària responsables de l’aplicació dels tributs, d’acord amb</w:t>
      </w:r>
      <w:r w:rsidRPr="52573DCA" w:rsidR="6D92095D">
        <w:rPr>
          <w:rFonts w:eastAsia="Times New Roman" w:cs="Noto Sans"/>
          <w:lang w:eastAsia="es-ES"/>
        </w:rPr>
        <w:t xml:space="preserve"> el que disposa l’apartat 1 de l’article 89 de la Llei 58/2003, de 17 de desembre, General Tributària. </w:t>
      </w:r>
      <w:r w:rsidRPr="52573DCA" w:rsidR="0003401E">
        <w:rPr>
          <w:rFonts w:eastAsia="Times New Roman" w:cs="Noto Sans"/>
          <w:lang w:eastAsia="es-ES"/>
        </w:rPr>
        <w:t>les disposicions de la secció 1 de l’article 89 de la Llei 58/2003, de 17 de desembre, general tributària.</w:t>
      </w:r>
    </w:p>
    <w:p w:rsidRPr="008053F6" w:rsidR="0003401E" w:rsidP="0003401E" w:rsidRDefault="0003401E" w14:paraId="7430921D" w14:textId="77777777">
      <w:pPr>
        <w:rPr>
          <w:rFonts w:eastAsia="Times New Roman" w:cs="Noto Sans"/>
          <w:lang w:eastAsia="es-ES"/>
        </w:rPr>
      </w:pPr>
    </w:p>
    <w:p w:rsidRPr="0003401E" w:rsidR="00D0518A" w:rsidP="52573DCA" w:rsidRDefault="0003401E" w14:paraId="3A856BD0" w14:textId="76C03638">
      <w:pPr>
        <w:rPr>
          <w:rFonts w:eastAsia="Noto Sans" w:cs="Noto Sans"/>
          <w:lang w:val="ca-ES"/>
        </w:rPr>
      </w:pPr>
    </w:p>
    <w:sectPr w:rsidRPr="0003401E" w:rsidR="00D0518A" w:rsidSect="00954DAB">
      <w:headerReference w:type="default" r:id="rId10"/>
      <w:footerReference w:type="default" r:id="rId11"/>
      <w:headerReference w:type="first" r:id="rId12"/>
      <w:footerReference w:type="first" r:id="rId13"/>
      <w:pgSz w:w="11906" w:h="16838" w:orient="portrait" w:code="9"/>
      <w:pgMar w:top="1516" w:right="851" w:bottom="1701" w:left="25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5015E" w:rsidP="002F3D33" w:rsidRDefault="0035015E" w14:paraId="2A074A49" w14:textId="77777777">
      <w:r>
        <w:separator/>
      </w:r>
    </w:p>
  </w:endnote>
  <w:endnote w:type="continuationSeparator" w:id="0">
    <w:p w:rsidR="0035015E" w:rsidP="002F3D33" w:rsidRDefault="0035015E" w14:paraId="0FBA72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altName w:val="Arial"/>
    <w:panose1 w:val="020B0604020202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riol Regular">
    <w:panose1 w:val="020B0604020202020204"/>
    <w:charset w:val="00"/>
    <w:family w:val="auto"/>
    <w:notTrueType/>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36" w:type="dxa"/>
      <w:tblInd w:w="-15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40" w:type="dxa"/>
      </w:tblCellMar>
      <w:tblLook w:val="04A0" w:firstRow="1" w:lastRow="0" w:firstColumn="1" w:lastColumn="0" w:noHBand="0" w:noVBand="1"/>
    </w:tblPr>
    <w:tblGrid>
      <w:gridCol w:w="2724"/>
      <w:gridCol w:w="4589"/>
      <w:gridCol w:w="2723"/>
    </w:tblGrid>
    <w:tr w:rsidRPr="00842E51" w:rsidR="003419D5" w:rsidTr="00842E51" w14:paraId="7B914DBD" w14:textId="77777777">
      <w:trPr>
        <w:trHeight w:val="1140"/>
      </w:trPr>
      <w:tc>
        <w:tcPr>
          <w:tcW w:w="1985" w:type="dxa"/>
          <w:tcBorders>
            <w:top w:val="nil"/>
            <w:left w:val="nil"/>
            <w:bottom w:val="nil"/>
            <w:right w:val="nil"/>
          </w:tcBorders>
        </w:tcPr>
        <w:p w:rsidRPr="00EF5E45" w:rsidR="00D95652" w:rsidP="00D95652" w:rsidRDefault="00D95652" w14:paraId="514D15CF"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Carrer del Palau Reial, 17</w:t>
          </w:r>
        </w:p>
        <w:p w:rsidRPr="00EF5E45" w:rsidR="00D95652" w:rsidP="00D95652" w:rsidRDefault="00D95652" w14:paraId="154A82E3"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07001 Palma</w:t>
          </w:r>
        </w:p>
        <w:p w:rsidRPr="00EF5E45" w:rsidR="00D95652" w:rsidP="00D95652" w:rsidRDefault="00D95652" w14:paraId="668C0C63" w14:textId="77777777">
          <w:pPr>
            <w:pStyle w:val="Peudepgina"/>
            <w:rPr>
              <w:rFonts w:ascii="Noto Sans" w:hAnsi="Noto Sans" w:cs="Noto Sans"/>
              <w:lang w:val="ca-ES"/>
            </w:rPr>
          </w:pPr>
          <w:r w:rsidRPr="00EF5E45">
            <w:rPr>
              <w:rFonts w:ascii="Noto Sans" w:hAnsi="Noto Sans" w:cs="Noto Sans"/>
              <w:lang w:val="ca-ES"/>
            </w:rPr>
            <w:t>Tel. 971 17 95 00</w:t>
          </w:r>
        </w:p>
        <w:p w:rsidRPr="00842E51" w:rsidR="003419D5" w:rsidP="00D95652" w:rsidRDefault="00D95652" w14:paraId="7D30D138" w14:textId="25C42E93">
          <w:pPr>
            <w:pStyle w:val="Peudepgina"/>
            <w:jc w:val="both"/>
          </w:pPr>
          <w:r w:rsidRPr="00EF5E45">
            <w:rPr>
              <w:rFonts w:ascii="Noto Sans" w:hAnsi="Noto Sans" w:cs="Noto Sans"/>
              <w:color w:val="004B99"/>
              <w:lang w:val="ca-ES"/>
            </w:rPr>
            <w:t>www.caib.es</w:t>
          </w:r>
        </w:p>
      </w:tc>
      <w:tc>
        <w:tcPr>
          <w:tcW w:w="3345" w:type="dxa"/>
          <w:tcBorders>
            <w:top w:val="nil"/>
            <w:left w:val="nil"/>
            <w:bottom w:val="nil"/>
            <w:right w:val="nil"/>
          </w:tcBorders>
        </w:tcPr>
        <w:p w:rsidRPr="00842E51" w:rsidR="003419D5" w:rsidP="00842E51" w:rsidRDefault="003419D5" w14:paraId="54D75280" w14:textId="77777777">
          <w:pPr>
            <w:pStyle w:val="Peudepgina"/>
            <w:jc w:val="center"/>
          </w:pPr>
        </w:p>
      </w:tc>
      <w:tc>
        <w:tcPr>
          <w:tcW w:w="1985" w:type="dxa"/>
          <w:tcBorders>
            <w:top w:val="nil"/>
            <w:left w:val="nil"/>
            <w:bottom w:val="nil"/>
            <w:right w:val="nil"/>
          </w:tcBorders>
          <w:vAlign w:val="bottom"/>
        </w:tcPr>
        <w:p w:rsidRPr="00D95652" w:rsidR="003419D5" w:rsidP="003403A6" w:rsidRDefault="000D04E3" w14:paraId="6384DFF9" w14:textId="77777777">
          <w:pPr>
            <w:pStyle w:val="Nmerodepgina1"/>
            <w:rPr>
              <w:rFonts w:ascii="Noto Sans" w:hAnsi="Noto Sans"/>
            </w:rPr>
          </w:pPr>
          <w:r w:rsidRPr="00D95652">
            <w:rPr>
              <w:rFonts w:ascii="Noto Sans" w:hAnsi="Noto Sans"/>
            </w:rPr>
            <w:fldChar w:fldCharType="begin"/>
          </w:r>
          <w:r w:rsidRPr="00D95652" w:rsidR="003419D5">
            <w:rPr>
              <w:rFonts w:ascii="Noto Sans" w:hAnsi="Noto Sans"/>
            </w:rPr>
            <w:instrText>PAGE   \* MERGEFORMAT</w:instrText>
          </w:r>
          <w:r w:rsidRPr="00D95652">
            <w:rPr>
              <w:rFonts w:ascii="Noto Sans" w:hAnsi="Noto Sans"/>
            </w:rPr>
            <w:fldChar w:fldCharType="separate"/>
          </w:r>
          <w:r w:rsidRPr="00D95652" w:rsidR="007C0AC1">
            <w:rPr>
              <w:rFonts w:ascii="Noto Sans" w:hAnsi="Noto Sans"/>
              <w:noProof/>
            </w:rPr>
            <w:t>2</w:t>
          </w:r>
          <w:r w:rsidRPr="00D95652">
            <w:rPr>
              <w:rFonts w:ascii="Noto Sans" w:hAnsi="Noto Sans"/>
            </w:rPr>
            <w:fldChar w:fldCharType="end"/>
          </w:r>
        </w:p>
      </w:tc>
    </w:tr>
  </w:tbl>
  <w:p w:rsidRPr="003419D5" w:rsidR="003419D5" w:rsidRDefault="003419D5" w14:paraId="10603649" w14:textId="77777777">
    <w:pPr>
      <w:pStyle w:val="Piedepgina"/>
      <w:rPr>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36" w:type="dxa"/>
      <w:tblInd w:w="-15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40" w:type="dxa"/>
      </w:tblCellMar>
      <w:tblLook w:val="04A0" w:firstRow="1" w:lastRow="0" w:firstColumn="1" w:lastColumn="0" w:noHBand="0" w:noVBand="1"/>
    </w:tblPr>
    <w:tblGrid>
      <w:gridCol w:w="2724"/>
      <w:gridCol w:w="4589"/>
      <w:gridCol w:w="2723"/>
    </w:tblGrid>
    <w:tr w:rsidRPr="00842E51" w:rsidR="00AF6E68" w:rsidTr="00842E51" w14:paraId="48ED3912" w14:textId="77777777">
      <w:trPr>
        <w:trHeight w:val="1140"/>
      </w:trPr>
      <w:tc>
        <w:tcPr>
          <w:tcW w:w="1985" w:type="dxa"/>
          <w:tcBorders>
            <w:top w:val="nil"/>
            <w:left w:val="nil"/>
            <w:bottom w:val="nil"/>
            <w:right w:val="nil"/>
          </w:tcBorders>
        </w:tcPr>
        <w:p w:rsidRPr="00EF5E45" w:rsidR="00D95652" w:rsidP="00D95652" w:rsidRDefault="00D95652" w14:paraId="0736284B"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Carrer del Palau Reial, 17</w:t>
          </w:r>
        </w:p>
        <w:p w:rsidRPr="00EF5E45" w:rsidR="00D95652" w:rsidP="00D95652" w:rsidRDefault="00D95652" w14:paraId="43B484A3"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07001 Palma</w:t>
          </w:r>
        </w:p>
        <w:p w:rsidRPr="00EF5E45" w:rsidR="00D95652" w:rsidP="00D95652" w:rsidRDefault="00D95652" w14:paraId="7F512E50" w14:textId="77777777">
          <w:pPr>
            <w:pStyle w:val="Peudepgina"/>
            <w:rPr>
              <w:rFonts w:ascii="Noto Sans" w:hAnsi="Noto Sans" w:cs="Noto Sans"/>
              <w:lang w:val="ca-ES"/>
            </w:rPr>
          </w:pPr>
          <w:r w:rsidRPr="00EF5E45">
            <w:rPr>
              <w:rFonts w:ascii="Noto Sans" w:hAnsi="Noto Sans" w:cs="Noto Sans"/>
              <w:lang w:val="ca-ES"/>
            </w:rPr>
            <w:t>Tel. 971 17 95 00</w:t>
          </w:r>
        </w:p>
        <w:p w:rsidRPr="00084536" w:rsidR="00AF6E68" w:rsidP="00D95652" w:rsidRDefault="00D95652" w14:paraId="6E486352" w14:textId="686AAFBE">
          <w:pPr>
            <w:pStyle w:val="Peudepgina"/>
            <w:rPr>
              <w:rFonts w:ascii="Noto Sans" w:hAnsi="Noto Sans" w:cs="Noto Sans"/>
              <w:color w:val="004B99"/>
              <w:lang w:val="ca-ES"/>
            </w:rPr>
          </w:pPr>
          <w:r w:rsidRPr="00EF5E45">
            <w:rPr>
              <w:rFonts w:ascii="Noto Sans" w:hAnsi="Noto Sans" w:cs="Noto Sans"/>
              <w:color w:val="004B99"/>
              <w:lang w:val="ca-ES"/>
            </w:rPr>
            <w:t>www.caib.es</w:t>
          </w:r>
        </w:p>
      </w:tc>
      <w:tc>
        <w:tcPr>
          <w:tcW w:w="3345" w:type="dxa"/>
          <w:tcBorders>
            <w:top w:val="nil"/>
            <w:left w:val="nil"/>
            <w:bottom w:val="nil"/>
            <w:right w:val="nil"/>
          </w:tcBorders>
        </w:tcPr>
        <w:p w:rsidRPr="00084536" w:rsidR="00AF6E68" w:rsidP="00842E51" w:rsidRDefault="00AF6E68" w14:paraId="6A172E8F" w14:textId="77777777">
          <w:pPr>
            <w:pStyle w:val="Peudepgina"/>
            <w:jc w:val="center"/>
            <w:rPr>
              <w:rFonts w:ascii="Noto Sans" w:hAnsi="Noto Sans" w:cs="Noto Sans"/>
              <w:color w:val="004B99"/>
              <w:lang w:val="ca-ES"/>
            </w:rPr>
          </w:pPr>
        </w:p>
      </w:tc>
      <w:tc>
        <w:tcPr>
          <w:tcW w:w="1985" w:type="dxa"/>
          <w:tcBorders>
            <w:top w:val="nil"/>
            <w:left w:val="nil"/>
            <w:bottom w:val="nil"/>
            <w:right w:val="nil"/>
          </w:tcBorders>
        </w:tcPr>
        <w:p w:rsidRPr="00842E51" w:rsidR="00AF6E68" w:rsidP="003403A6" w:rsidRDefault="00AF6E68" w14:paraId="166201D6" w14:textId="77777777">
          <w:pPr>
            <w:pStyle w:val="Peudepgina"/>
          </w:pPr>
        </w:p>
      </w:tc>
    </w:tr>
  </w:tbl>
  <w:p w:rsidRPr="00AF6E68" w:rsidR="00AF6E68" w:rsidP="00AF6E68" w:rsidRDefault="00AF6E68" w14:paraId="4FB34892" w14:textId="77777777">
    <w:pPr>
      <w:pStyle w:val="Piedepgina"/>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5015E" w:rsidP="002F3D33" w:rsidRDefault="0035015E" w14:paraId="239DC3AF" w14:textId="77777777">
      <w:r>
        <w:separator/>
      </w:r>
    </w:p>
  </w:footnote>
  <w:footnote w:type="continuationSeparator" w:id="0">
    <w:p w:rsidR="0035015E" w:rsidP="002F3D33" w:rsidRDefault="0035015E" w14:paraId="30DEEE3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AF6E68" w:rsidP="00954DAB" w:rsidRDefault="00166737" w14:paraId="0876B27A" w14:textId="7FD7C4EC">
    <w:pPr>
      <w:pStyle w:val="Encabezado"/>
      <w:tabs>
        <w:tab w:val="clear" w:pos="4252"/>
        <w:tab w:val="clear" w:pos="8504"/>
        <w:tab w:val="left" w:pos="557"/>
      </w:tabs>
    </w:pPr>
    <w:r>
      <w:rPr>
        <w:noProof/>
        <w:lang w:val="es-ES" w:eastAsia="es-ES"/>
      </w:rPr>
      <w:drawing>
        <wp:anchor distT="0" distB="0" distL="114300" distR="114300" simplePos="0" relativeHeight="251658241" behindDoc="0" locked="0" layoutInCell="1" allowOverlap="1" wp14:anchorId="04C0D61A" wp14:editId="77AB7B82">
          <wp:simplePos x="0" y="0"/>
          <wp:positionH relativeFrom="margin">
            <wp:posOffset>-1115800</wp:posOffset>
          </wp:positionH>
          <wp:positionV relativeFrom="paragraph">
            <wp:posOffset>-197485</wp:posOffset>
          </wp:positionV>
          <wp:extent cx="560705" cy="792480"/>
          <wp:effectExtent l="0" t="0" r="0" b="0"/>
          <wp:wrapNone/>
          <wp:docPr id="1804524119"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24119" name="Imatge 1804524119"/>
                  <pic:cNvPicPr/>
                </pic:nvPicPr>
                <pic:blipFill>
                  <a:blip r:embed="rId1">
                    <a:extLst>
                      <a:ext uri="{28A0092B-C50C-407E-A947-70E740481C1C}">
                        <a14:useLocalDpi xmlns:a14="http://schemas.microsoft.com/office/drawing/2010/main" val="0"/>
                      </a:ext>
                    </a:extLst>
                  </a:blip>
                  <a:stretch>
                    <a:fillRect/>
                  </a:stretch>
                </pic:blipFill>
                <pic:spPr>
                  <a:xfrm>
                    <a:off x="0" y="0"/>
                    <a:ext cx="560705" cy="7924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2F3D33" w:rsidP="00867E20" w:rsidRDefault="00D95652" w14:paraId="252105C1" w14:textId="2679B7A7">
    <w:pPr>
      <w:pStyle w:val="Encabezado"/>
      <w:spacing w:after="2700"/>
    </w:pPr>
    <w:r>
      <w:rPr>
        <w:noProof/>
      </w:rPr>
      <w:drawing>
        <wp:anchor distT="0" distB="0" distL="114300" distR="114300" simplePos="0" relativeHeight="251658242" behindDoc="0" locked="0" layoutInCell="1" allowOverlap="1" wp14:anchorId="772DAED0" wp14:editId="26875A4F">
          <wp:simplePos x="0" y="0"/>
          <wp:positionH relativeFrom="column">
            <wp:posOffset>-1038737</wp:posOffset>
          </wp:positionH>
          <wp:positionV relativeFrom="paragraph">
            <wp:posOffset>-84455</wp:posOffset>
          </wp:positionV>
          <wp:extent cx="2976173" cy="638002"/>
          <wp:effectExtent l="0" t="0" r="0" b="0"/>
          <wp:wrapNone/>
          <wp:docPr id="161410460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6173" cy="638002"/>
                  </a:xfrm>
                  <a:prstGeom prst="rect">
                    <a:avLst/>
                  </a:prstGeom>
                  <a:noFill/>
                  <a:ln>
                    <a:noFill/>
                  </a:ln>
                </pic:spPr>
              </pic:pic>
            </a:graphicData>
          </a:graphic>
          <wp14:sizeRelH relativeFrom="page">
            <wp14:pctWidth>0</wp14:pctWidth>
          </wp14:sizeRelH>
          <wp14:sizeRelV relativeFrom="page">
            <wp14:pctHeight>0</wp14:pctHeight>
          </wp14:sizeRelV>
        </wp:anchor>
      </w:drawing>
    </w:r>
    <w:r w:rsidR="00166737">
      <w:rPr>
        <w:noProof/>
        <w:lang w:val="es-ES" w:eastAsia="es-ES"/>
      </w:rPr>
      <mc:AlternateContent>
        <mc:Choice Requires="wpg">
          <w:drawing>
            <wp:anchor distT="0" distB="0" distL="114300" distR="114300" simplePos="0" relativeHeight="251658240" behindDoc="0" locked="0" layoutInCell="1" allowOverlap="1" wp14:anchorId="2C1BD72A" wp14:editId="5B717CB1">
              <wp:simplePos x="0" y="0"/>
              <wp:positionH relativeFrom="column">
                <wp:posOffset>-1349375</wp:posOffset>
              </wp:positionH>
              <wp:positionV relativeFrom="paragraph">
                <wp:posOffset>10372090</wp:posOffset>
              </wp:positionV>
              <wp:extent cx="3587750" cy="2145665"/>
              <wp:effectExtent l="0" t="0" r="31750" b="26035"/>
              <wp:wrapNone/>
              <wp:docPr id="408274521" name="Agrupa 1"/>
              <wp:cNvGraphicFramePr/>
              <a:graphic xmlns:a="http://schemas.openxmlformats.org/drawingml/2006/main">
                <a:graphicData uri="http://schemas.microsoft.com/office/word/2010/wordprocessingGroup">
                  <wpg:wgp>
                    <wpg:cNvGrpSpPr/>
                    <wpg:grpSpPr>
                      <a:xfrm>
                        <a:off x="0" y="0"/>
                        <a:ext cx="3587750" cy="2145665"/>
                        <a:chOff x="0" y="0"/>
                        <a:chExt cx="3587750" cy="2145933"/>
                      </a:xfrm>
                    </wpg:grpSpPr>
                    <wps:wsp>
                      <wps:cNvPr id="1789333566" name="Connector recte 2"/>
                      <wps:cNvCnPr/>
                      <wps:spPr>
                        <a:xfrm flipH="1">
                          <a:off x="361950" y="0"/>
                          <a:ext cx="26427" cy="21459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79610962" name="Connector recte 4"/>
                      <wps:cNvCnPr/>
                      <wps:spPr>
                        <a:xfrm flipV="1">
                          <a:off x="9525" y="341328"/>
                          <a:ext cx="3578225" cy="1016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82153154" name="Connector recte 4"/>
                      <wps:cNvCnPr/>
                      <wps:spPr>
                        <a:xfrm flipV="1">
                          <a:off x="0" y="819150"/>
                          <a:ext cx="3578317" cy="10571"/>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group id="Agrupa 1" style="position:absolute;margin-left:-106.25pt;margin-top:816.7pt;width:282.5pt;height:168.95pt;z-index:251658240" coordsize="35877,21459" o:spid="_x0000_s1026" w14:anchorId="5EEC6F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6zFjwIAAIQJAAAOAAAAZHJzL2Uyb0RvYy54bWzslktv1DAQx+9IfAcrd5o42Tw26m4PWygH&#10;BBUF7q5jbyIltmW7m91vz9h5FHYpggUOSL3kZc945uf/jHN5te9atGPaNFKsAnwRBYgJKqtGbFfB&#10;509vXhUBMpaIirRSsFVwYCa4Wr98cdmrksWylm3FNAInwpS9WgW1taoMQ0Nr1hFzIRUTMMil7oiF&#10;V70NK0168N61YRxFWdhLXSktKTMGvl4Pg8Ha++ecUfuBc8MsalcBxGb9VfvrvbuG60tSbjVRdUPH&#10;MMgZUXSkEbDo7OqaWIIedHPiqmuolkZye0FlF0rOG8p8DpANjo6yudHyQflctmW/VTMmQHvE6Wy3&#10;9P3uRqs7dauBRK+2wMK/uVz2XHfuDlGivUd2mJGxvUUUPiZpkecpkKUwFuNFmmXpAJXWQP7Ejtav&#10;n7JcJomzDKeFw+/C6RUIxDwyMH/G4K4minm0pgQGtxo1Feg3LyCKBJIIkCAd6HUjhQARSY003BiK&#10;XYguFjDaiJGaKQ0AnJAh3jbqLTjzghjhJRleOkynBONsEeeP/I4pkFJpY2+Y7JB7WAVtI1zgpCS7&#10;d8YOwKYpQM/FNkTjn+yhZW5yKz4yDjnClg1x+Qpjm1ajHYHaIJQyYfG4AX62M+NN286GkV/2p4bj&#10;fGfKfPX9jvFs4VeWws7GXSOk/tHqdj+FzIf5E4Ehb4fgXlYHv08eDUho2L9/rqUsX2Y4WmbxU1Ja&#10;/KKUvkxbNkppmcapF1KywElcOC9Ae66qvIjduKtHHOHMt7i5pp7VBAXwP6oJF0WM0wSni78tp6Ep&#10;FXiJoT+daCnBY2/CUZpPtTYdDFPbee5MUIFHffG8zuTPPDjq/TE4/pa4f4lv332Le/x5Wn8FAAD/&#10;/wMAUEsDBBQABgAIAAAAIQCr2uVp4wAAAA4BAAAPAAAAZHJzL2Rvd25yZXYueG1sTI/BTsMwEETv&#10;SPyDtUjcWscJKSXEqaoKOFVItEioNzfeJlFjO4rdJP17tic47szT7Ey+mkzLBux946wEMY+AoS2d&#10;bmwl4Xv/PlsC80FZrVpnUcIVPayK+7tcZdqN9guHXagYhVifKQl1CF3GuS9rNMrPXYeWvJPrjQp0&#10;9hXXvRop3LQ8jqIFN6qx9KFWHW5qLM+7i5HwMapxnYi3YXs+ba6Hffr5sxUo5ePDtH4FFnAKfzDc&#10;6lN1KKjT0V2s9qyVMItFnBJLziJJnoARk6Q36UjSy7NIgBc5/z+j+AUAAP//AwBQSwECLQAUAAYA&#10;CAAAACEAtoM4kv4AAADhAQAAEwAAAAAAAAAAAAAAAAAAAAAAW0NvbnRlbnRfVHlwZXNdLnhtbFBL&#10;AQItABQABgAIAAAAIQA4/SH/1gAAAJQBAAALAAAAAAAAAAAAAAAAAC8BAABfcmVscy8ucmVsc1BL&#10;AQItABQABgAIAAAAIQBES6zFjwIAAIQJAAAOAAAAAAAAAAAAAAAAAC4CAABkcnMvZTJvRG9jLnht&#10;bFBLAQItABQABgAIAAAAIQCr2uVp4wAAAA4BAAAPAAAAAAAAAAAAAAAAAOkEAABkcnMvZG93bnJl&#10;di54bWxQSwUGAAAAAAQABADzAAAA+QUAAAAA&#10;">
              <v:line id="Connector recte 2" style="position:absolute;flip:x;visibility:visible;mso-wrap-style:square" o:spid="_x0000_s1027" strokecolor="#4579b8 [3044]" o:connectortype="straight" from="3619,0" to="3883,2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bYygAAAOMAAAAPAAAAZHJzL2Rvd25yZXYueG1sRE/NTsJA&#10;EL6b+A6bMfEmWygUrCzEmBAbSBDQg8dJd2wburO1u9Li07skJB7n+5/5sje1OFHrKssKhoMIBHFu&#10;dcWFgo/31cMMhPPIGmvLpOBMDpaL25s5ptp2vKfTwRcihLBLUUHpfZNK6fKSDLqBbYgD92Vbgz6c&#10;bSF1i10IN7UcRVEiDVYcGkps6KWk/Hj4MQqyjNfrX169fQ53368+rjbbcTdV6v6uf34C4an3/+Kr&#10;O9Nh/nT2GMfxJEng8lMAQC7+AAAA//8DAFBLAQItABQABgAIAAAAIQDb4fbL7gAAAIUBAAATAAAA&#10;AAAAAAAAAAAAAAAAAABbQ29udGVudF9UeXBlc10ueG1sUEsBAi0AFAAGAAgAAAAhAFr0LFu/AAAA&#10;FQEAAAsAAAAAAAAAAAAAAAAAHwEAAF9yZWxzLy5yZWxzUEsBAi0AFAAGAAgAAAAhAHI8xtjKAAAA&#10;4wAAAA8AAAAAAAAAAAAAAAAABwIAAGRycy9kb3ducmV2LnhtbFBLBQYAAAAAAwADALcAAAD+AgAA&#10;AAA=&#10;"/>
              <v:line id="Connector recte 4" style="position:absolute;flip:y;visibility:visible;mso-wrap-style:square" o:spid="_x0000_s1028" strokecolor="#4579b8 [3044]" o:connectortype="straight" from="95,3413" to="35877,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XwizAAAAOIAAAAPAAAAZHJzL2Rvd25yZXYueG1sRI9Ba8JA&#10;FITvBf/D8gredBNbYk1dpRTEoKDW9tDjI/uaBLNv0+zWpP76riD0OMzMN8x82ZtanKl1lWUF8TgC&#10;QZxbXXGh4ON9NXoC4TyyxtoyKfglB8vF4G6OqbYdv9H56AsRIOxSVFB636RSurwkg25sG+LgfdnW&#10;oA+yLaRusQtwU8tJFCXSYMVhocSGXkvKT8cfoyDLeLO58Gr/GR++1/6h2u4eu6lSw/v+5RmEp97/&#10;h2/tTCtIprMkjmbJBK6Xwh2Qiz8AAAD//wMAUEsBAi0AFAAGAAgAAAAhANvh9svuAAAAhQEAABMA&#10;AAAAAAAAAAAAAAAAAAAAAFtDb250ZW50X1R5cGVzXS54bWxQSwECLQAUAAYACAAAACEAWvQsW78A&#10;AAAVAQAACwAAAAAAAAAAAAAAAAAfAQAAX3JlbHMvLnJlbHNQSwECLQAUAAYACAAAACEAKvF8IswA&#10;AADiAAAADwAAAAAAAAAAAAAAAAAHAgAAZHJzL2Rvd25yZXYueG1sUEsFBgAAAAADAAMAtwAAAAAD&#10;AAAAAA==&#10;"/>
              <v:line id="Connector recte 4" style="position:absolute;flip:y;visibility:visible;mso-wrap-style:square" o:spid="_x0000_s1029" strokecolor="#4579b8 [3044]" o:connectortype="straight" from="0,8191" to="35783,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6WyQAAAOMAAAAPAAAAZHJzL2Rvd25yZXYueG1sRE9La8JA&#10;EL4X/A/LCL3VTXyG6CpSkAYL2moPPQ7ZMQlmZ9Ps1qT99d1Cocf53rPa9KYWN2pdZVlBPIpAEOdW&#10;V1woeDvvHhIQziNrrC2Tgi9ysFkP7laYatvxK91OvhAhhF2KCkrvm1RKl5dk0I1sQxy4i20N+nC2&#10;hdQtdiHc1HIcRXNpsOLQUGJDjyXl19OnUZBlvN9/8+74Hr98PPlJ9XyYdgul7of9dgnCU+//xX/u&#10;TIf5STKOZ5N4NoXfnwIAcv0DAAD//wMAUEsBAi0AFAAGAAgAAAAhANvh9svuAAAAhQEAABMAAAAA&#10;AAAAAAAAAAAAAAAAAFtDb250ZW50X1R5cGVzXS54bWxQSwECLQAUAAYACAAAACEAWvQsW78AAAAV&#10;AQAACwAAAAAAAAAAAAAAAAAfAQAAX3JlbHMvLnJlbHNQSwECLQAUAAYACAAAACEAVLt+lskAAADj&#10;AAAADwAAAAAAAAAAAAAAAAAHAgAAZHJzL2Rvd25yZXYueG1sUEsFBgAAAAADAAMAtwAAAP0CAAAA&#10;AA==&#10;"/>
            </v:group>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652"/>
    <w:rsid w:val="0001132A"/>
    <w:rsid w:val="000156CD"/>
    <w:rsid w:val="00023205"/>
    <w:rsid w:val="000237A9"/>
    <w:rsid w:val="00031C01"/>
    <w:rsid w:val="0003401E"/>
    <w:rsid w:val="00034A40"/>
    <w:rsid w:val="00036C23"/>
    <w:rsid w:val="0003711C"/>
    <w:rsid w:val="0004304E"/>
    <w:rsid w:val="00050BFE"/>
    <w:rsid w:val="00050D54"/>
    <w:rsid w:val="00063BFD"/>
    <w:rsid w:val="00074F0B"/>
    <w:rsid w:val="00084536"/>
    <w:rsid w:val="000950E0"/>
    <w:rsid w:val="000A2839"/>
    <w:rsid w:val="000A347D"/>
    <w:rsid w:val="000A7669"/>
    <w:rsid w:val="000B1813"/>
    <w:rsid w:val="000B184C"/>
    <w:rsid w:val="000D04E3"/>
    <w:rsid w:val="000D0626"/>
    <w:rsid w:val="000D7FC3"/>
    <w:rsid w:val="0010508B"/>
    <w:rsid w:val="00110FE4"/>
    <w:rsid w:val="00114152"/>
    <w:rsid w:val="001266B7"/>
    <w:rsid w:val="001352A3"/>
    <w:rsid w:val="00166737"/>
    <w:rsid w:val="00182593"/>
    <w:rsid w:val="00184EFE"/>
    <w:rsid w:val="001A099B"/>
    <w:rsid w:val="001B4283"/>
    <w:rsid w:val="001C76E5"/>
    <w:rsid w:val="001D2A3E"/>
    <w:rsid w:val="001D3D05"/>
    <w:rsid w:val="001E5FD1"/>
    <w:rsid w:val="001F3E03"/>
    <w:rsid w:val="001F71C0"/>
    <w:rsid w:val="0020001D"/>
    <w:rsid w:val="00203DA5"/>
    <w:rsid w:val="00222923"/>
    <w:rsid w:val="002266B1"/>
    <w:rsid w:val="002502C7"/>
    <w:rsid w:val="0025130E"/>
    <w:rsid w:val="002516C2"/>
    <w:rsid w:val="0025741D"/>
    <w:rsid w:val="002635A5"/>
    <w:rsid w:val="00267167"/>
    <w:rsid w:val="00274B69"/>
    <w:rsid w:val="00275625"/>
    <w:rsid w:val="002C075E"/>
    <w:rsid w:val="002E219A"/>
    <w:rsid w:val="002F1FA3"/>
    <w:rsid w:val="002F3D33"/>
    <w:rsid w:val="002F3DD2"/>
    <w:rsid w:val="00307F7A"/>
    <w:rsid w:val="00322246"/>
    <w:rsid w:val="00323D33"/>
    <w:rsid w:val="00331224"/>
    <w:rsid w:val="003403A6"/>
    <w:rsid w:val="00340735"/>
    <w:rsid w:val="003419D5"/>
    <w:rsid w:val="00344F6A"/>
    <w:rsid w:val="0035015E"/>
    <w:rsid w:val="00373894"/>
    <w:rsid w:val="00392DD5"/>
    <w:rsid w:val="00397E78"/>
    <w:rsid w:val="003A471A"/>
    <w:rsid w:val="003A5291"/>
    <w:rsid w:val="003B4118"/>
    <w:rsid w:val="003C228C"/>
    <w:rsid w:val="003D785A"/>
    <w:rsid w:val="003E0D37"/>
    <w:rsid w:val="003F6178"/>
    <w:rsid w:val="003F6E57"/>
    <w:rsid w:val="00414FD5"/>
    <w:rsid w:val="00421D3E"/>
    <w:rsid w:val="00451450"/>
    <w:rsid w:val="00466CDE"/>
    <w:rsid w:val="00485578"/>
    <w:rsid w:val="004C6BE5"/>
    <w:rsid w:val="004D2A64"/>
    <w:rsid w:val="004E6A46"/>
    <w:rsid w:val="0050440F"/>
    <w:rsid w:val="00525616"/>
    <w:rsid w:val="00527831"/>
    <w:rsid w:val="005622F6"/>
    <w:rsid w:val="00574AA6"/>
    <w:rsid w:val="00580D3A"/>
    <w:rsid w:val="005E3236"/>
    <w:rsid w:val="005E3E22"/>
    <w:rsid w:val="0060066E"/>
    <w:rsid w:val="006013FF"/>
    <w:rsid w:val="00611E5C"/>
    <w:rsid w:val="00635971"/>
    <w:rsid w:val="00651C37"/>
    <w:rsid w:val="006776B5"/>
    <w:rsid w:val="006B13E2"/>
    <w:rsid w:val="006B4CEB"/>
    <w:rsid w:val="006C5013"/>
    <w:rsid w:val="006F0D2E"/>
    <w:rsid w:val="007011B5"/>
    <w:rsid w:val="0072100A"/>
    <w:rsid w:val="007265EF"/>
    <w:rsid w:val="00727FE9"/>
    <w:rsid w:val="00750C99"/>
    <w:rsid w:val="007567B3"/>
    <w:rsid w:val="00760C2F"/>
    <w:rsid w:val="00762CDE"/>
    <w:rsid w:val="00772EEB"/>
    <w:rsid w:val="00774D29"/>
    <w:rsid w:val="007C0AC1"/>
    <w:rsid w:val="007D487C"/>
    <w:rsid w:val="007E1E5B"/>
    <w:rsid w:val="007F18E7"/>
    <w:rsid w:val="007F6F4F"/>
    <w:rsid w:val="00800039"/>
    <w:rsid w:val="0080786F"/>
    <w:rsid w:val="0081333C"/>
    <w:rsid w:val="0081353F"/>
    <w:rsid w:val="00822473"/>
    <w:rsid w:val="0083573F"/>
    <w:rsid w:val="0083703B"/>
    <w:rsid w:val="008413FC"/>
    <w:rsid w:val="00842E51"/>
    <w:rsid w:val="008442CE"/>
    <w:rsid w:val="00867E20"/>
    <w:rsid w:val="00872B70"/>
    <w:rsid w:val="00875280"/>
    <w:rsid w:val="00895D5B"/>
    <w:rsid w:val="008A0BCD"/>
    <w:rsid w:val="008A3278"/>
    <w:rsid w:val="008A4F91"/>
    <w:rsid w:val="008A636B"/>
    <w:rsid w:val="008B14FE"/>
    <w:rsid w:val="008B7970"/>
    <w:rsid w:val="008D5C65"/>
    <w:rsid w:val="008E248C"/>
    <w:rsid w:val="008E4DBD"/>
    <w:rsid w:val="008E5428"/>
    <w:rsid w:val="008E5F14"/>
    <w:rsid w:val="008F3D44"/>
    <w:rsid w:val="0091510E"/>
    <w:rsid w:val="00954DAB"/>
    <w:rsid w:val="00955E01"/>
    <w:rsid w:val="0097710E"/>
    <w:rsid w:val="009A0E69"/>
    <w:rsid w:val="009A601A"/>
    <w:rsid w:val="009B0F8F"/>
    <w:rsid w:val="009D0416"/>
    <w:rsid w:val="009F36D4"/>
    <w:rsid w:val="00A001BC"/>
    <w:rsid w:val="00A24F99"/>
    <w:rsid w:val="00A26388"/>
    <w:rsid w:val="00A31C73"/>
    <w:rsid w:val="00A32066"/>
    <w:rsid w:val="00A415B9"/>
    <w:rsid w:val="00A45203"/>
    <w:rsid w:val="00A503A0"/>
    <w:rsid w:val="00A57C94"/>
    <w:rsid w:val="00A62D56"/>
    <w:rsid w:val="00A70754"/>
    <w:rsid w:val="00A7406A"/>
    <w:rsid w:val="00A90ED1"/>
    <w:rsid w:val="00A9443C"/>
    <w:rsid w:val="00A94FEA"/>
    <w:rsid w:val="00AA2E2E"/>
    <w:rsid w:val="00AF6E68"/>
    <w:rsid w:val="00B049DA"/>
    <w:rsid w:val="00B2463B"/>
    <w:rsid w:val="00B4748B"/>
    <w:rsid w:val="00B522DD"/>
    <w:rsid w:val="00B611B6"/>
    <w:rsid w:val="00B615C5"/>
    <w:rsid w:val="00B70D3B"/>
    <w:rsid w:val="00B86DE2"/>
    <w:rsid w:val="00B934F0"/>
    <w:rsid w:val="00B94D23"/>
    <w:rsid w:val="00B96B23"/>
    <w:rsid w:val="00BA5DF3"/>
    <w:rsid w:val="00BC6866"/>
    <w:rsid w:val="00BF3976"/>
    <w:rsid w:val="00C004FA"/>
    <w:rsid w:val="00C168B0"/>
    <w:rsid w:val="00C24228"/>
    <w:rsid w:val="00C441C0"/>
    <w:rsid w:val="00C6481A"/>
    <w:rsid w:val="00CE27FB"/>
    <w:rsid w:val="00CF5372"/>
    <w:rsid w:val="00D011E7"/>
    <w:rsid w:val="00D0518A"/>
    <w:rsid w:val="00D139EC"/>
    <w:rsid w:val="00D1453D"/>
    <w:rsid w:val="00D40806"/>
    <w:rsid w:val="00D4423D"/>
    <w:rsid w:val="00D4481F"/>
    <w:rsid w:val="00D616E9"/>
    <w:rsid w:val="00D65408"/>
    <w:rsid w:val="00D76585"/>
    <w:rsid w:val="00D911CC"/>
    <w:rsid w:val="00D95652"/>
    <w:rsid w:val="00DA5056"/>
    <w:rsid w:val="00DD7696"/>
    <w:rsid w:val="00DF0E12"/>
    <w:rsid w:val="00DF1C34"/>
    <w:rsid w:val="00DF2AFF"/>
    <w:rsid w:val="00DF79D5"/>
    <w:rsid w:val="00DF7C2E"/>
    <w:rsid w:val="00E16ABC"/>
    <w:rsid w:val="00E52C6E"/>
    <w:rsid w:val="00E6314C"/>
    <w:rsid w:val="00E710FA"/>
    <w:rsid w:val="00E922C1"/>
    <w:rsid w:val="00EA0467"/>
    <w:rsid w:val="00EC621C"/>
    <w:rsid w:val="00ED3F84"/>
    <w:rsid w:val="00EE3B34"/>
    <w:rsid w:val="00EE77C0"/>
    <w:rsid w:val="00EE7C2F"/>
    <w:rsid w:val="00EF3F93"/>
    <w:rsid w:val="00EF4E56"/>
    <w:rsid w:val="00F1333D"/>
    <w:rsid w:val="00F54B42"/>
    <w:rsid w:val="00F702BF"/>
    <w:rsid w:val="00F82EC6"/>
    <w:rsid w:val="00F8738C"/>
    <w:rsid w:val="00FC014C"/>
    <w:rsid w:val="00FD53E9"/>
    <w:rsid w:val="00FE6B74"/>
    <w:rsid w:val="00FF6974"/>
    <w:rsid w:val="0D86C821"/>
    <w:rsid w:val="0FCA1822"/>
    <w:rsid w:val="1B69DD81"/>
    <w:rsid w:val="1D797034"/>
    <w:rsid w:val="1DB65B32"/>
    <w:rsid w:val="1FDD5ACE"/>
    <w:rsid w:val="21CBECE3"/>
    <w:rsid w:val="22F8168E"/>
    <w:rsid w:val="2E35FB37"/>
    <w:rsid w:val="3446A82E"/>
    <w:rsid w:val="3E892D5A"/>
    <w:rsid w:val="3FA87B78"/>
    <w:rsid w:val="447D452F"/>
    <w:rsid w:val="4D1CF0BB"/>
    <w:rsid w:val="52573DCA"/>
    <w:rsid w:val="5E8C105B"/>
    <w:rsid w:val="634C2E46"/>
    <w:rsid w:val="6790B717"/>
    <w:rsid w:val="6835B65B"/>
    <w:rsid w:val="6D92095D"/>
    <w:rsid w:val="6FF0584A"/>
    <w:rsid w:val="70C2BF8A"/>
    <w:rsid w:val="763CA545"/>
    <w:rsid w:val="7746BC30"/>
    <w:rsid w:val="7809F4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B7950"/>
  <w15:docId w15:val="{41D46995-9E59-4B02-9B5F-35B4F8BA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hAnsi="Calibri" w:eastAsia="Calibri" w:cs="Times New Roman"/>
        <w:lang w:val="ca"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35971"/>
    <w:rPr>
      <w:rFonts w:ascii="Noto Sans" w:hAnsi="Noto Sans"/>
      <w:sz w:val="22"/>
      <w:szCs w:val="22"/>
      <w:lang w:eastAsia="en-US"/>
    </w:rPr>
  </w:style>
  <w:style w:type="paragraph" w:styleId="Ttulo5">
    <w:name w:val="heading 5"/>
    <w:basedOn w:val="Normal"/>
    <w:next w:val="Normal"/>
    <w:link w:val="Ttulo5Car"/>
    <w:qFormat/>
    <w:rsid w:val="0003401E"/>
    <w:pPr>
      <w:keepNext/>
      <w:keepLines/>
      <w:spacing w:before="200"/>
      <w:outlineLvl w:val="4"/>
    </w:pPr>
    <w:rPr>
      <w:rFonts w:ascii="Calibri Light" w:hAnsi="Calibri Light" w:eastAsia="NSimSun" w:cs="Lucida Sans"/>
      <w:color w:val="1F4D7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style>
  <w:style w:type="character" w:styleId="EncabezadoCar" w:customStyle="1">
    <w:name w:val="Encabezado Car"/>
    <w:basedOn w:val="Fuentedeprrafopredete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style>
  <w:style w:type="character" w:styleId="PiedepginaCar" w:customStyle="1">
    <w:name w:val="Pie de página Car"/>
    <w:basedOn w:val="Fuentedeprrafopredete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extodeglobo">
    <w:name w:val="Balloon Text"/>
    <w:basedOn w:val="Normal"/>
    <w:link w:val="TextodegloboCar"/>
    <w:uiPriority w:val="99"/>
    <w:semiHidden/>
    <w:unhideWhenUsed/>
    <w:rsid w:val="002F3D33"/>
    <w:rPr>
      <w:rFonts w:ascii="Tahoma" w:hAnsi="Tahoma" w:cs="Tahoma"/>
      <w:sz w:val="16"/>
      <w:szCs w:val="16"/>
    </w:rPr>
  </w:style>
  <w:style w:type="character" w:styleId="TextodegloboCar" w:customStyle="1">
    <w:name w:val="Texto de globo Car"/>
    <w:basedOn w:val="Fuentedeprrafopredeter"/>
    <w:link w:val="Textodeglobo"/>
    <w:uiPriority w:val="99"/>
    <w:semiHidden/>
    <w:rsid w:val="002F3D33"/>
    <w:rPr>
      <w:rFonts w:ascii="Tahoma" w:hAnsi="Tahoma" w:cs="Tahoma"/>
      <w:sz w:val="16"/>
      <w:szCs w:val="16"/>
    </w:rPr>
  </w:style>
  <w:style w:type="paragraph" w:styleId="Peudepgina" w:customStyle="1">
    <w:name w:val="Peu de pàgina"/>
    <w:basedOn w:val="Normal"/>
    <w:qFormat/>
    <w:rsid w:val="00AF6E68"/>
    <w:pPr>
      <w:widowControl w:val="0"/>
      <w:autoSpaceDE w:val="0"/>
      <w:autoSpaceDN w:val="0"/>
      <w:adjustRightInd w:val="0"/>
      <w:spacing w:line="220" w:lineRule="atLeast"/>
    </w:pPr>
    <w:rPr>
      <w:rFonts w:ascii="Calibri" w:hAnsi="Calibri" w:eastAsia="Times New Roman" w:cs="Bariol Regular"/>
      <w:sz w:val="15"/>
      <w:szCs w:val="15"/>
      <w:lang w:eastAsia="es-ES"/>
    </w:rPr>
  </w:style>
  <w:style w:type="character" w:styleId="Hipervnculo">
    <w:name w:val="Hyperlink"/>
    <w:basedOn w:val="Fuentedeprrafopredeter"/>
    <w:uiPriority w:val="99"/>
    <w:unhideWhenUsed/>
    <w:rsid w:val="003419D5"/>
    <w:rPr>
      <w:color w:val="0000FF"/>
      <w:u w:val="single"/>
    </w:rPr>
  </w:style>
  <w:style w:type="paragraph" w:styleId="Nmerodepgina1" w:customStyle="1">
    <w:name w:val="Número de pàgina1"/>
    <w:basedOn w:val="Peudepgina"/>
    <w:qFormat/>
    <w:rsid w:val="003419D5"/>
    <w:pPr>
      <w:jc w:val="right"/>
    </w:pPr>
    <w:rPr>
      <w:sz w:val="18"/>
      <w:szCs w:val="18"/>
    </w:rPr>
  </w:style>
  <w:style w:type="paragraph" w:styleId="NormalWeb">
    <w:name w:val="Normal (Web)"/>
    <w:basedOn w:val="Normal"/>
    <w:uiPriority w:val="99"/>
    <w:semiHidden/>
    <w:unhideWhenUsed/>
    <w:rsid w:val="00D95652"/>
    <w:pPr>
      <w:spacing w:before="100" w:beforeAutospacing="1" w:after="100" w:afterAutospacing="1"/>
    </w:pPr>
    <w:rPr>
      <w:rFonts w:ascii="Times New Roman" w:hAnsi="Times New Roman" w:eastAsia="Times New Roman"/>
      <w:sz w:val="24"/>
      <w:szCs w:val="24"/>
      <w:lang w:eastAsia="es-ES"/>
    </w:rPr>
  </w:style>
  <w:style w:type="paragraph" w:styleId="paragraph" w:customStyle="1">
    <w:name w:val="paragraph"/>
    <w:basedOn w:val="Normal"/>
    <w:rsid w:val="00D0518A"/>
    <w:pPr>
      <w:spacing w:before="100" w:beforeAutospacing="1" w:after="100" w:afterAutospacing="1"/>
    </w:pPr>
    <w:rPr>
      <w:rFonts w:ascii="Times New Roman" w:hAnsi="Times New Roman" w:eastAsia="Times New Roman"/>
      <w:sz w:val="24"/>
      <w:szCs w:val="24"/>
      <w:lang w:eastAsia="es-ES"/>
    </w:rPr>
  </w:style>
  <w:style w:type="character" w:styleId="normaltextrun" w:customStyle="1">
    <w:name w:val="normaltextrun"/>
    <w:basedOn w:val="Fuentedeprrafopredeter"/>
    <w:rsid w:val="00D0518A"/>
  </w:style>
  <w:style w:type="character" w:styleId="eop" w:customStyle="1">
    <w:name w:val="eop"/>
    <w:basedOn w:val="Fuentedeprrafopredeter"/>
    <w:rsid w:val="00D0518A"/>
  </w:style>
  <w:style w:type="character" w:styleId="Refdecomentario">
    <w:name w:val="annotation reference"/>
    <w:basedOn w:val="Fuentedeprrafopredeter"/>
    <w:uiPriority w:val="99"/>
    <w:semiHidden/>
    <w:unhideWhenUsed/>
    <w:rsid w:val="00267167"/>
    <w:rPr>
      <w:sz w:val="16"/>
      <w:szCs w:val="16"/>
    </w:rPr>
  </w:style>
  <w:style w:type="paragraph" w:styleId="Textocomentario">
    <w:name w:val="annotation text"/>
    <w:basedOn w:val="Normal"/>
    <w:link w:val="TextocomentarioCar"/>
    <w:uiPriority w:val="99"/>
    <w:unhideWhenUsed/>
    <w:rsid w:val="00267167"/>
    <w:rPr>
      <w:sz w:val="20"/>
      <w:szCs w:val="20"/>
    </w:rPr>
  </w:style>
  <w:style w:type="character" w:styleId="TextocomentarioCar" w:customStyle="1">
    <w:name w:val="Texto comentario Car"/>
    <w:basedOn w:val="Fuentedeprrafopredeter"/>
    <w:link w:val="Textocomentario"/>
    <w:uiPriority w:val="99"/>
    <w:rsid w:val="00267167"/>
    <w:rPr>
      <w:rFonts w:ascii="Noto Sans" w:hAnsi="Noto Sans"/>
      <w:lang w:val="ca" w:eastAsia="en-US"/>
    </w:rPr>
  </w:style>
  <w:style w:type="paragraph" w:styleId="Asuntodelcomentario">
    <w:name w:val="annotation subject"/>
    <w:basedOn w:val="Textocomentario"/>
    <w:next w:val="Textocomentario"/>
    <w:link w:val="AsuntodelcomentarioCar"/>
    <w:uiPriority w:val="99"/>
    <w:semiHidden/>
    <w:unhideWhenUsed/>
    <w:rsid w:val="00267167"/>
    <w:rPr>
      <w:b/>
      <w:bCs/>
    </w:rPr>
  </w:style>
  <w:style w:type="character" w:styleId="AsuntodelcomentarioCar" w:customStyle="1">
    <w:name w:val="Asunto del comentario Car"/>
    <w:basedOn w:val="TextocomentarioCar"/>
    <w:link w:val="Asuntodelcomentario"/>
    <w:uiPriority w:val="99"/>
    <w:semiHidden/>
    <w:rsid w:val="00267167"/>
    <w:rPr>
      <w:rFonts w:ascii="Noto Sans" w:hAnsi="Noto Sans"/>
      <w:b/>
      <w:bCs/>
      <w:lang w:val="ca" w:eastAsia="en-US"/>
    </w:rPr>
  </w:style>
  <w:style w:type="paragraph" w:styleId="Prrafodelista">
    <w:name w:val="List Paragraph"/>
    <w:basedOn w:val="Normal"/>
    <w:uiPriority w:val="34"/>
    <w:qFormat/>
    <w:rsid w:val="00580D3A"/>
    <w:pPr>
      <w:ind w:left="720"/>
      <w:contextualSpacing/>
    </w:pPr>
  </w:style>
  <w:style w:type="paragraph" w:styleId="parrafo" w:customStyle="1">
    <w:name w:val="parrafo"/>
    <w:basedOn w:val="Normal"/>
    <w:qFormat/>
    <w:rsid w:val="0003401E"/>
    <w:pPr>
      <w:spacing w:before="280" w:after="280"/>
    </w:pPr>
    <w:rPr>
      <w:rFonts w:ascii="Times New Roman" w:hAnsi="Times New Roman" w:eastAsia="Times New Roman"/>
      <w:sz w:val="24"/>
      <w:szCs w:val="24"/>
    </w:rPr>
  </w:style>
  <w:style w:type="character" w:styleId="Ttulo5Car" w:customStyle="1">
    <w:name w:val="Título 5 Car"/>
    <w:basedOn w:val="Fuentedeprrafopredeter"/>
    <w:link w:val="Ttulo5"/>
    <w:rsid w:val="0003401E"/>
    <w:rPr>
      <w:rFonts w:ascii="Calibri Light" w:hAnsi="Calibri Light" w:eastAsia="NSimSun" w:cs="Lucida Sans"/>
      <w:color w:val="1F4D78"/>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42174\CAIB\ARXIUS-ASSLIN-HIS%20-%20Documents\Plantilles\Plantilla_base_6,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0FC5CB983DD74496363C32CCFDBD8A" ma:contentTypeVersion="3" ma:contentTypeDescription="Crea un document nou" ma:contentTypeScope="" ma:versionID="fed658a96fe7ccea1e4e20eec7955150">
  <xsd:schema xmlns:xsd="http://www.w3.org/2001/XMLSchema" xmlns:xs="http://www.w3.org/2001/XMLSchema" xmlns:p="http://schemas.microsoft.com/office/2006/metadata/properties" xmlns:ns2="2a693e50-5987-4815-a8af-f6ab46d9f795" xmlns:ns3="67cb24ab-224e-43d2-9a1d-1dcf067105ba" targetNamespace="http://schemas.microsoft.com/office/2006/metadata/properties" ma:root="true" ma:fieldsID="f5ca0a6f569eee32e0a97bea12e407dc" ns2:_="" ns3:_="">
    <xsd:import namespace="2a693e50-5987-4815-a8af-f6ab46d9f795"/>
    <xsd:import namespace="67cb24ab-224e-43d2-9a1d-1dcf067105b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93e50-5987-4815-a8af-f6ab46d9f795"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7cb24ab-224e-43d2-9a1d-1dcf067105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a693e50-5987-4815-a8af-f6ab46d9f795">PSDEC3PKPJAF-755954574-11782</_dlc_DocId>
    <_dlc_DocIdUrl xmlns="2a693e50-5987-4815-a8af-f6ab46d9f795">
      <Url>https://caib.sharepoint.com/sites/ARXIUS-CAF/_layouts/15/DocIdRedir.aspx?ID=PSDEC3PKPJAF-755954574-11782</Url>
      <Description>PSDEC3PKPJAF-755954574-11782</Description>
    </_dlc_DocIdUrl>
  </documentManagement>
</p:properties>
</file>

<file path=customXml/itemProps1.xml><?xml version="1.0" encoding="utf-8"?>
<ds:datastoreItem xmlns:ds="http://schemas.openxmlformats.org/officeDocument/2006/customXml" ds:itemID="{2F5A56BE-5161-4C32-A4A3-75DD8893ABCB}"/>
</file>

<file path=customXml/itemProps2.xml><?xml version="1.0" encoding="utf-8"?>
<ds:datastoreItem xmlns:ds="http://schemas.openxmlformats.org/officeDocument/2006/customXml" ds:itemID="{4D4B16C1-1C17-43F3-A365-EB0B3A3C1876}">
  <ds:schemaRefs>
    <ds:schemaRef ds:uri="http://schemas.microsoft.com/sharepoint/events"/>
  </ds:schemaRefs>
</ds:datastoreItem>
</file>

<file path=customXml/itemProps3.xml><?xml version="1.0" encoding="utf-8"?>
<ds:datastoreItem xmlns:ds="http://schemas.openxmlformats.org/officeDocument/2006/customXml" ds:itemID="{D8285E6F-B4EF-499B-B0B6-C7DC7B106638}">
  <ds:schemaRefs>
    <ds:schemaRef ds:uri="http://schemas.microsoft.com/sharepoint/v3/contenttype/forms"/>
  </ds:schemaRefs>
</ds:datastoreItem>
</file>

<file path=customXml/itemProps4.xml><?xml version="1.0" encoding="utf-8"?>
<ds:datastoreItem xmlns:ds="http://schemas.openxmlformats.org/officeDocument/2006/customXml" ds:itemID="{DDD3AAFF-D064-4FE2-A02B-79A7EFCE5978}">
  <ds:schemaRefs>
    <ds:schemaRef ds:uri="http://schemas.microsoft.com/office/2006/metadata/properties"/>
    <ds:schemaRef ds:uri="http://schemas.microsoft.com/office/infopath/2007/PartnerControls"/>
    <ds:schemaRef ds:uri="9088dc84-0d51-46ad-8af8-104a48be9b84"/>
    <ds:schemaRef ds:uri="4edfd84c-e40e-4374-8d0a-316d6d0e0f7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C:\Users\u142174\CAIB\ARXIUS-ASSLIN-HIS - Documents\Plantilles\Plantilla_base_6,5.dotx</ap:Template>
  <ap:Application>Microsoft Word for the web</ap:Application>
  <ap:DocSecurity>0</ap:DocSecurity>
  <ap:ScaleCrop>false</ap:ScaleCrop>
  <ap:Company>Govern de les Illes Balears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Xavier Grimal Agell</dc:creator>
  <keywords/>
  <lastModifiedBy>Maria Asuncion Navarro Perez</lastModifiedBy>
  <revision>41</revision>
  <lastPrinted>2024-03-04T18:33:00.0000000Z</lastPrinted>
  <dcterms:created xsi:type="dcterms:W3CDTF">2026-08-07T20:22:00.0000000Z</dcterms:created>
  <dcterms:modified xsi:type="dcterms:W3CDTF">2026-08-24T13:09:10.0919420Z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0x010100C50FC5CB983DD74496363C32CCFDBD8A</vt:lpwstr>
  </property>
  <property fmtid="{D5CDD505-2E9C-101B-9397-08002B2CF9AE}" pid="3" name="_dlc_DocIdItemGuid">
    <vt:lpwstr>995e337d-8cd6-49f8-aa4a-2d6acac5cc26</vt:lpwstr>
  </property>
  <property fmtid="{D5CDD505-2E9C-101B-9397-08002B2CF9AE}" pid="4" name="MediaServiceImageTags">
    <vt:lpwstr/>
  </property>
</Properties>
</file>