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0C18C" w14:textId="77777777" w:rsidR="00EA18A9" w:rsidRPr="006C1D7D" w:rsidRDefault="00EA18A9">
      <w:pPr>
        <w:pStyle w:val="Textoindependiente"/>
        <w:rPr>
          <w:rFonts w:ascii="Times New Roman" w:hAnsi="Times New Roman"/>
          <w:sz w:val="22"/>
          <w:szCs w:val="22"/>
        </w:rPr>
      </w:pPr>
    </w:p>
    <w:p w14:paraId="7A3E0FFD" w14:textId="77777777" w:rsidR="00EA18A9" w:rsidRPr="004051F9" w:rsidRDefault="00CA0978" w:rsidP="00DC29F5">
      <w:pPr>
        <w:spacing w:before="120" w:after="120"/>
        <w:ind w:left="1440" w:right="1701" w:firstLine="261"/>
        <w:rPr>
          <w:rFonts w:ascii="Noto Sans" w:hAnsi="Noto Sans" w:cs="Noto Sans"/>
          <w:b/>
          <w:bCs/>
          <w:sz w:val="21"/>
          <w:szCs w:val="21"/>
        </w:rPr>
      </w:pPr>
      <w:r w:rsidRPr="004051F9">
        <w:rPr>
          <w:rFonts w:ascii="Noto Sans" w:hAnsi="Noto Sans" w:cs="Noto Sans"/>
          <w:b/>
          <w:bCs/>
          <w:sz w:val="21"/>
          <w:szCs w:val="21"/>
        </w:rPr>
        <w:t>ANNEX 3</w:t>
      </w:r>
    </w:p>
    <w:p w14:paraId="7596429C" w14:textId="28CD7225" w:rsidR="002D3C4D" w:rsidRPr="004051F9" w:rsidRDefault="002D3C4D" w:rsidP="00DC29F5">
      <w:pPr>
        <w:spacing w:before="120" w:after="120"/>
        <w:ind w:left="1701" w:right="1701"/>
        <w:rPr>
          <w:rFonts w:ascii="Noto Sans" w:hAnsi="Noto Sans" w:cs="Noto Sans"/>
          <w:b/>
          <w:bCs/>
          <w:sz w:val="21"/>
          <w:szCs w:val="21"/>
        </w:rPr>
      </w:pPr>
      <w:bookmarkStart w:id="0" w:name="_Hlk201857236"/>
      <w:r w:rsidRPr="004051F9">
        <w:rPr>
          <w:rFonts w:ascii="Noto Sans" w:hAnsi="Noto Sans" w:cs="Noto Sans"/>
          <w:b/>
          <w:bCs/>
          <w:sz w:val="21"/>
          <w:szCs w:val="21"/>
        </w:rPr>
        <w:t>Instruccions sobre la justificació de les despeses a càrrec del mòdul de sosteniment realitzades pels centres amb concert educatiu singular de primer cicle d’educació infantil</w:t>
      </w:r>
    </w:p>
    <w:bookmarkEnd w:id="0"/>
    <w:p w14:paraId="077ADA53" w14:textId="77777777" w:rsidR="00EA18A9" w:rsidRPr="004051F9" w:rsidRDefault="00EA18A9" w:rsidP="002D3C4D">
      <w:pPr>
        <w:spacing w:before="120" w:after="120"/>
        <w:ind w:right="1701"/>
        <w:rPr>
          <w:rFonts w:ascii="Noto Sans" w:hAnsi="Noto Sans" w:cs="Noto Sans"/>
          <w:sz w:val="21"/>
          <w:szCs w:val="21"/>
        </w:rPr>
      </w:pPr>
    </w:p>
    <w:p w14:paraId="0F1651A9" w14:textId="77777777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 xml:space="preserve">Els centres amb concert educatiu singular de primer cicle d'educació infantil han de presentar una justificació única per curs escolar, que comprengui el total d’ingressos percebuts a càrrec del mòdul de sosteniment. </w:t>
      </w:r>
      <w:r w:rsidRPr="004051F9">
        <w:rPr>
          <w:rFonts w:ascii="Noto Sans" w:hAnsi="Noto Sans" w:cs="Noto Sans"/>
          <w:b/>
          <w:bCs/>
          <w:sz w:val="21"/>
          <w:szCs w:val="21"/>
        </w:rPr>
        <w:t>No serà necessari justificar cap despesa concreta ni presentar factures associades a partides específiques.</w:t>
      </w:r>
    </w:p>
    <w:p w14:paraId="00991294" w14:textId="77777777" w:rsidR="00794EBB" w:rsidRPr="00867FE8" w:rsidRDefault="00CA0978" w:rsidP="00794EBB">
      <w:pPr>
        <w:pStyle w:val="Prrafodelista"/>
        <w:numPr>
          <w:ilvl w:val="0"/>
          <w:numId w:val="1"/>
        </w:numPr>
        <w:spacing w:before="120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 xml:space="preserve">La justificació haurà d’acreditar el compliment dels següents </w:t>
      </w:r>
      <w:r w:rsidRPr="004051F9">
        <w:rPr>
          <w:rFonts w:ascii="Noto Sans" w:hAnsi="Noto Sans" w:cs="Noto Sans"/>
          <w:b/>
          <w:bCs/>
          <w:sz w:val="21"/>
          <w:szCs w:val="21"/>
        </w:rPr>
        <w:t>requisits imprescindibles</w:t>
      </w:r>
      <w:r w:rsidRPr="004051F9">
        <w:rPr>
          <w:rFonts w:ascii="Noto Sans" w:hAnsi="Noto Sans" w:cs="Noto Sans"/>
          <w:sz w:val="21"/>
          <w:szCs w:val="21"/>
        </w:rPr>
        <w:t xml:space="preserve"> per considerar correctament aplicats els fons públics:</w:t>
      </w:r>
    </w:p>
    <w:p w14:paraId="677A1594" w14:textId="77777777" w:rsidR="00867FE8" w:rsidRPr="004051F9" w:rsidRDefault="00867FE8" w:rsidP="00867FE8">
      <w:pPr>
        <w:pStyle w:val="Prrafodelista"/>
        <w:ind w:left="1985" w:right="1701" w:firstLine="0"/>
        <w:jc w:val="left"/>
        <w:rPr>
          <w:rFonts w:ascii="Noto Sans" w:hAnsi="Noto Sans"/>
          <w:sz w:val="21"/>
          <w:szCs w:val="21"/>
        </w:rPr>
      </w:pPr>
    </w:p>
    <w:p w14:paraId="552F688D" w14:textId="77777777" w:rsidR="00867FE8" w:rsidRDefault="00CA0978" w:rsidP="00867FE8">
      <w:pPr>
        <w:pStyle w:val="Prrafodelista"/>
        <w:ind w:left="2410" w:right="1701" w:firstLine="0"/>
        <w:jc w:val="left"/>
        <w:rPr>
          <w:rFonts w:ascii="Noto Sans" w:hAnsi="Noto Sans" w:cs="Noto Sans"/>
          <w:b/>
          <w:bCs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 xml:space="preserve">a. Que </w:t>
      </w:r>
      <w:r w:rsidR="002D3C4D" w:rsidRPr="004051F9">
        <w:rPr>
          <w:rFonts w:ascii="Noto Sans" w:hAnsi="Noto Sans" w:cs="Noto Sans"/>
          <w:b/>
          <w:bCs/>
          <w:sz w:val="21"/>
          <w:szCs w:val="21"/>
        </w:rPr>
        <w:t xml:space="preserve">els serveis escolars complementaris </w:t>
      </w:r>
      <w:r w:rsidR="002D3C4D" w:rsidRPr="004051F9">
        <w:rPr>
          <w:rFonts w:ascii="Noto Sans" w:hAnsi="Noto Sans" w:cs="Noto Sans"/>
          <w:sz w:val="21"/>
          <w:szCs w:val="21"/>
        </w:rPr>
        <w:t xml:space="preserve">oferts </w:t>
      </w:r>
      <w:r w:rsidR="00794EBB" w:rsidRPr="004051F9">
        <w:rPr>
          <w:rFonts w:ascii="Noto Sans" w:hAnsi="Noto Sans" w:cs="Noto Sans"/>
          <w:sz w:val="21"/>
          <w:szCs w:val="21"/>
        </w:rPr>
        <w:t>pe</w:t>
      </w:r>
      <w:r w:rsidR="002D3C4D" w:rsidRPr="004051F9">
        <w:rPr>
          <w:rFonts w:ascii="Noto Sans" w:hAnsi="Noto Sans" w:cs="Noto Sans"/>
          <w:sz w:val="21"/>
          <w:szCs w:val="21"/>
        </w:rPr>
        <w:t>l centre</w:t>
      </w:r>
      <w:r w:rsidR="002D3C4D" w:rsidRPr="004051F9">
        <w:rPr>
          <w:rFonts w:ascii="Noto Sans" w:hAnsi="Noto Sans" w:cs="Noto Sans"/>
          <w:b/>
          <w:bCs/>
          <w:sz w:val="21"/>
          <w:szCs w:val="21"/>
        </w:rPr>
        <w:t xml:space="preserve"> i les quotes han estat autoritzats </w:t>
      </w:r>
      <w:r w:rsidRPr="004051F9">
        <w:rPr>
          <w:rFonts w:ascii="Noto Sans" w:hAnsi="Noto Sans" w:cs="Noto Sans"/>
          <w:b/>
          <w:bCs/>
          <w:sz w:val="21"/>
          <w:szCs w:val="21"/>
        </w:rPr>
        <w:t>per la Conselleria d’Educació i Universitats.</w:t>
      </w:r>
    </w:p>
    <w:p w14:paraId="3B4CE39A" w14:textId="77777777" w:rsidR="00867FE8" w:rsidRDefault="00CA0978" w:rsidP="00867FE8">
      <w:pPr>
        <w:pStyle w:val="Prrafodelista"/>
        <w:ind w:left="2410" w:right="1701" w:firstLine="0"/>
        <w:jc w:val="left"/>
        <w:rPr>
          <w:rFonts w:ascii="Noto Sans" w:hAnsi="Noto Sans" w:cs="Noto Sans"/>
          <w:sz w:val="21"/>
          <w:szCs w:val="21"/>
        </w:rPr>
      </w:pPr>
      <w:r w:rsidRPr="00867FE8">
        <w:rPr>
          <w:rFonts w:ascii="Noto Sans" w:hAnsi="Noto Sans" w:cs="Noto Sans"/>
          <w:sz w:val="21"/>
          <w:szCs w:val="21"/>
        </w:rPr>
        <w:t xml:space="preserve">b. Que </w:t>
      </w:r>
      <w:r w:rsidRPr="00867FE8">
        <w:rPr>
          <w:rFonts w:ascii="Noto Sans" w:hAnsi="Noto Sans" w:cs="Noto Sans"/>
          <w:b/>
          <w:bCs/>
          <w:sz w:val="21"/>
          <w:szCs w:val="21"/>
        </w:rPr>
        <w:t>han comunicat a la Conselleria d’Educació i Universitats les activitats extraescolars i les corresponents quotes</w:t>
      </w:r>
      <w:r w:rsidRPr="00867FE8">
        <w:rPr>
          <w:rFonts w:ascii="Noto Sans" w:hAnsi="Noto Sans" w:cs="Noto Sans"/>
          <w:sz w:val="21"/>
          <w:szCs w:val="21"/>
        </w:rPr>
        <w:t>.</w:t>
      </w:r>
    </w:p>
    <w:p w14:paraId="5F20B914" w14:textId="7FC1725A" w:rsidR="00EA18A9" w:rsidRPr="00867FE8" w:rsidRDefault="00CA0978" w:rsidP="00867FE8">
      <w:pPr>
        <w:pStyle w:val="Prrafodelista"/>
        <w:ind w:left="2410" w:right="1701" w:firstLine="0"/>
        <w:jc w:val="left"/>
        <w:rPr>
          <w:rFonts w:ascii="Noto Sans" w:hAnsi="Noto Sans"/>
          <w:sz w:val="21"/>
          <w:szCs w:val="21"/>
        </w:rPr>
      </w:pPr>
      <w:r w:rsidRPr="00867FE8">
        <w:rPr>
          <w:rFonts w:ascii="Noto Sans" w:hAnsi="Noto Sans"/>
          <w:sz w:val="21"/>
          <w:szCs w:val="21"/>
        </w:rPr>
        <w:t>c</w:t>
      </w:r>
      <w:r w:rsidRPr="00867FE8">
        <w:rPr>
          <w:rFonts w:ascii="Noto Sans" w:hAnsi="Noto Sans" w:cs="Noto Sans"/>
          <w:sz w:val="21"/>
          <w:szCs w:val="21"/>
        </w:rPr>
        <w:t xml:space="preserve">. Que </w:t>
      </w:r>
      <w:r w:rsidRPr="00867FE8">
        <w:rPr>
          <w:rFonts w:ascii="Noto Sans" w:hAnsi="Noto Sans" w:cs="Noto Sans"/>
          <w:b/>
          <w:bCs/>
          <w:sz w:val="21"/>
          <w:szCs w:val="21"/>
        </w:rPr>
        <w:t>es compleixen els requisits derivats del concert educatiu</w:t>
      </w:r>
      <w:r w:rsidRPr="00867FE8">
        <w:rPr>
          <w:rFonts w:ascii="Noto Sans" w:hAnsi="Noto Sans" w:cs="Noto Sans"/>
          <w:sz w:val="21"/>
          <w:szCs w:val="21"/>
        </w:rPr>
        <w:t xml:space="preserve">, especialment en matèria de gratuïtat del servei educatiu, </w:t>
      </w:r>
      <w:r w:rsidRPr="00867FE8">
        <w:rPr>
          <w:rFonts w:ascii="Noto Sans" w:hAnsi="Noto Sans" w:cs="Noto Sans"/>
          <w:b/>
          <w:bCs/>
          <w:sz w:val="21"/>
          <w:szCs w:val="21"/>
        </w:rPr>
        <w:t>no cobrament de matrícula</w:t>
      </w:r>
      <w:r w:rsidRPr="00867FE8">
        <w:rPr>
          <w:rFonts w:ascii="Noto Sans" w:hAnsi="Noto Sans" w:cs="Noto Sans"/>
          <w:sz w:val="21"/>
          <w:szCs w:val="21"/>
        </w:rPr>
        <w:t xml:space="preserve"> i altres condicions establertes per normativa (el centre haurà de disposar de documentació que ho acrediti).</w:t>
      </w:r>
      <w:r w:rsidRPr="00867FE8">
        <w:rPr>
          <w:rFonts w:ascii="Noto Sans" w:hAnsi="Noto Sans"/>
          <w:sz w:val="21"/>
          <w:szCs w:val="21"/>
        </w:rPr>
        <w:br/>
        <w:t>d</w:t>
      </w:r>
      <w:r w:rsidRPr="00867FE8">
        <w:rPr>
          <w:rFonts w:ascii="Noto Sans" w:hAnsi="Noto Sans" w:cs="Noto Sans"/>
          <w:sz w:val="21"/>
          <w:szCs w:val="21"/>
        </w:rPr>
        <w:t xml:space="preserve">. </w:t>
      </w:r>
      <w:bookmarkStart w:id="1" w:name="_Hlk201857165"/>
      <w:r w:rsidRPr="00867FE8">
        <w:rPr>
          <w:rFonts w:ascii="Noto Sans" w:hAnsi="Noto Sans" w:cs="Noto Sans"/>
          <w:sz w:val="21"/>
          <w:szCs w:val="21"/>
        </w:rPr>
        <w:t xml:space="preserve">Que es presenta una </w:t>
      </w:r>
      <w:r w:rsidRPr="00867FE8">
        <w:rPr>
          <w:rFonts w:ascii="Noto Sans" w:hAnsi="Noto Sans" w:cs="Noto Sans"/>
          <w:b/>
          <w:bCs/>
          <w:sz w:val="21"/>
          <w:szCs w:val="21"/>
        </w:rPr>
        <w:t>declaració responsable</w:t>
      </w:r>
      <w:r w:rsidRPr="00867FE8">
        <w:rPr>
          <w:rFonts w:ascii="Noto Sans" w:hAnsi="Noto Sans" w:cs="Noto Sans"/>
          <w:sz w:val="21"/>
          <w:szCs w:val="21"/>
        </w:rPr>
        <w:t xml:space="preserve"> conforme l’import sobrant del mòdul de sosteniment, si n’hi hagués, es reinvertirà en </w:t>
      </w:r>
      <w:r w:rsidRPr="00867FE8">
        <w:rPr>
          <w:rFonts w:ascii="Noto Sans" w:hAnsi="Noto Sans" w:cs="Noto Sans"/>
          <w:b/>
          <w:bCs/>
          <w:sz w:val="21"/>
          <w:szCs w:val="21"/>
        </w:rPr>
        <w:t>millores educatives del centre</w:t>
      </w:r>
      <w:r w:rsidRPr="00867FE8">
        <w:rPr>
          <w:rFonts w:ascii="Noto Sans" w:hAnsi="Noto Sans" w:cs="Noto Sans"/>
          <w:sz w:val="21"/>
          <w:szCs w:val="21"/>
        </w:rPr>
        <w:t>.</w:t>
      </w:r>
      <w:bookmarkEnd w:id="1"/>
    </w:p>
    <w:p w14:paraId="05691500" w14:textId="08F94C15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 xml:space="preserve">La Conselleria d’Educació i Universitats </w:t>
      </w:r>
      <w:r w:rsidRPr="004051F9">
        <w:rPr>
          <w:rFonts w:ascii="Noto Sans" w:hAnsi="Noto Sans" w:cs="Noto Sans"/>
          <w:b/>
          <w:bCs/>
          <w:sz w:val="21"/>
          <w:szCs w:val="21"/>
        </w:rPr>
        <w:t xml:space="preserve">es reserva el dret de realitzar comprovacions </w:t>
      </w:r>
      <w:r w:rsidR="00794EBB" w:rsidRPr="004051F9">
        <w:rPr>
          <w:rFonts w:ascii="Noto Sans" w:hAnsi="Noto Sans" w:cs="Noto Sans"/>
          <w:sz w:val="21"/>
          <w:szCs w:val="21"/>
        </w:rPr>
        <w:t>p</w:t>
      </w:r>
      <w:r w:rsidRPr="004051F9">
        <w:rPr>
          <w:rFonts w:ascii="Noto Sans" w:hAnsi="Noto Sans" w:cs="Noto Sans"/>
          <w:sz w:val="21"/>
          <w:szCs w:val="21"/>
        </w:rPr>
        <w:t>er verificar la veracitat de les declaracions i del compliment dels requisits.</w:t>
      </w:r>
    </w:p>
    <w:p w14:paraId="2B576796" w14:textId="77777777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eastAsia="Noto Sans" w:hAnsi="Noto Sans" w:cs="Noto Sans"/>
          <w:color w:val="000000"/>
          <w:sz w:val="21"/>
          <w:szCs w:val="21"/>
        </w:rPr>
      </w:pPr>
      <w:r w:rsidRPr="004051F9">
        <w:rPr>
          <w:rFonts w:ascii="Noto Sans" w:eastAsia="Noto Sans" w:hAnsi="Noto Sans" w:cs="Noto Sans"/>
          <w:color w:val="000000"/>
          <w:sz w:val="21"/>
          <w:szCs w:val="21"/>
        </w:rPr>
        <w:t>La Intervenció General de la CAIB, adscrita a la Conselleria d’Hisenda i Relacions Exteriors, serà l’òrgan encarregat d’executar el control financer, d’acord amb la normativa vigent, atès que es tracta d’entitats perceptores de fons públics. Així mateix, la Conselleria d’Educació i Universitats podrà dur a terme les actuacions de control que permeti la normativa en matèria de convenis, incloent-hi la revisió de factures i altra documentació justificativa.</w:t>
      </w:r>
    </w:p>
    <w:p w14:paraId="532D9D03" w14:textId="1B978899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Els centres han d’emplenar i presentar l’</w:t>
      </w:r>
      <w:r w:rsidR="009B0CCC" w:rsidRPr="004051F9">
        <w:rPr>
          <w:rFonts w:ascii="Noto Sans" w:hAnsi="Noto Sans" w:cs="Noto Sans"/>
          <w:b/>
          <w:bCs/>
          <w:sz w:val="21"/>
          <w:szCs w:val="21"/>
        </w:rPr>
        <w:t>a</w:t>
      </w:r>
      <w:r w:rsidRPr="004051F9">
        <w:rPr>
          <w:rFonts w:ascii="Noto Sans" w:hAnsi="Noto Sans" w:cs="Noto Sans"/>
          <w:b/>
          <w:bCs/>
          <w:sz w:val="21"/>
          <w:szCs w:val="21"/>
        </w:rPr>
        <w:t xml:space="preserve">nnex </w:t>
      </w:r>
      <w:r w:rsidR="009B0CCC" w:rsidRPr="004051F9">
        <w:rPr>
          <w:rFonts w:ascii="Noto Sans" w:hAnsi="Noto Sans" w:cs="Noto Sans"/>
          <w:b/>
          <w:bCs/>
          <w:sz w:val="21"/>
          <w:szCs w:val="21"/>
        </w:rPr>
        <w:t xml:space="preserve">4 i </w:t>
      </w:r>
      <w:r w:rsidRPr="004051F9">
        <w:rPr>
          <w:rFonts w:ascii="Noto Sans" w:hAnsi="Noto Sans" w:cs="Noto Sans"/>
          <w:b/>
          <w:bCs/>
          <w:sz w:val="21"/>
          <w:szCs w:val="21"/>
        </w:rPr>
        <w:t>5</w:t>
      </w:r>
      <w:r w:rsidR="009B0CCC" w:rsidRPr="004051F9">
        <w:rPr>
          <w:rFonts w:ascii="Noto Sans" w:hAnsi="Noto Sans" w:cs="Noto Sans"/>
          <w:sz w:val="21"/>
          <w:szCs w:val="21"/>
        </w:rPr>
        <w:t xml:space="preserve"> </w:t>
      </w:r>
      <w:r w:rsidRPr="004051F9">
        <w:rPr>
          <w:rFonts w:ascii="Noto Sans" w:hAnsi="Noto Sans" w:cs="Noto Sans"/>
          <w:sz w:val="21"/>
          <w:szCs w:val="21"/>
        </w:rPr>
        <w:t>amb la informació requerida.</w:t>
      </w:r>
    </w:p>
    <w:p w14:paraId="69D78BC9" w14:textId="659312A8" w:rsidR="000D4572" w:rsidRPr="004051F9" w:rsidRDefault="000D4572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/>
          <w:sz w:val="21"/>
          <w:szCs w:val="21"/>
        </w:rPr>
        <w:lastRenderedPageBreak/>
        <w:t>L’annex 6, referit a les reinversions del romanent en millores educatives, s’haurà d’emplenar i presentar a partir del curs escolar 2025-2026, mitjançant el tràmit establert en aquestes instruccions.</w:t>
      </w:r>
    </w:p>
    <w:p w14:paraId="17ED6CC9" w14:textId="739F77AD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Aquest</w:t>
      </w:r>
      <w:r w:rsidR="000D4572" w:rsidRPr="004051F9">
        <w:rPr>
          <w:rFonts w:ascii="Noto Sans" w:hAnsi="Noto Sans" w:cs="Noto Sans"/>
          <w:sz w:val="21"/>
          <w:szCs w:val="21"/>
        </w:rPr>
        <w:t>a</w:t>
      </w:r>
      <w:r w:rsidRPr="004051F9">
        <w:rPr>
          <w:rFonts w:ascii="Noto Sans" w:hAnsi="Noto Sans" w:cs="Noto Sans"/>
          <w:sz w:val="21"/>
          <w:szCs w:val="21"/>
        </w:rPr>
        <w:t xml:space="preserve"> in</w:t>
      </w:r>
      <w:r w:rsidR="000D4572" w:rsidRPr="004051F9">
        <w:rPr>
          <w:rFonts w:ascii="Noto Sans" w:hAnsi="Noto Sans" w:cs="Noto Sans"/>
          <w:sz w:val="21"/>
          <w:szCs w:val="21"/>
        </w:rPr>
        <w:t>formació</w:t>
      </w:r>
      <w:r w:rsidRPr="004051F9">
        <w:rPr>
          <w:rFonts w:ascii="Noto Sans" w:hAnsi="Noto Sans" w:cs="Noto Sans"/>
          <w:sz w:val="21"/>
          <w:szCs w:val="21"/>
        </w:rPr>
        <w:t xml:space="preserve"> est</w:t>
      </w:r>
      <w:r w:rsidR="000D4572" w:rsidRPr="004051F9">
        <w:rPr>
          <w:rFonts w:ascii="Noto Sans" w:hAnsi="Noto Sans" w:cs="Noto Sans"/>
          <w:sz w:val="21"/>
          <w:szCs w:val="21"/>
        </w:rPr>
        <w:t>à</w:t>
      </w:r>
      <w:r w:rsidRPr="004051F9">
        <w:rPr>
          <w:rFonts w:ascii="Noto Sans" w:hAnsi="Noto Sans" w:cs="Noto Sans"/>
          <w:sz w:val="21"/>
          <w:szCs w:val="21"/>
        </w:rPr>
        <w:t xml:space="preserve"> disponible a la següent pàgina web: </w:t>
      </w:r>
      <w:hyperlink r:id="rId7">
        <w:r w:rsidRPr="004051F9">
          <w:rPr>
            <w:rStyle w:val="EnlacedeInternet"/>
            <w:rFonts w:ascii="Noto Sans" w:hAnsi="Noto Sans" w:cs="Noto Sans"/>
            <w:sz w:val="21"/>
            <w:szCs w:val="21"/>
          </w:rPr>
          <w:t>https://www.caib.es/sites/centresconcertats/ca/novetats/?campa=yes</w:t>
        </w:r>
      </w:hyperlink>
    </w:p>
    <w:p w14:paraId="0A7315B1" w14:textId="77777777" w:rsidR="00EA18A9" w:rsidRPr="004051F9" w:rsidRDefault="00CA0978">
      <w:pPr>
        <w:pStyle w:val="Prrafodelista"/>
        <w:numPr>
          <w:ilvl w:val="0"/>
          <w:numId w:val="1"/>
        </w:numPr>
        <w:spacing w:before="120" w:after="120"/>
        <w:ind w:left="1985" w:right="1701" w:hanging="284"/>
        <w:jc w:val="left"/>
        <w:rPr>
          <w:rFonts w:ascii="Noto Sans" w:hAnsi="Noto Sans" w:cs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Per tramitar la justificació, cal seguir els passos següents:</w:t>
      </w:r>
    </w:p>
    <w:p w14:paraId="7C13E364" w14:textId="77777777" w:rsidR="00EA18A9" w:rsidRPr="004051F9" w:rsidRDefault="00CA0978">
      <w:pPr>
        <w:pStyle w:val="Prrafodelista"/>
        <w:numPr>
          <w:ilvl w:val="0"/>
          <w:numId w:val="2"/>
        </w:numPr>
        <w:spacing w:before="120" w:after="120"/>
        <w:ind w:right="1701"/>
        <w:jc w:val="left"/>
        <w:rPr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Accedir a </w:t>
      </w:r>
      <w:hyperlink r:id="rId8">
        <w:r w:rsidRPr="004051F9">
          <w:rPr>
            <w:rStyle w:val="EnlacedeInternet"/>
            <w:rFonts w:ascii="Noto Sans" w:eastAsia="Noto Sans" w:hAnsi="Noto Sans" w:cs="Noto Sans"/>
            <w:sz w:val="21"/>
            <w:szCs w:val="21"/>
            <w:lang w:val="ca"/>
          </w:rPr>
          <w:t>https://www.caib.es/sites/nominaprofessorat/ca/registre_electranic/</w:t>
        </w:r>
      </w:hyperlink>
    </w:p>
    <w:p w14:paraId="42510A28" w14:textId="77777777" w:rsidR="002E4CD5" w:rsidRPr="004051F9" w:rsidRDefault="00CA0978" w:rsidP="002E4CD5">
      <w:pPr>
        <w:pStyle w:val="Prrafodelista"/>
        <w:numPr>
          <w:ilvl w:val="0"/>
          <w:numId w:val="2"/>
        </w:numPr>
        <w:spacing w:before="120" w:after="120"/>
        <w:ind w:right="1701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Anar a l’apartat </w:t>
      </w:r>
      <w:r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«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>Aportació de documentació dels centres»</w:t>
      </w:r>
    </w:p>
    <w:p w14:paraId="142539E7" w14:textId="77777777" w:rsidR="006745B8" w:rsidRPr="004051F9" w:rsidRDefault="00CA0978" w:rsidP="002E4CD5">
      <w:pPr>
        <w:pStyle w:val="Prrafodelista"/>
        <w:numPr>
          <w:ilvl w:val="0"/>
          <w:numId w:val="2"/>
        </w:numPr>
        <w:spacing w:before="120" w:after="120"/>
        <w:ind w:right="1701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  <w:lang w:val="ca"/>
        </w:rPr>
        <w:t>Descarregar i emplenar</w:t>
      </w:r>
      <w:r w:rsidR="006745B8" w:rsidRPr="004051F9">
        <w:rPr>
          <w:rFonts w:ascii="Noto Sans" w:eastAsia="Noto Sans" w:hAnsi="Noto Sans" w:cs="Noto Sans"/>
          <w:sz w:val="21"/>
          <w:szCs w:val="21"/>
          <w:lang w:val="ca"/>
        </w:rPr>
        <w:t>:</w:t>
      </w:r>
    </w:p>
    <w:p w14:paraId="6899CDE0" w14:textId="77777777" w:rsidR="006745B8" w:rsidRPr="004051F9" w:rsidRDefault="006745B8" w:rsidP="006745B8">
      <w:pPr>
        <w:pStyle w:val="Prrafodelista"/>
        <w:numPr>
          <w:ilvl w:val="0"/>
          <w:numId w:val="4"/>
        </w:numPr>
        <w:spacing w:before="120" w:after="120"/>
        <w:ind w:right="1701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</w:rPr>
        <w:t>L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’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>a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nnex 4 «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>D</w:t>
      </w:r>
      <w:r w:rsidR="002E4CD5" w:rsidRPr="004051F9">
        <w:rPr>
          <w:rFonts w:ascii="Noto Sans" w:eastAsia="Noto Sans" w:hAnsi="Noto Sans" w:cs="Noto Sans"/>
          <w:sz w:val="21"/>
          <w:szCs w:val="21"/>
          <w:lang w:val="ca"/>
        </w:rPr>
        <w:t>eclaració responsable d</w:t>
      </w:r>
      <w:r w:rsidR="00065048" w:rsidRPr="004051F9">
        <w:rPr>
          <w:rFonts w:ascii="Noto Sans" w:eastAsia="Noto Sans" w:hAnsi="Noto Sans" w:cs="Noto Sans"/>
          <w:sz w:val="21"/>
          <w:szCs w:val="21"/>
          <w:lang w:val="ca"/>
        </w:rPr>
        <w:t>’</w:t>
      </w:r>
      <w:r w:rsidR="002E4CD5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autorització dels serveis </w:t>
      </w:r>
      <w:r w:rsidR="00065048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educatius </w:t>
      </w:r>
      <w:r w:rsidR="002E4CD5" w:rsidRPr="004051F9">
        <w:rPr>
          <w:rFonts w:ascii="Noto Sans" w:eastAsia="Noto Sans" w:hAnsi="Noto Sans" w:cs="Noto Sans"/>
          <w:sz w:val="21"/>
          <w:szCs w:val="21"/>
          <w:lang w:val="ca"/>
        </w:rPr>
        <w:t>complementaris</w:t>
      </w:r>
      <w:r w:rsidR="00065048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i de comunicació per a</w:t>
      </w:r>
      <w:r w:rsidR="002E4CD5" w:rsidRPr="004051F9">
        <w:rPr>
          <w:rFonts w:ascii="Noto Sans" w:eastAsia="Noto Sans" w:hAnsi="Noto Sans" w:cs="Noto Sans"/>
          <w:sz w:val="21"/>
          <w:szCs w:val="21"/>
          <w:lang w:val="ca"/>
        </w:rPr>
        <w:t>l curs escolar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202__-202__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»</w:t>
      </w:r>
    </w:p>
    <w:p w14:paraId="110ACFA0" w14:textId="6F7BE9E8" w:rsidR="00EA18A9" w:rsidRPr="004051F9" w:rsidRDefault="006745B8" w:rsidP="006745B8">
      <w:pPr>
        <w:pStyle w:val="Prrafodelista"/>
        <w:numPr>
          <w:ilvl w:val="0"/>
          <w:numId w:val="4"/>
        </w:numPr>
        <w:spacing w:before="120" w:after="120"/>
        <w:ind w:right="1701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</w:rPr>
        <w:t>L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’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>a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nnex 5 «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>Declaració Responsable</w:t>
      </w:r>
      <w:r w:rsidR="00065048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de compliment dels requisits establerts per poder percebre el mòdul de sosteniment i de la reinversió del romanent en millores educatives</w:t>
      </w:r>
      <w:r w:rsidR="00CA0978" w:rsidRPr="004051F9">
        <w:rPr>
          <w:rFonts w:ascii="Noto Sans" w:eastAsia="Noto Sans" w:hAnsi="Noto Sans" w:cs="Noto Sans"/>
          <w:sz w:val="21"/>
          <w:szCs w:val="21"/>
          <w:lang w:val="ca"/>
        </w:rPr>
        <w:t>».</w:t>
      </w:r>
    </w:p>
    <w:p w14:paraId="145F4F46" w14:textId="77777777" w:rsidR="006745B8" w:rsidRPr="004051F9" w:rsidRDefault="00CA0978" w:rsidP="00794EBB">
      <w:pPr>
        <w:pStyle w:val="Prrafodelista"/>
        <w:numPr>
          <w:ilvl w:val="0"/>
          <w:numId w:val="2"/>
        </w:numPr>
        <w:spacing w:before="120"/>
        <w:ind w:right="1701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Fer clic a </w:t>
      </w:r>
      <w:r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«Accés al tràmit telemàtic»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>, triar el tipus de sol·licitud</w:t>
      </w:r>
      <w:r w:rsidR="006745B8" w:rsidRPr="004051F9">
        <w:rPr>
          <w:rFonts w:ascii="Noto Sans" w:eastAsia="Noto Sans" w:hAnsi="Noto Sans" w:cs="Noto Sans"/>
          <w:sz w:val="21"/>
          <w:szCs w:val="21"/>
          <w:lang w:val="ca"/>
        </w:rPr>
        <w:t>: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</w:t>
      </w:r>
      <w:r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«</w:t>
      </w:r>
      <w:r w:rsidR="000D4572"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J</w:t>
      </w:r>
      <w:r w:rsidR="00065048"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ustificació de les despeses, a càrrec del mòdul de sosteniment, realitzades pels centres amb concert educatiu singular de primer cicle d’educació infantil</w:t>
      </w:r>
      <w:r w:rsidRPr="004051F9">
        <w:rPr>
          <w:rFonts w:ascii="Noto Sans" w:eastAsia="Noto Sans" w:hAnsi="Noto Sans" w:cs="Noto Sans"/>
          <w:b/>
          <w:bCs/>
          <w:sz w:val="21"/>
          <w:szCs w:val="21"/>
          <w:lang w:val="ca"/>
        </w:rPr>
        <w:t>»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i adjuntar</w:t>
      </w:r>
      <w:r w:rsidR="006745B8" w:rsidRPr="004051F9">
        <w:rPr>
          <w:rFonts w:ascii="Noto Sans" w:eastAsia="Noto Sans" w:hAnsi="Noto Sans" w:cs="Noto Sans"/>
          <w:sz w:val="21"/>
          <w:szCs w:val="21"/>
          <w:lang w:val="ca"/>
        </w:rPr>
        <w:t>-hi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els annexos 4</w:t>
      </w:r>
      <w:r w:rsidR="009B0CCC"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i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 xml:space="preserve"> 5 emplenats.</w:t>
      </w:r>
    </w:p>
    <w:p w14:paraId="66CBE0AC" w14:textId="7DE3313E" w:rsidR="00EA18A9" w:rsidRPr="004051F9" w:rsidRDefault="000D4572" w:rsidP="006745B8">
      <w:pPr>
        <w:pStyle w:val="Prrafodelista"/>
        <w:spacing w:before="120"/>
        <w:ind w:left="2421" w:right="1701" w:firstLine="0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eastAsia="Noto Sans" w:hAnsi="Noto Sans" w:cs="Noto Sans"/>
          <w:sz w:val="21"/>
          <w:szCs w:val="21"/>
          <w:lang w:val="ca"/>
        </w:rPr>
        <w:t>A partir del curs 2025-2026, també s’haurà d</w:t>
      </w:r>
      <w:r w:rsidR="006745B8" w:rsidRPr="004051F9">
        <w:rPr>
          <w:rFonts w:ascii="Noto Sans" w:eastAsia="Noto Sans" w:hAnsi="Noto Sans" w:cs="Noto Sans"/>
          <w:sz w:val="21"/>
          <w:szCs w:val="21"/>
          <w:lang w:val="ca"/>
        </w:rPr>
        <w:t>’</w:t>
      </w:r>
      <w:r w:rsidRPr="004051F9">
        <w:rPr>
          <w:rFonts w:ascii="Noto Sans" w:eastAsia="Noto Sans" w:hAnsi="Noto Sans" w:cs="Noto Sans"/>
          <w:sz w:val="21"/>
          <w:szCs w:val="21"/>
          <w:lang w:val="ca"/>
        </w:rPr>
        <w:t>adjuntar l’annex 6.</w:t>
      </w:r>
    </w:p>
    <w:p w14:paraId="73262CF7" w14:textId="77777777" w:rsidR="00867FE8" w:rsidRPr="00867FE8" w:rsidRDefault="00CA0978" w:rsidP="00867FE8">
      <w:pPr>
        <w:pStyle w:val="Prrafodelista"/>
        <w:numPr>
          <w:ilvl w:val="0"/>
          <w:numId w:val="1"/>
        </w:numPr>
        <w:spacing w:before="120" w:line="259" w:lineRule="auto"/>
        <w:ind w:left="1985" w:right="1701" w:hanging="284"/>
        <w:jc w:val="left"/>
        <w:rPr>
          <w:rFonts w:ascii="Noto Sans" w:hAnsi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T</w:t>
      </w:r>
      <w:r w:rsidRPr="004051F9">
        <w:rPr>
          <w:rFonts w:ascii="Noto Sans" w:eastAsia="Calibri" w:hAnsi="Noto Sans"/>
          <w:sz w:val="21"/>
          <w:szCs w:val="21"/>
        </w:rPr>
        <w:t>otes les justificacions s’han de tramitar abans del darrer dia del mes de febrer de l’any següent a</w:t>
      </w:r>
      <w:r w:rsidR="00A861F1" w:rsidRPr="004051F9">
        <w:rPr>
          <w:rFonts w:ascii="Noto Sans" w:eastAsia="Calibri" w:hAnsi="Noto Sans"/>
          <w:sz w:val="21"/>
          <w:szCs w:val="21"/>
        </w:rPr>
        <w:t>l curs a</w:t>
      </w:r>
      <w:r w:rsidRPr="004051F9">
        <w:rPr>
          <w:rFonts w:ascii="Noto Sans" w:eastAsia="Calibri" w:hAnsi="Noto Sans"/>
          <w:sz w:val="21"/>
          <w:szCs w:val="21"/>
        </w:rPr>
        <w:t xml:space="preserve"> justificar (per exemple, en el mes de febrer de 2026 s’ha d’enviar la justificació del curs 202</w:t>
      </w:r>
      <w:r w:rsidR="00A861F1" w:rsidRPr="004051F9">
        <w:rPr>
          <w:rFonts w:ascii="Noto Sans" w:eastAsia="Calibri" w:hAnsi="Noto Sans"/>
          <w:sz w:val="21"/>
          <w:szCs w:val="21"/>
        </w:rPr>
        <w:t>4</w:t>
      </w:r>
      <w:r w:rsidRPr="004051F9">
        <w:rPr>
          <w:rFonts w:ascii="Noto Sans" w:eastAsia="Calibri" w:hAnsi="Noto Sans"/>
          <w:sz w:val="21"/>
          <w:szCs w:val="21"/>
        </w:rPr>
        <w:t>-202</w:t>
      </w:r>
      <w:r w:rsidR="00A861F1" w:rsidRPr="004051F9">
        <w:rPr>
          <w:rFonts w:ascii="Noto Sans" w:eastAsia="Calibri" w:hAnsi="Noto Sans"/>
          <w:sz w:val="21"/>
          <w:szCs w:val="21"/>
        </w:rPr>
        <w:t>5</w:t>
      </w:r>
      <w:r w:rsidRPr="004051F9">
        <w:rPr>
          <w:rFonts w:ascii="Noto Sans" w:eastAsia="Calibri" w:hAnsi="Noto Sans"/>
          <w:sz w:val="21"/>
          <w:szCs w:val="21"/>
        </w:rPr>
        <w:t>).</w:t>
      </w:r>
    </w:p>
    <w:p w14:paraId="79DB3ECF" w14:textId="476B1C36" w:rsidR="00EA18A9" w:rsidRPr="00867FE8" w:rsidRDefault="00CA0978" w:rsidP="00867FE8">
      <w:pPr>
        <w:pStyle w:val="Prrafodelista"/>
        <w:numPr>
          <w:ilvl w:val="0"/>
          <w:numId w:val="1"/>
        </w:numPr>
        <w:spacing w:before="120" w:line="259" w:lineRule="auto"/>
        <w:ind w:left="1985" w:right="1701" w:hanging="425"/>
        <w:jc w:val="left"/>
        <w:rPr>
          <w:rFonts w:ascii="Noto Sans" w:hAnsi="Noto Sans"/>
          <w:sz w:val="21"/>
          <w:szCs w:val="21"/>
        </w:rPr>
      </w:pPr>
      <w:r w:rsidRPr="00867FE8">
        <w:rPr>
          <w:rFonts w:ascii="Noto Sans" w:hAnsi="Noto Sans" w:cs="Noto Sans"/>
          <w:sz w:val="21"/>
          <w:szCs w:val="21"/>
        </w:rPr>
        <w:t>Les justificaci</w:t>
      </w:r>
      <w:r w:rsidR="00A861F1" w:rsidRPr="00867FE8">
        <w:rPr>
          <w:rFonts w:ascii="Noto Sans" w:hAnsi="Noto Sans" w:cs="Noto Sans"/>
          <w:sz w:val="21"/>
          <w:szCs w:val="21"/>
        </w:rPr>
        <w:t>ó</w:t>
      </w:r>
      <w:r w:rsidRPr="00867FE8">
        <w:rPr>
          <w:rFonts w:ascii="Noto Sans" w:hAnsi="Noto Sans" w:cs="Noto Sans"/>
          <w:sz w:val="21"/>
          <w:szCs w:val="21"/>
        </w:rPr>
        <w:t xml:space="preserve"> de l</w:t>
      </w:r>
      <w:r w:rsidR="00A861F1" w:rsidRPr="00867FE8">
        <w:rPr>
          <w:rFonts w:ascii="Noto Sans" w:hAnsi="Noto Sans" w:cs="Noto Sans"/>
          <w:sz w:val="21"/>
          <w:szCs w:val="21"/>
        </w:rPr>
        <w:t>a</w:t>
      </w:r>
      <w:r w:rsidRPr="00867FE8">
        <w:rPr>
          <w:rFonts w:ascii="Noto Sans" w:hAnsi="Noto Sans" w:cs="Noto Sans"/>
          <w:sz w:val="21"/>
          <w:szCs w:val="21"/>
        </w:rPr>
        <w:t xml:space="preserve"> lletr</w:t>
      </w:r>
      <w:r w:rsidR="00A861F1" w:rsidRPr="00867FE8">
        <w:rPr>
          <w:rFonts w:ascii="Noto Sans" w:hAnsi="Noto Sans" w:cs="Noto Sans"/>
          <w:sz w:val="21"/>
          <w:szCs w:val="21"/>
        </w:rPr>
        <w:t>a</w:t>
      </w:r>
      <w:r w:rsidRPr="00867FE8">
        <w:rPr>
          <w:rFonts w:ascii="Noto Sans" w:hAnsi="Noto Sans" w:cs="Noto Sans"/>
          <w:sz w:val="21"/>
          <w:szCs w:val="21"/>
        </w:rPr>
        <w:t xml:space="preserve"> </w:t>
      </w:r>
      <w:r w:rsidRPr="00867FE8">
        <w:rPr>
          <w:rFonts w:ascii="Noto Sans" w:hAnsi="Noto Sans" w:cs="Noto Sans"/>
          <w:i/>
          <w:iCs/>
          <w:sz w:val="21"/>
          <w:szCs w:val="21"/>
        </w:rPr>
        <w:t>a</w:t>
      </w:r>
      <w:r w:rsidRPr="00867FE8">
        <w:rPr>
          <w:rFonts w:ascii="Noto Sans" w:hAnsi="Noto Sans" w:cs="Noto Sans"/>
          <w:sz w:val="21"/>
          <w:szCs w:val="21"/>
        </w:rPr>
        <w:t xml:space="preserve"> del punt 2 d’aquestes Instruccions </w:t>
      </w:r>
      <w:r w:rsidR="00A861F1" w:rsidRPr="00867FE8">
        <w:rPr>
          <w:rFonts w:ascii="Noto Sans" w:hAnsi="Noto Sans" w:cs="Noto Sans"/>
          <w:sz w:val="21"/>
          <w:szCs w:val="21"/>
        </w:rPr>
        <w:t xml:space="preserve">s’ha de presentar a partir del curs 2025-2026. La justificació de la lletra </w:t>
      </w:r>
      <w:r w:rsidR="00A861F1" w:rsidRPr="00867FE8">
        <w:rPr>
          <w:rFonts w:ascii="Noto Sans" w:hAnsi="Noto Sans" w:cs="Noto Sans"/>
          <w:i/>
          <w:iCs/>
          <w:sz w:val="21"/>
          <w:szCs w:val="21"/>
        </w:rPr>
        <w:t>b</w:t>
      </w:r>
      <w:r w:rsidR="00A861F1" w:rsidRPr="00867FE8">
        <w:rPr>
          <w:rFonts w:ascii="Noto Sans" w:hAnsi="Noto Sans" w:cs="Noto Sans"/>
          <w:sz w:val="21"/>
          <w:szCs w:val="21"/>
        </w:rPr>
        <w:t xml:space="preserve"> del punt 2 </w:t>
      </w:r>
      <w:r w:rsidRPr="00867FE8">
        <w:rPr>
          <w:rFonts w:ascii="Noto Sans" w:hAnsi="Noto Sans" w:cs="Noto Sans"/>
          <w:sz w:val="21"/>
          <w:szCs w:val="21"/>
        </w:rPr>
        <w:t xml:space="preserve">no s’ha de presentar fins </w:t>
      </w:r>
      <w:r w:rsidR="00A861F1" w:rsidRPr="00867FE8">
        <w:rPr>
          <w:rFonts w:ascii="Noto Sans" w:hAnsi="Noto Sans" w:cs="Noto Sans"/>
          <w:sz w:val="21"/>
          <w:szCs w:val="21"/>
        </w:rPr>
        <w:t xml:space="preserve">que </w:t>
      </w:r>
      <w:r w:rsidRPr="00867FE8">
        <w:rPr>
          <w:rFonts w:ascii="Noto Sans" w:hAnsi="Noto Sans" w:cs="Noto Sans"/>
          <w:sz w:val="21"/>
          <w:szCs w:val="21"/>
        </w:rPr>
        <w:t xml:space="preserve">la Conselleria d’Educació i Universitats aprovi el corresponent procediment </w:t>
      </w:r>
    </w:p>
    <w:p w14:paraId="46979936" w14:textId="77777777" w:rsidR="00794EBB" w:rsidRPr="004051F9" w:rsidRDefault="00794EBB">
      <w:pPr>
        <w:spacing w:before="120"/>
        <w:ind w:left="1701" w:right="1701"/>
        <w:rPr>
          <w:rFonts w:ascii="Noto Sans" w:hAnsi="Noto Sans" w:cs="Noto Sans"/>
          <w:sz w:val="21"/>
          <w:szCs w:val="21"/>
        </w:rPr>
      </w:pPr>
    </w:p>
    <w:p w14:paraId="6B0579CB" w14:textId="331EFB33" w:rsidR="00EA18A9" w:rsidRPr="004051F9" w:rsidRDefault="00CA0978">
      <w:pPr>
        <w:spacing w:before="120"/>
        <w:ind w:left="1701" w:right="1701"/>
        <w:rPr>
          <w:rFonts w:ascii="Noto Sans" w:hAnsi="Noto Sans" w:cs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Palma, en data de la signatura electrònica</w:t>
      </w:r>
    </w:p>
    <w:p w14:paraId="4C1E3E7B" w14:textId="7C8F54AC" w:rsidR="00EA18A9" w:rsidRPr="004051F9" w:rsidRDefault="00CA0978" w:rsidP="00FC52FC">
      <w:pPr>
        <w:spacing w:before="120"/>
        <w:ind w:left="981" w:right="1701" w:firstLine="720"/>
        <w:rPr>
          <w:rFonts w:ascii="Noto Sans" w:hAnsi="Noto Sans" w:cs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El director general</w:t>
      </w:r>
      <w:r w:rsidR="006C1D7D" w:rsidRPr="004051F9">
        <w:rPr>
          <w:rFonts w:ascii="Noto Sans" w:hAnsi="Noto Sans" w:cs="Noto Sans"/>
          <w:sz w:val="21"/>
          <w:szCs w:val="21"/>
        </w:rPr>
        <w:t xml:space="preserve"> de Personal Docent i Centres Concerts</w:t>
      </w:r>
    </w:p>
    <w:p w14:paraId="3F4FD784" w14:textId="77777777" w:rsidR="00EA18A9" w:rsidRPr="004051F9" w:rsidRDefault="00CA0978">
      <w:pPr>
        <w:spacing w:before="120" w:after="120"/>
        <w:ind w:left="1701" w:right="1701"/>
        <w:rPr>
          <w:rFonts w:ascii="Noto Sans" w:hAnsi="Noto Sans" w:cs="Noto Sans"/>
          <w:sz w:val="21"/>
          <w:szCs w:val="21"/>
        </w:rPr>
      </w:pPr>
      <w:r w:rsidRPr="004051F9">
        <w:rPr>
          <w:rFonts w:ascii="Noto Sans" w:hAnsi="Noto Sans" w:cs="Noto Sans"/>
          <w:sz w:val="21"/>
          <w:szCs w:val="21"/>
        </w:rPr>
        <w:t>Ismael Alonso Sánchez</w:t>
      </w:r>
    </w:p>
    <w:sectPr w:rsidR="00EA18A9" w:rsidRPr="004051F9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840" w:right="0" w:bottom="1240" w:left="400" w:header="0" w:footer="1049" w:gutter="0"/>
      <w:cols w:space="720"/>
      <w:formProt w:val="0"/>
      <w:titlePg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C38F6" w14:textId="77777777" w:rsidR="00CA0978" w:rsidRDefault="00CA0978">
      <w:r>
        <w:separator/>
      </w:r>
    </w:p>
  </w:endnote>
  <w:endnote w:type="continuationSeparator" w:id="0">
    <w:p w14:paraId="35B9DCAB" w14:textId="77777777" w:rsidR="00CA0978" w:rsidRDefault="00CA0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83F07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>C. del Ter, 16</w:t>
    </w:r>
  </w:p>
  <w:p w14:paraId="4B36ED6C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 xml:space="preserve">07009 Palma </w:t>
    </w:r>
  </w:p>
  <w:p w14:paraId="153F2812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>Tel. 971 17 78 00</w:t>
    </w:r>
  </w:p>
  <w:p w14:paraId="32F0FA3B" w14:textId="77777777" w:rsidR="004051F9" w:rsidRPr="004051F9" w:rsidRDefault="004051F9" w:rsidP="004051F9">
    <w:pPr>
      <w:tabs>
        <w:tab w:val="center" w:pos="4252"/>
        <w:tab w:val="right" w:pos="8504"/>
      </w:tabs>
      <w:rPr>
        <w:rFonts w:ascii="Noto Sans" w:eastAsia="Calibri" w:hAnsi="Noto Sans" w:cs="Times New Roman"/>
        <w:sz w:val="15"/>
        <w:szCs w:val="15"/>
      </w:rPr>
    </w:pPr>
    <w:r w:rsidRPr="004051F9">
      <w:rPr>
        <w:rFonts w:ascii="Noto Sans" w:eastAsia="Calibri" w:hAnsi="Noto Sans" w:cs="Noto Sans"/>
        <w:color w:val="004B99"/>
        <w:sz w:val="15"/>
        <w:szCs w:val="15"/>
        <w:lang w:eastAsia="zh-CN"/>
      </w:rPr>
      <w:t>educacio.caib.es</w:t>
    </w:r>
  </w:p>
  <w:p w14:paraId="611AB283" w14:textId="77777777" w:rsidR="00EA18A9" w:rsidRDefault="00EA18A9">
    <w:pPr>
      <w:pStyle w:val="Piedepgina"/>
    </w:pPr>
  </w:p>
  <w:p w14:paraId="583F237B" w14:textId="77777777" w:rsidR="00EA18A9" w:rsidRDefault="00EA18A9">
    <w:pPr>
      <w:pStyle w:val="Textoindependiente"/>
      <w:spacing w:line="12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B3FE9" w14:textId="77777777" w:rsidR="00EA18A9" w:rsidRDefault="00EA18A9">
    <w:pPr>
      <w:pStyle w:val="Piedepgina"/>
    </w:pPr>
  </w:p>
  <w:p w14:paraId="5375649C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>C. del Ter, 16</w:t>
    </w:r>
  </w:p>
  <w:p w14:paraId="59A194E1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 xml:space="preserve">07009 Palma </w:t>
    </w:r>
  </w:p>
  <w:p w14:paraId="26D95E45" w14:textId="77777777" w:rsidR="004051F9" w:rsidRPr="004051F9" w:rsidRDefault="004051F9" w:rsidP="004051F9">
    <w:pPr>
      <w:widowControl w:val="0"/>
      <w:suppressAutoHyphens/>
      <w:spacing w:line="220" w:lineRule="atLeast"/>
      <w:rPr>
        <w:rFonts w:ascii="Noto Sans" w:eastAsia="Times New Roman" w:hAnsi="Noto Sans" w:cs="Noto Sans"/>
        <w:sz w:val="15"/>
        <w:szCs w:val="15"/>
        <w:lang w:eastAsia="zh-CN"/>
      </w:rPr>
    </w:pPr>
    <w:r w:rsidRPr="004051F9">
      <w:rPr>
        <w:rFonts w:ascii="Noto Sans" w:eastAsia="Times New Roman" w:hAnsi="Noto Sans" w:cs="Noto Sans"/>
        <w:sz w:val="15"/>
        <w:szCs w:val="15"/>
        <w:lang w:eastAsia="zh-CN"/>
      </w:rPr>
      <w:t>Tel. 971 17 78 00</w:t>
    </w:r>
  </w:p>
  <w:p w14:paraId="7C02516F" w14:textId="77777777" w:rsidR="004051F9" w:rsidRPr="004051F9" w:rsidRDefault="004051F9" w:rsidP="004051F9">
    <w:pPr>
      <w:tabs>
        <w:tab w:val="center" w:pos="4252"/>
        <w:tab w:val="right" w:pos="8504"/>
      </w:tabs>
      <w:rPr>
        <w:rFonts w:ascii="Noto Sans" w:eastAsia="Calibri" w:hAnsi="Noto Sans" w:cs="Times New Roman"/>
        <w:sz w:val="15"/>
        <w:szCs w:val="15"/>
      </w:rPr>
    </w:pPr>
    <w:r w:rsidRPr="004051F9">
      <w:rPr>
        <w:rFonts w:ascii="Noto Sans" w:eastAsia="Calibri" w:hAnsi="Noto Sans" w:cs="Noto Sans"/>
        <w:color w:val="004B99"/>
        <w:sz w:val="15"/>
        <w:szCs w:val="15"/>
        <w:lang w:eastAsia="zh-CN"/>
      </w:rPr>
      <w:t>educacio.caib.es</w:t>
    </w:r>
  </w:p>
  <w:p w14:paraId="395A90EB" w14:textId="37C674A3" w:rsidR="00EA18A9" w:rsidRPr="00DC29F5" w:rsidRDefault="00EA18A9" w:rsidP="004051F9">
    <w:pPr>
      <w:pStyle w:val="Piedepgina"/>
      <w:rPr>
        <w:rFonts w:ascii="Noto Sans" w:hAnsi="Noto Sans"/>
        <w:color w:val="FF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4B16B" w14:textId="77777777" w:rsidR="00CA0978" w:rsidRDefault="00CA0978">
      <w:r>
        <w:separator/>
      </w:r>
    </w:p>
  </w:footnote>
  <w:footnote w:type="continuationSeparator" w:id="0">
    <w:p w14:paraId="1860015A" w14:textId="77777777" w:rsidR="00CA0978" w:rsidRDefault="00CA09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890B9" w14:textId="54080B86" w:rsidR="00EA18A9" w:rsidRDefault="00867FE8">
    <w:pPr>
      <w:pStyle w:val="Encabezado"/>
    </w:pPr>
    <w:r>
      <w:pict w14:anchorId="69005218">
        <v:shape id="shapetype_136" o:spid="_x0000_s1026" style="position:absolute;margin-left:0;margin-top:0;width:50pt;height:50pt;z-index:251658240;visibility:hidden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14:paraId="5EA4DD20" w14:textId="77777777" w:rsidR="00EA18A9" w:rsidRDefault="00CA0978">
    <w:pPr>
      <w:pStyle w:val="Encabezado"/>
      <w:tabs>
        <w:tab w:val="clear" w:pos="4252"/>
        <w:tab w:val="clear" w:pos="8504"/>
        <w:tab w:val="left" w:pos="975"/>
      </w:tabs>
      <w:spacing w:after="1920"/>
    </w:pPr>
    <w:r>
      <w:rPr>
        <w:noProof/>
      </w:rPr>
      <w:drawing>
        <wp:anchor distT="0" distB="0" distL="114300" distR="114300" simplePos="0" relativeHeight="251656192" behindDoc="1" locked="0" layoutInCell="1" allowOverlap="1" wp14:anchorId="3D730461" wp14:editId="007BD608">
          <wp:simplePos x="0" y="0"/>
          <wp:positionH relativeFrom="column">
            <wp:posOffset>332740</wp:posOffset>
          </wp:positionH>
          <wp:positionV relativeFrom="paragraph">
            <wp:posOffset>221615</wp:posOffset>
          </wp:positionV>
          <wp:extent cx="683895" cy="1017905"/>
          <wp:effectExtent l="0" t="0" r="0" b="0"/>
          <wp:wrapNone/>
          <wp:docPr id="2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3895" cy="10179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66516" w14:textId="21CF9DBB" w:rsidR="00EA18A9" w:rsidRDefault="00DC29F5">
    <w:pPr>
      <w:pStyle w:val="Encabezado"/>
      <w:spacing w:before="360" w:after="1800"/>
    </w:pPr>
    <w:r>
      <w:rPr>
        <w:noProof/>
      </w:rPr>
      <w:drawing>
        <wp:anchor distT="0" distB="0" distL="114300" distR="114300" simplePos="0" relativeHeight="251657216" behindDoc="1" locked="0" layoutInCell="1" allowOverlap="1" wp14:anchorId="78EC651B" wp14:editId="14445E94">
          <wp:simplePos x="0" y="0"/>
          <wp:positionH relativeFrom="column">
            <wp:posOffset>102180</wp:posOffset>
          </wp:positionH>
          <wp:positionV relativeFrom="paragraph">
            <wp:posOffset>535664</wp:posOffset>
          </wp:positionV>
          <wp:extent cx="2091055" cy="612140"/>
          <wp:effectExtent l="0" t="0" r="0" b="0"/>
          <wp:wrapNone/>
          <wp:docPr id="4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67FE8">
      <w:pict w14:anchorId="29CEADC0">
        <v:shape id="_x0000_s1025" style="position:absolute;margin-left:0;margin-top:0;width:50pt;height:50pt;z-index:251659264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AF31B1"/>
    <w:multiLevelType w:val="multilevel"/>
    <w:tmpl w:val="17EC392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0135609"/>
    <w:multiLevelType w:val="multilevel"/>
    <w:tmpl w:val="AF783D12"/>
    <w:lvl w:ilvl="0">
      <w:start w:val="1"/>
      <w:numFmt w:val="decimal"/>
      <w:lvlText w:val="%1."/>
      <w:lvlJc w:val="left"/>
      <w:pPr>
        <w:ind w:left="680" w:firstLine="1021"/>
      </w:pPr>
    </w:lvl>
    <w:lvl w:ilvl="1">
      <w:start w:val="1"/>
      <w:numFmt w:val="lowerLetter"/>
      <w:lvlText w:val="%2."/>
      <w:lvlJc w:val="left"/>
      <w:pPr>
        <w:ind w:left="3141" w:hanging="360"/>
      </w:pPr>
    </w:lvl>
    <w:lvl w:ilvl="2">
      <w:start w:val="1"/>
      <w:numFmt w:val="lowerRoman"/>
      <w:lvlText w:val="%3."/>
      <w:lvlJc w:val="right"/>
      <w:pPr>
        <w:ind w:left="3861" w:hanging="180"/>
      </w:pPr>
    </w:lvl>
    <w:lvl w:ilvl="3">
      <w:start w:val="1"/>
      <w:numFmt w:val="decimal"/>
      <w:lvlText w:val="%4."/>
      <w:lvlJc w:val="left"/>
      <w:pPr>
        <w:ind w:left="4581" w:hanging="360"/>
      </w:pPr>
    </w:lvl>
    <w:lvl w:ilvl="4">
      <w:start w:val="1"/>
      <w:numFmt w:val="lowerLetter"/>
      <w:lvlText w:val="%5."/>
      <w:lvlJc w:val="left"/>
      <w:pPr>
        <w:ind w:left="5301" w:hanging="360"/>
      </w:pPr>
    </w:lvl>
    <w:lvl w:ilvl="5">
      <w:start w:val="1"/>
      <w:numFmt w:val="lowerRoman"/>
      <w:lvlText w:val="%6."/>
      <w:lvlJc w:val="right"/>
      <w:pPr>
        <w:ind w:left="6021" w:hanging="180"/>
      </w:pPr>
    </w:lvl>
    <w:lvl w:ilvl="6">
      <w:start w:val="1"/>
      <w:numFmt w:val="decimal"/>
      <w:lvlText w:val="%7."/>
      <w:lvlJc w:val="left"/>
      <w:pPr>
        <w:ind w:left="6741" w:hanging="360"/>
      </w:pPr>
    </w:lvl>
    <w:lvl w:ilvl="7">
      <w:start w:val="1"/>
      <w:numFmt w:val="lowerLetter"/>
      <w:lvlText w:val="%8."/>
      <w:lvlJc w:val="left"/>
      <w:pPr>
        <w:ind w:left="7461" w:hanging="360"/>
      </w:pPr>
    </w:lvl>
    <w:lvl w:ilvl="8">
      <w:start w:val="1"/>
      <w:numFmt w:val="lowerRoman"/>
      <w:lvlText w:val="%9."/>
      <w:lvlJc w:val="right"/>
      <w:pPr>
        <w:ind w:left="8181" w:hanging="180"/>
      </w:pPr>
    </w:lvl>
  </w:abstractNum>
  <w:abstractNum w:abstractNumId="2" w15:restartNumberingAfterBreak="0">
    <w:nsid w:val="70D5648B"/>
    <w:multiLevelType w:val="hybridMultilevel"/>
    <w:tmpl w:val="E5B0129E"/>
    <w:lvl w:ilvl="0" w:tplc="0C0A0001">
      <w:start w:val="1"/>
      <w:numFmt w:val="bullet"/>
      <w:lvlText w:val=""/>
      <w:lvlJc w:val="left"/>
      <w:pPr>
        <w:ind w:left="314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86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58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30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02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74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46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18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901" w:hanging="360"/>
      </w:pPr>
      <w:rPr>
        <w:rFonts w:ascii="Wingdings" w:hAnsi="Wingdings" w:hint="default"/>
      </w:rPr>
    </w:lvl>
  </w:abstractNum>
  <w:abstractNum w:abstractNumId="3" w15:restartNumberingAfterBreak="0">
    <w:nsid w:val="76835334"/>
    <w:multiLevelType w:val="multilevel"/>
    <w:tmpl w:val="7C2ABC90"/>
    <w:lvl w:ilvl="0">
      <w:start w:val="1"/>
      <w:numFmt w:val="decimal"/>
      <w:lvlText w:val="%1."/>
      <w:lvlJc w:val="left"/>
      <w:pPr>
        <w:ind w:left="2421" w:hanging="360"/>
      </w:pPr>
    </w:lvl>
    <w:lvl w:ilvl="1">
      <w:start w:val="1"/>
      <w:numFmt w:val="lowerLetter"/>
      <w:lvlText w:val="%2."/>
      <w:lvlJc w:val="left"/>
      <w:pPr>
        <w:ind w:left="3141" w:hanging="360"/>
      </w:pPr>
    </w:lvl>
    <w:lvl w:ilvl="2">
      <w:start w:val="1"/>
      <w:numFmt w:val="lowerRoman"/>
      <w:lvlText w:val="%3."/>
      <w:lvlJc w:val="right"/>
      <w:pPr>
        <w:ind w:left="3861" w:hanging="180"/>
      </w:pPr>
    </w:lvl>
    <w:lvl w:ilvl="3">
      <w:start w:val="1"/>
      <w:numFmt w:val="decimal"/>
      <w:lvlText w:val="%4."/>
      <w:lvlJc w:val="left"/>
      <w:pPr>
        <w:ind w:left="4581" w:hanging="360"/>
      </w:pPr>
    </w:lvl>
    <w:lvl w:ilvl="4">
      <w:start w:val="1"/>
      <w:numFmt w:val="lowerLetter"/>
      <w:lvlText w:val="%5."/>
      <w:lvlJc w:val="left"/>
      <w:pPr>
        <w:ind w:left="5301" w:hanging="360"/>
      </w:pPr>
    </w:lvl>
    <w:lvl w:ilvl="5">
      <w:start w:val="1"/>
      <w:numFmt w:val="lowerRoman"/>
      <w:lvlText w:val="%6."/>
      <w:lvlJc w:val="right"/>
      <w:pPr>
        <w:ind w:left="6021" w:hanging="180"/>
      </w:pPr>
    </w:lvl>
    <w:lvl w:ilvl="6">
      <w:start w:val="1"/>
      <w:numFmt w:val="decimal"/>
      <w:lvlText w:val="%7."/>
      <w:lvlJc w:val="left"/>
      <w:pPr>
        <w:ind w:left="6741" w:hanging="360"/>
      </w:pPr>
    </w:lvl>
    <w:lvl w:ilvl="7">
      <w:start w:val="1"/>
      <w:numFmt w:val="lowerLetter"/>
      <w:lvlText w:val="%8."/>
      <w:lvlJc w:val="left"/>
      <w:pPr>
        <w:ind w:left="7461" w:hanging="360"/>
      </w:pPr>
    </w:lvl>
    <w:lvl w:ilvl="8">
      <w:start w:val="1"/>
      <w:numFmt w:val="lowerRoman"/>
      <w:lvlText w:val="%9."/>
      <w:lvlJc w:val="right"/>
      <w:pPr>
        <w:ind w:left="8181" w:hanging="180"/>
      </w:pPr>
    </w:lvl>
  </w:abstractNum>
  <w:num w:numId="1" w16cid:durableId="197476763">
    <w:abstractNumId w:val="1"/>
  </w:num>
  <w:num w:numId="2" w16cid:durableId="1427000918">
    <w:abstractNumId w:val="3"/>
  </w:num>
  <w:num w:numId="3" w16cid:durableId="938370248">
    <w:abstractNumId w:val="0"/>
  </w:num>
  <w:num w:numId="4" w16cid:durableId="17098380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18A9"/>
    <w:rsid w:val="00065048"/>
    <w:rsid w:val="000D4572"/>
    <w:rsid w:val="0011636C"/>
    <w:rsid w:val="002042BB"/>
    <w:rsid w:val="00242A8F"/>
    <w:rsid w:val="002507F6"/>
    <w:rsid w:val="002D3C4D"/>
    <w:rsid w:val="002E4CD5"/>
    <w:rsid w:val="003E7B7B"/>
    <w:rsid w:val="004051F9"/>
    <w:rsid w:val="005B1488"/>
    <w:rsid w:val="006745B8"/>
    <w:rsid w:val="006C1D7D"/>
    <w:rsid w:val="006D0281"/>
    <w:rsid w:val="00794EBB"/>
    <w:rsid w:val="008463F4"/>
    <w:rsid w:val="00867FE8"/>
    <w:rsid w:val="009B0CCC"/>
    <w:rsid w:val="00A31950"/>
    <w:rsid w:val="00A861F1"/>
    <w:rsid w:val="00CA0978"/>
    <w:rsid w:val="00DC29F5"/>
    <w:rsid w:val="00EA18A9"/>
    <w:rsid w:val="00FC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F07FC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ascii="Arial MT" w:eastAsia="Arial MT" w:hAnsi="Arial MT" w:cs="Arial MT"/>
      <w:lang w:val="ca-ES"/>
    </w:rPr>
  </w:style>
  <w:style w:type="character" w:customStyle="1" w:styleId="PiedepginaCar">
    <w:name w:val="Pie de página Car"/>
    <w:basedOn w:val="Fuentedeprrafopredeter"/>
    <w:qFormat/>
    <w:rPr>
      <w:rFonts w:ascii="Arial MT" w:eastAsia="Arial MT" w:hAnsi="Arial MT" w:cs="Arial MT"/>
      <w:lang w:val="ca-ES"/>
    </w:rPr>
  </w:style>
  <w:style w:type="character" w:customStyle="1" w:styleId="TextoindependienteCar">
    <w:name w:val="Texto independiente Car"/>
    <w:basedOn w:val="Fuentedeprrafopredeter"/>
    <w:qFormat/>
    <w:rPr>
      <w:rFonts w:ascii="Arial MT" w:eastAsia="Arial MT" w:hAnsi="Arial MT" w:cs="Arial MT"/>
      <w:sz w:val="21"/>
      <w:szCs w:val="21"/>
      <w:lang w:val="ca-ES"/>
    </w:rPr>
  </w:style>
  <w:style w:type="character" w:customStyle="1" w:styleId="EnlacedeInternet">
    <w:name w:val="Enlace de Internet"/>
    <w:basedOn w:val="Fuentedeprrafopredeter"/>
    <w:rPr>
      <w:color w:val="0000FF"/>
      <w:u w:val="single"/>
    </w:rPr>
  </w:style>
  <w:style w:type="character" w:styleId="Mencinsinresolver">
    <w:name w:val="Unresolved Mention"/>
    <w:basedOn w:val="Fuentedeprrafopredeter"/>
    <w:qFormat/>
    <w:rPr>
      <w:color w:val="605E5C"/>
      <w:highlight w:val="lightGray"/>
    </w:rPr>
  </w:style>
  <w:style w:type="character" w:styleId="Hipervnculovisitado">
    <w:name w:val="FollowedHyperlink"/>
    <w:basedOn w:val="Fuentedeprrafopredeter"/>
    <w:qFormat/>
    <w:rPr>
      <w:color w:val="800080"/>
      <w:u w:val="single"/>
    </w:rPr>
  </w:style>
  <w:style w:type="character" w:styleId="Refdecomentario">
    <w:name w:val="annotation reference"/>
    <w:basedOn w:val="Fuentedeprrafopredeter"/>
    <w:qFormat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Pr>
      <w:rFonts w:ascii="Arial MT" w:eastAsia="Arial MT" w:hAnsi="Arial MT" w:cs="Arial MT"/>
      <w:sz w:val="20"/>
      <w:szCs w:val="20"/>
      <w:lang w:val="ca-ES"/>
    </w:rPr>
  </w:style>
  <w:style w:type="character" w:customStyle="1" w:styleId="AsuntodelcomentarioCar">
    <w:name w:val="Asunto del comentario Car"/>
    <w:basedOn w:val="TextocomentarioCar"/>
    <w:qFormat/>
    <w:rPr>
      <w:rFonts w:ascii="Arial MT" w:eastAsia="Arial MT" w:hAnsi="Arial MT" w:cs="Arial MT"/>
      <w:b/>
      <w:bCs/>
      <w:sz w:val="20"/>
      <w:szCs w:val="20"/>
      <w:lang w:val="ca-ES"/>
    </w:rPr>
  </w:style>
  <w:style w:type="character" w:customStyle="1" w:styleId="ListLabel1">
    <w:name w:val="ListLabel 1"/>
    <w:qFormat/>
    <w:rPr>
      <w:rFonts w:eastAsia="Arial MT" w:cs="Arial MT"/>
      <w:b w:val="0"/>
      <w:bCs w:val="0"/>
      <w:i w:val="0"/>
      <w:iCs w:val="0"/>
      <w:spacing w:val="-1"/>
      <w:w w:val="98"/>
      <w:sz w:val="21"/>
      <w:szCs w:val="21"/>
      <w:lang w:val="ca-ES" w:eastAsia="en-US" w:bidi="ar-SA"/>
    </w:rPr>
  </w:style>
  <w:style w:type="character" w:customStyle="1" w:styleId="ListLabel2">
    <w:name w:val="ListLabel 2"/>
    <w:qFormat/>
    <w:rPr>
      <w:lang w:val="ca-ES" w:eastAsia="en-US" w:bidi="ar-SA"/>
    </w:rPr>
  </w:style>
  <w:style w:type="character" w:customStyle="1" w:styleId="ListLabel3">
    <w:name w:val="ListLabel 3"/>
    <w:qFormat/>
    <w:rPr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Noto Sans" w:hAnsi="Noto Sans" w:cs="Noto Sans"/>
      <w:sz w:val="21"/>
      <w:szCs w:val="21"/>
    </w:rPr>
  </w:style>
  <w:style w:type="character" w:customStyle="1" w:styleId="ListLabel20">
    <w:name w:val="ListLabel 20"/>
    <w:qFormat/>
    <w:rPr>
      <w:rFonts w:ascii="Noto Sans" w:eastAsia="Noto Sans" w:hAnsi="Noto Sans" w:cs="Noto Sans"/>
      <w:strike w:val="0"/>
      <w:dstrike w:val="0"/>
      <w:color w:val="0000FF"/>
      <w:sz w:val="21"/>
      <w:szCs w:val="21"/>
      <w:u w:val="single"/>
      <w:lang w:val="ca"/>
    </w:rPr>
  </w:style>
  <w:style w:type="paragraph" w:styleId="Ttulo">
    <w:name w:val="Title"/>
    <w:basedOn w:val="Normal"/>
    <w:next w:val="Textoindependiente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Pr>
      <w:sz w:val="21"/>
      <w:szCs w:val="21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rrafodelista">
    <w:name w:val="List Paragraph"/>
    <w:basedOn w:val="Normal"/>
    <w:qFormat/>
    <w:pPr>
      <w:ind w:left="2508" w:right="2095" w:hanging="322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pPr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paragraph" w:customStyle="1" w:styleId="Standard">
    <w:name w:val="Standard"/>
    <w:basedOn w:val="Normal"/>
    <w:qFormat/>
    <w:rPr>
      <w:rFonts w:ascii="Noto Sans" w:eastAsia="Calibri" w:hAnsi="Noto Sans" w:cs="Noto Sans"/>
      <w:lang w:eastAsia="zh-CN"/>
    </w:rPr>
  </w:style>
  <w:style w:type="character" w:styleId="Hipervnculo">
    <w:name w:val="Hyperlink"/>
    <w:basedOn w:val="Fuentedeprrafopredeter"/>
    <w:uiPriority w:val="99"/>
    <w:unhideWhenUsed/>
    <w:rsid w:val="006C1D7D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598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nominaprofessorat/ca/registre_electranic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aib.es/sites/centresconcertats/ca/novetats/?campa=ye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618</Words>
  <Characters>3400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Versió imprimible del document</vt:lpstr>
    </vt:vector>
  </TitlesOfParts>
  <Company>Govern de les Illes Balears</Company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Versió imprimible del document</dc:title>
  <dc:subject/>
  <dc:creator>Maria José Buades Pujol</dc:creator>
  <dc:description/>
  <cp:lastModifiedBy>María del Carmen Martorell Conde</cp:lastModifiedBy>
  <cp:revision>10</cp:revision>
  <cp:lastPrinted>2025-06-27T10:06:00Z</cp:lastPrinted>
  <dcterms:created xsi:type="dcterms:W3CDTF">2025-06-26T16:04:00Z</dcterms:created>
  <dcterms:modified xsi:type="dcterms:W3CDTF">2025-06-30T11:39:00Z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0x010100E0C0A48E3A9AD64F827BF983BE8E47A7</vt:lpwstr>
  </property>
  <property fmtid="{D5CDD505-2E9C-101B-9397-08002B2CF9AE}" pid="5" name="Created">
    <vt:filetime>2023-01-31T00:00:00Z</vt:filetime>
  </property>
  <property fmtid="{D5CDD505-2E9C-101B-9397-08002B2CF9AE}" pid="6" name="DocSecurity">
    <vt:i4>0</vt:i4>
  </property>
  <property fmtid="{D5CDD505-2E9C-101B-9397-08002B2CF9AE}" pid="7" name="HyperlinksChanged">
    <vt:bool>false</vt:bool>
  </property>
  <property fmtid="{D5CDD505-2E9C-101B-9397-08002B2CF9AE}" pid="8" name="LastSaved">
    <vt:filetime>2024-04-19T00:00:00Z</vt:filetime>
  </property>
  <property fmtid="{D5CDD505-2E9C-101B-9397-08002B2CF9AE}" pid="9" name="LinksUpToDate">
    <vt:bool>false</vt:bool>
  </property>
  <property fmtid="{D5CDD505-2E9C-101B-9397-08002B2CF9AE}" pid="10" name="Producer">
    <vt:lpwstr>iText® 5.5.13.3 ©2000-2022 iText Group NV (AGPL-version)</vt:lpwstr>
  </property>
  <property fmtid="{D5CDD505-2E9C-101B-9397-08002B2CF9AE}" pid="11" name="ScaleCrop">
    <vt:bool>false</vt:bool>
  </property>
  <property fmtid="{D5CDD505-2E9C-101B-9397-08002B2CF9AE}" pid="12" name="ShareDoc">
    <vt:bool>false</vt:bool>
  </property>
</Properties>
</file>