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vertAnchor="text" w:horzAnchor="margin" w:tblpXSpec="right" w:tblpY="103"/>
        <w:tblOverlap w:val="never"/>
        <w:tblW w:w="6441" w:type="dxa"/>
        <w:tblLayout w:type="fixed"/>
        <w:tblLook w:val="0000" w:firstRow="0" w:lastRow="0" w:firstColumn="0" w:lastColumn="0" w:noHBand="0" w:noVBand="0"/>
      </w:tblPr>
      <w:tblGrid>
        <w:gridCol w:w="3340"/>
        <w:gridCol w:w="443"/>
        <w:gridCol w:w="443"/>
        <w:gridCol w:w="443"/>
        <w:gridCol w:w="443"/>
        <w:gridCol w:w="443"/>
        <w:gridCol w:w="443"/>
        <w:gridCol w:w="443"/>
      </w:tblGrid>
      <w:tr w:rsidR="00176BA3" w14:paraId="20F02405" w14:textId="77777777">
        <w:trPr>
          <w:trHeight w:hRule="exact" w:val="284"/>
        </w:trPr>
        <w:tc>
          <w:tcPr>
            <w:tcW w:w="3340" w:type="dxa"/>
            <w:tcBorders>
              <w:right w:val="single" w:sz="4" w:space="0" w:color="000000"/>
            </w:tcBorders>
            <w:vAlign w:val="center"/>
          </w:tcPr>
          <w:p w14:paraId="501B29AC" w14:textId="77777777" w:rsidR="00176BA3" w:rsidRDefault="005F51C3">
            <w:pPr>
              <w:autoSpaceDE w:val="0"/>
              <w:ind w:right="51"/>
              <w:jc w:val="right"/>
            </w:pPr>
            <w:r>
              <w:rPr>
                <w:rFonts w:ascii="Noto Sans" w:eastAsia="Noto Sans" w:hAnsi="Noto Sans" w:cs="Noto Sans"/>
                <w:b/>
                <w:bCs/>
                <w:smallCaps/>
                <w:color w:val="000000"/>
              </w:rPr>
              <w:t>código sia</w:t>
            </w:r>
          </w:p>
          <w:p w14:paraId="3D1A92D0" w14:textId="77777777" w:rsidR="00176BA3" w:rsidRDefault="00176BA3">
            <w:pPr>
              <w:autoSpaceDE w:val="0"/>
              <w:spacing w:before="120"/>
              <w:ind w:right="49"/>
              <w:jc w:val="right"/>
              <w:rPr>
                <w:rFonts w:ascii="Noto Sans" w:eastAsia="Noto Sans" w:hAnsi="Noto Sans" w:cs="Noto Sans"/>
                <w:b/>
                <w:bCs/>
                <w:smallCaps/>
                <w:color w:val="000000"/>
              </w:rPr>
            </w:pPr>
          </w:p>
        </w:tc>
        <w:tc>
          <w:tcPr>
            <w:tcW w:w="443" w:type="dxa"/>
            <w:tcBorders>
              <w:top w:val="single" w:sz="4" w:space="0" w:color="000000"/>
              <w:left w:val="single" w:sz="4" w:space="0" w:color="000000"/>
              <w:bottom w:val="single" w:sz="4" w:space="0" w:color="000000"/>
              <w:right w:val="single" w:sz="4" w:space="0" w:color="000000"/>
            </w:tcBorders>
            <w:vAlign w:val="center"/>
          </w:tcPr>
          <w:p w14:paraId="3F7EFB8C" w14:textId="7AB03B7A" w:rsidR="00176BA3" w:rsidRPr="00C300CB" w:rsidRDefault="00C300CB">
            <w:pPr>
              <w:autoSpaceDE w:val="0"/>
              <w:snapToGrid w:val="0"/>
              <w:ind w:right="51"/>
              <w:jc w:val="right"/>
              <w:rPr>
                <w:rFonts w:ascii="Noto Sans" w:eastAsia="Noto Sans" w:hAnsi="Noto Sans" w:cs="Noto Sans"/>
                <w:smallCaps/>
                <w:color w:val="000000"/>
              </w:rPr>
            </w:pPr>
            <w:r w:rsidRPr="00C300CB">
              <w:rPr>
                <w:rFonts w:ascii="Noto Sans" w:eastAsia="Noto Sans" w:hAnsi="Noto Sans" w:cs="Noto Sans"/>
                <w:smallCaps/>
                <w:color w:val="000000"/>
              </w:rPr>
              <w:t>3</w:t>
            </w:r>
          </w:p>
        </w:tc>
        <w:tc>
          <w:tcPr>
            <w:tcW w:w="443" w:type="dxa"/>
            <w:tcBorders>
              <w:top w:val="single" w:sz="4" w:space="0" w:color="000000"/>
              <w:left w:val="single" w:sz="4" w:space="0" w:color="000000"/>
              <w:bottom w:val="single" w:sz="4" w:space="0" w:color="000000"/>
              <w:right w:val="single" w:sz="4" w:space="0" w:color="000000"/>
            </w:tcBorders>
            <w:vAlign w:val="center"/>
          </w:tcPr>
          <w:p w14:paraId="0584F65D" w14:textId="55E6C2E9" w:rsidR="00176BA3" w:rsidRDefault="00C300C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58EC12B8" w14:textId="10D04DC6" w:rsidR="00176BA3" w:rsidRDefault="00C300C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7</w:t>
            </w:r>
          </w:p>
        </w:tc>
        <w:tc>
          <w:tcPr>
            <w:tcW w:w="443" w:type="dxa"/>
            <w:tcBorders>
              <w:top w:val="single" w:sz="4" w:space="0" w:color="000000"/>
              <w:left w:val="single" w:sz="4" w:space="0" w:color="000000"/>
              <w:bottom w:val="single" w:sz="4" w:space="0" w:color="000000"/>
              <w:right w:val="single" w:sz="4" w:space="0" w:color="000000"/>
            </w:tcBorders>
            <w:vAlign w:val="center"/>
          </w:tcPr>
          <w:p w14:paraId="7396FAE0" w14:textId="22445257" w:rsidR="00176BA3" w:rsidRDefault="00C300C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02236202" w14:textId="4C133D63" w:rsidR="00176BA3" w:rsidRDefault="00C300C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32</w:t>
            </w:r>
          </w:p>
        </w:tc>
        <w:tc>
          <w:tcPr>
            <w:tcW w:w="443" w:type="dxa"/>
            <w:tcBorders>
              <w:top w:val="single" w:sz="4" w:space="0" w:color="000000"/>
              <w:left w:val="single" w:sz="4" w:space="0" w:color="000000"/>
              <w:bottom w:val="single" w:sz="4" w:space="0" w:color="000000"/>
              <w:right w:val="single" w:sz="4" w:space="0" w:color="000000"/>
            </w:tcBorders>
            <w:vAlign w:val="center"/>
          </w:tcPr>
          <w:p w14:paraId="2273994E" w14:textId="1926D536" w:rsidR="00176BA3" w:rsidRDefault="00C300C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47CD101E" w14:textId="01CE2EB8" w:rsidR="00176BA3" w:rsidRDefault="00C300C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4</w:t>
            </w:r>
          </w:p>
        </w:tc>
      </w:tr>
    </w:tbl>
    <w:p w14:paraId="37A2947B" w14:textId="42BBAE9F" w:rsidR="00176BA3" w:rsidRDefault="00000000">
      <w:pPr>
        <w:autoSpaceDE w:val="0"/>
        <w:spacing w:before="120" w:after="120"/>
        <w:ind w:right="49"/>
        <w:rPr>
          <w:rFonts w:ascii="Noto Sans" w:eastAsia="Noto Sans" w:hAnsi="Noto Sans" w:cs="Noto Sans"/>
          <w:b/>
          <w:bCs/>
          <w:smallCaps/>
          <w:color w:val="C30045"/>
          <w:sz w:val="32"/>
          <w:szCs w:val="32"/>
          <w:lang w:val="en-US" w:eastAsia="en-US"/>
        </w:rPr>
      </w:pPr>
      <w:r>
        <w:rPr>
          <w:noProof/>
        </w:rPr>
        <w:pict w14:anchorId="5D7D7361">
          <v:shapetype id="_x0000_t202" coordsize="21600,21600" o:spt="202" path="m,l,21600r21600,l21600,xe">
            <v:stroke joinstyle="miter"/>
            <v:path gradientshapeok="t" o:connecttype="rect"/>
          </v:shapetype>
          <v:shape id="Cuadro de texto 1" o:spid="_x0000_s2050" type="#_x0000_t202" style="position:absolute;margin-left:-17pt;margin-top:-38.4pt;width:495.75pt;height:64.5pt;z-index:1;visibility:visible;mso-wrap-style:square;mso-width-percent:0;mso-height-percent:0;mso-wrap-distance-left:9.05pt;mso-wrap-distance-top:3.6pt;mso-wrap-distance-right:9.05pt;mso-wrap-distance-bottom:3.6pt;mso-position-horizontal-relative:text;mso-position-vertical-relative:text;mso-width-percent:0;mso-height-percent:0;mso-width-relative:page;mso-height-relative:page;v-text-anchor:top" o:allowincell="f" stroked="f">
            <v:textbox style="mso-fit-shape-to-text:t" inset="7.25pt,3.65pt,7.25pt,3.65pt">
              <w:txbxContent>
                <w:p w14:paraId="7FF123AD" w14:textId="21DF54B5" w:rsidR="00176BA3" w:rsidRDefault="005F51C3">
                  <w:pPr>
                    <w:rPr>
                      <w:rFonts w:ascii="Noto Sans" w:hAnsi="Noto Sans" w:cs="Noto Sans"/>
                      <w:b/>
                      <w:bCs/>
                      <w:smallCaps/>
                      <w:sz w:val="32"/>
                      <w:szCs w:val="32"/>
                    </w:rPr>
                  </w:pPr>
                  <w:r>
                    <w:rPr>
                      <w:rFonts w:ascii="Noto Sans" w:hAnsi="Noto Sans" w:cs="Noto Sans"/>
                      <w:b/>
                      <w:bCs/>
                      <w:smallCaps/>
                      <w:sz w:val="32"/>
                      <w:szCs w:val="32"/>
                    </w:rPr>
                    <w:t xml:space="preserve">historial científico-técnico de los últimos cinco años del equipo de investigación </w:t>
                  </w:r>
                </w:p>
                <w:p w14:paraId="60F29942" w14:textId="771DDF47" w:rsidR="00176BA3" w:rsidRDefault="005F51C3">
                  <w:r>
                    <w:rPr>
                      <w:rFonts w:ascii="Noto Sans" w:hAnsi="Noto Sans" w:cs="Noto Sans"/>
                      <w:b/>
                      <w:bCs/>
                      <w:smallCaps/>
                    </w:rPr>
                    <w:t>Convocatoria de ayudas postdoctorales STEP 2026</w:t>
                  </w:r>
                </w:p>
              </w:txbxContent>
            </v:textbox>
            <w10:wrap type="square"/>
          </v:shape>
        </w:pict>
      </w:r>
    </w:p>
    <w:tbl>
      <w:tblPr>
        <w:tblpPr w:leftFromText="141" w:rightFromText="141" w:vertAnchor="text" w:horzAnchor="margin" w:tblpX="70" w:tblpY="140"/>
        <w:tblW w:w="9044" w:type="dxa"/>
        <w:tblLayout w:type="fixed"/>
        <w:tblCellMar>
          <w:left w:w="113" w:type="dxa"/>
        </w:tblCellMar>
        <w:tblLook w:val="0000" w:firstRow="0" w:lastRow="0" w:firstColumn="0" w:lastColumn="0" w:noHBand="0" w:noVBand="0"/>
      </w:tblPr>
      <w:tblGrid>
        <w:gridCol w:w="1595"/>
        <w:gridCol w:w="7449"/>
      </w:tblGrid>
      <w:tr w:rsidR="00176BA3" w14:paraId="31549BD4" w14:textId="77777777" w:rsidTr="00977B51">
        <w:tc>
          <w:tcPr>
            <w:tcW w:w="1595" w:type="dxa"/>
            <w:tcBorders>
              <w:top w:val="single" w:sz="12" w:space="0" w:color="00000A"/>
              <w:left w:val="single" w:sz="12" w:space="0" w:color="00000A"/>
              <w:bottom w:val="single" w:sz="4" w:space="0" w:color="00000A"/>
            </w:tcBorders>
          </w:tcPr>
          <w:p w14:paraId="73270327" w14:textId="77777777" w:rsidR="00176BA3" w:rsidRDefault="005F51C3">
            <w:pPr>
              <w:pStyle w:val="Standard"/>
              <w:spacing w:before="60" w:after="60"/>
              <w:rPr>
                <w:b/>
                <w:smallCaps/>
                <w:sz w:val="20"/>
                <w:szCs w:val="20"/>
              </w:rPr>
            </w:pPr>
            <w:bookmarkStart w:id="0" w:name="_Hlk155782140"/>
            <w:bookmarkEnd w:id="0"/>
            <w:r>
              <w:rPr>
                <w:b/>
                <w:smallCaps/>
                <w:sz w:val="20"/>
                <w:szCs w:val="20"/>
              </w:rPr>
              <w:t>Destino</w:t>
            </w:r>
          </w:p>
        </w:tc>
        <w:tc>
          <w:tcPr>
            <w:tcW w:w="7449" w:type="dxa"/>
            <w:tcBorders>
              <w:top w:val="single" w:sz="12" w:space="0" w:color="00000A"/>
              <w:left w:val="single" w:sz="4" w:space="0" w:color="00000A"/>
              <w:bottom w:val="single" w:sz="4" w:space="0" w:color="00000A"/>
              <w:right w:val="single" w:sz="12" w:space="0" w:color="00000A"/>
            </w:tcBorders>
          </w:tcPr>
          <w:p w14:paraId="3AB0F285" w14:textId="77777777" w:rsidR="00176BA3" w:rsidRDefault="005F51C3">
            <w:pPr>
              <w:pStyle w:val="Standard"/>
              <w:snapToGrid w:val="0"/>
              <w:spacing w:before="60" w:after="60"/>
              <w:rPr>
                <w:lang w:eastAsia="en-US"/>
              </w:rPr>
            </w:pPr>
            <w:r>
              <w:rPr>
                <w:rFonts w:eastAsia="Noto Sans"/>
                <w:color w:val="000000"/>
                <w:sz w:val="20"/>
                <w:szCs w:val="20"/>
              </w:rPr>
              <w:t>Dirección General de Universidades, Investigación y Enseñanzas Artísticas Superiores</w:t>
            </w:r>
          </w:p>
        </w:tc>
      </w:tr>
      <w:tr w:rsidR="00176BA3" w14:paraId="582699F5" w14:textId="77777777" w:rsidTr="00977B51">
        <w:tc>
          <w:tcPr>
            <w:tcW w:w="1595" w:type="dxa"/>
            <w:tcBorders>
              <w:left w:val="single" w:sz="12" w:space="0" w:color="00000A"/>
              <w:bottom w:val="single" w:sz="12" w:space="0" w:color="00000A"/>
            </w:tcBorders>
          </w:tcPr>
          <w:p w14:paraId="15EAE0BF" w14:textId="77777777" w:rsidR="00176BA3" w:rsidRDefault="005F51C3">
            <w:pPr>
              <w:pStyle w:val="Standard"/>
              <w:spacing w:before="60" w:after="60"/>
              <w:rPr>
                <w:b/>
                <w:smallCaps/>
              </w:rPr>
            </w:pPr>
            <w:r>
              <w:rPr>
                <w:b/>
                <w:smallCaps/>
              </w:rPr>
              <w:t>código dir3</w:t>
            </w:r>
          </w:p>
        </w:tc>
        <w:tc>
          <w:tcPr>
            <w:tcW w:w="7449" w:type="dxa"/>
            <w:tcBorders>
              <w:left w:val="single" w:sz="4" w:space="0" w:color="00000A"/>
              <w:bottom w:val="single" w:sz="12" w:space="0" w:color="00000A"/>
              <w:right w:val="single" w:sz="12" w:space="0" w:color="00000A"/>
            </w:tcBorders>
            <w:vAlign w:val="center"/>
          </w:tcPr>
          <w:p w14:paraId="6EBCB2DC" w14:textId="77777777" w:rsidR="00176BA3" w:rsidRDefault="005F51C3">
            <w:pPr>
              <w:pStyle w:val="Standard"/>
              <w:widowControl w:val="0"/>
              <w:snapToGrid w:val="0"/>
              <w:rPr>
                <w:rFonts w:eastAsia="Noto Sans"/>
                <w:color w:val="000000"/>
                <w:sz w:val="20"/>
                <w:szCs w:val="20"/>
              </w:rPr>
            </w:pPr>
            <w:r>
              <w:rPr>
                <w:rFonts w:eastAsia="Noto Sans"/>
                <w:color w:val="000000"/>
                <w:sz w:val="20"/>
                <w:szCs w:val="20"/>
              </w:rPr>
              <w:t>A04043880</w:t>
            </w:r>
          </w:p>
        </w:tc>
      </w:tr>
    </w:tbl>
    <w:p w14:paraId="5BED258B" w14:textId="77777777" w:rsidR="00176BA3" w:rsidRDefault="00176BA3">
      <w:pPr>
        <w:rPr>
          <w:rFonts w:ascii="Noto Sans" w:hAnsi="Noto Sans" w:cs="Noto Sans"/>
          <w:sz w:val="22"/>
          <w:szCs w:val="22"/>
        </w:rPr>
      </w:pPr>
    </w:p>
    <w:tbl>
      <w:tblPr>
        <w:tblW w:w="9039" w:type="dxa"/>
        <w:tblLayout w:type="fixed"/>
        <w:tblLook w:val="0000" w:firstRow="0" w:lastRow="0" w:firstColumn="0" w:lastColumn="0" w:noHBand="0" w:noVBand="0"/>
      </w:tblPr>
      <w:tblGrid>
        <w:gridCol w:w="2315"/>
        <w:gridCol w:w="6724"/>
      </w:tblGrid>
      <w:tr w:rsidR="00BA7742" w14:paraId="4072912B" w14:textId="77777777">
        <w:tc>
          <w:tcPr>
            <w:tcW w:w="9039" w:type="dxa"/>
            <w:gridSpan w:val="2"/>
            <w:tcBorders>
              <w:top w:val="single" w:sz="4" w:space="0" w:color="000000"/>
              <w:left w:val="single" w:sz="4" w:space="0" w:color="000000"/>
              <w:bottom w:val="single" w:sz="4" w:space="0" w:color="000000"/>
              <w:right w:val="single" w:sz="4" w:space="0" w:color="000000"/>
            </w:tcBorders>
          </w:tcPr>
          <w:p w14:paraId="78F74081" w14:textId="77777777" w:rsidR="00BA7742" w:rsidRDefault="00B17C64">
            <w:pPr>
              <w:pStyle w:val="Standard"/>
            </w:pPr>
            <w:r>
              <w:rPr>
                <w:rFonts w:eastAsia="Noto Sans"/>
                <w:b/>
                <w:bCs/>
                <w:smallCaps/>
                <w:sz w:val="20"/>
                <w:szCs w:val="20"/>
              </w:rPr>
              <w:t>GRUPO DE INVESTIGACIÓN</w:t>
            </w:r>
          </w:p>
        </w:tc>
      </w:tr>
      <w:tr w:rsidR="00BA7742" w14:paraId="08A88C48" w14:textId="77777777">
        <w:tc>
          <w:tcPr>
            <w:tcW w:w="2315" w:type="dxa"/>
            <w:tcBorders>
              <w:top w:val="single" w:sz="4" w:space="0" w:color="000000"/>
              <w:left w:val="single" w:sz="4" w:space="0" w:color="000000"/>
              <w:bottom w:val="single" w:sz="4" w:space="0" w:color="000000"/>
              <w:right w:val="single" w:sz="4" w:space="0" w:color="000000"/>
            </w:tcBorders>
          </w:tcPr>
          <w:p w14:paraId="063805A7" w14:textId="77777777" w:rsidR="00BA7742" w:rsidRDefault="00B17C64">
            <w:pPr>
              <w:pStyle w:val="Standard"/>
              <w:spacing w:before="60" w:after="60"/>
            </w:pPr>
            <w:r>
              <w:rPr>
                <w:rFonts w:eastAsia="Noto Sans"/>
                <w:sz w:val="20"/>
                <w:szCs w:val="20"/>
              </w:rPr>
              <w:t>Denominación del grupo</w:t>
            </w:r>
          </w:p>
        </w:tc>
        <w:tc>
          <w:tcPr>
            <w:tcW w:w="6724" w:type="dxa"/>
            <w:tcBorders>
              <w:top w:val="single" w:sz="4" w:space="0" w:color="000000"/>
              <w:left w:val="single" w:sz="4" w:space="0" w:color="000000"/>
              <w:bottom w:val="single" w:sz="4" w:space="0" w:color="000000"/>
              <w:right w:val="single" w:sz="4" w:space="0" w:color="000000"/>
            </w:tcBorders>
          </w:tcPr>
          <w:p w14:paraId="2E3D81C7" w14:textId="77777777" w:rsidR="00BA7742" w:rsidRDefault="00BA7742">
            <w:pPr>
              <w:pStyle w:val="Standard"/>
            </w:pPr>
          </w:p>
        </w:tc>
      </w:tr>
      <w:tr w:rsidR="00BA7742" w14:paraId="5625A1C8" w14:textId="77777777">
        <w:tc>
          <w:tcPr>
            <w:tcW w:w="2315" w:type="dxa"/>
            <w:tcBorders>
              <w:top w:val="single" w:sz="4" w:space="0" w:color="000000"/>
              <w:left w:val="single" w:sz="4" w:space="0" w:color="000000"/>
              <w:bottom w:val="single" w:sz="4" w:space="0" w:color="000000"/>
              <w:right w:val="single" w:sz="4" w:space="0" w:color="000000"/>
            </w:tcBorders>
          </w:tcPr>
          <w:p w14:paraId="451A6997" w14:textId="77777777" w:rsidR="00BA7742" w:rsidRDefault="00B17C64">
            <w:pPr>
              <w:pStyle w:val="Standard"/>
              <w:spacing w:before="60" w:after="60"/>
            </w:pPr>
            <w:r>
              <w:rPr>
                <w:rFonts w:eastAsia="Noto Sans"/>
                <w:sz w:val="20"/>
                <w:szCs w:val="20"/>
              </w:rPr>
              <w:t>Entidad</w:t>
            </w:r>
          </w:p>
        </w:tc>
        <w:tc>
          <w:tcPr>
            <w:tcW w:w="6724" w:type="dxa"/>
            <w:tcBorders>
              <w:top w:val="single" w:sz="4" w:space="0" w:color="000000"/>
              <w:left w:val="single" w:sz="4" w:space="0" w:color="000000"/>
              <w:bottom w:val="single" w:sz="4" w:space="0" w:color="000000"/>
              <w:right w:val="single" w:sz="4" w:space="0" w:color="000000"/>
            </w:tcBorders>
          </w:tcPr>
          <w:p w14:paraId="2151B1FB" w14:textId="77777777" w:rsidR="00BA7742" w:rsidRDefault="00BA7742">
            <w:pPr>
              <w:pStyle w:val="Standard"/>
            </w:pPr>
          </w:p>
        </w:tc>
      </w:tr>
      <w:tr w:rsidR="00BA7742" w14:paraId="7BC5930D" w14:textId="77777777">
        <w:tc>
          <w:tcPr>
            <w:tcW w:w="2315" w:type="dxa"/>
            <w:tcBorders>
              <w:top w:val="single" w:sz="4" w:space="0" w:color="000000"/>
              <w:left w:val="single" w:sz="4" w:space="0" w:color="000000"/>
              <w:bottom w:val="single" w:sz="4" w:space="0" w:color="000000"/>
              <w:right w:val="single" w:sz="4" w:space="0" w:color="000000"/>
            </w:tcBorders>
          </w:tcPr>
          <w:p w14:paraId="7CBC46F3" w14:textId="77777777" w:rsidR="00BA7742" w:rsidRDefault="00B17C64">
            <w:pPr>
              <w:pStyle w:val="Standard"/>
              <w:spacing w:before="60" w:after="60"/>
            </w:pPr>
            <w:r>
              <w:rPr>
                <w:rFonts w:eastAsia="Noto Sans"/>
                <w:sz w:val="20"/>
                <w:szCs w:val="20"/>
              </w:rPr>
              <w:t>Indica si tiene la calificación de grupo en la entidad solicitante</w:t>
            </w:r>
          </w:p>
        </w:tc>
        <w:tc>
          <w:tcPr>
            <w:tcW w:w="6724" w:type="dxa"/>
            <w:tcBorders>
              <w:top w:val="single" w:sz="4" w:space="0" w:color="000000"/>
              <w:left w:val="single" w:sz="4" w:space="0" w:color="000000"/>
              <w:bottom w:val="single" w:sz="4" w:space="0" w:color="000000"/>
              <w:right w:val="single" w:sz="4" w:space="0" w:color="000000"/>
            </w:tcBorders>
          </w:tcPr>
          <w:p w14:paraId="5DFADB8D" w14:textId="77777777" w:rsidR="00BA7742" w:rsidRDefault="00BA7742">
            <w:pPr>
              <w:pStyle w:val="Standard"/>
            </w:pPr>
          </w:p>
        </w:tc>
      </w:tr>
    </w:tbl>
    <w:p w14:paraId="65A749F7" w14:textId="77777777" w:rsidR="00BA7742" w:rsidRDefault="00BA7742">
      <w:pPr>
        <w:rPr>
          <w:rFonts w:ascii="Noto Sans" w:hAnsi="Noto Sans" w:cs="Noto Sans"/>
          <w:sz w:val="22"/>
          <w:szCs w:val="22"/>
        </w:rPr>
      </w:pPr>
    </w:p>
    <w:tbl>
      <w:tblPr>
        <w:tblW w:w="9039" w:type="dxa"/>
        <w:tblLayout w:type="fixed"/>
        <w:tblLook w:val="0000" w:firstRow="0" w:lastRow="0" w:firstColumn="0" w:lastColumn="0" w:noHBand="0" w:noVBand="0"/>
      </w:tblPr>
      <w:tblGrid>
        <w:gridCol w:w="2000"/>
        <w:gridCol w:w="1800"/>
        <w:gridCol w:w="1400"/>
        <w:gridCol w:w="1500"/>
        <w:gridCol w:w="2339"/>
      </w:tblGrid>
      <w:tr w:rsidR="00BA7742" w14:paraId="2BE0C5FD" w14:textId="77777777">
        <w:tc>
          <w:tcPr>
            <w:tcW w:w="9039" w:type="dxa"/>
            <w:gridSpan w:val="5"/>
            <w:tcBorders>
              <w:top w:val="single" w:sz="4" w:space="0" w:color="000000"/>
              <w:left w:val="single" w:sz="4" w:space="0" w:color="000000"/>
              <w:bottom w:val="single" w:sz="4" w:space="0" w:color="000000"/>
              <w:right w:val="single" w:sz="4" w:space="0" w:color="000000"/>
            </w:tcBorders>
          </w:tcPr>
          <w:p w14:paraId="5DCD6677" w14:textId="77777777" w:rsidR="00BA7742" w:rsidRDefault="00B17C64">
            <w:pPr>
              <w:pStyle w:val="Standard"/>
            </w:pPr>
            <w:r>
              <w:rPr>
                <w:rFonts w:eastAsia="Noto Sans"/>
                <w:b/>
                <w:bCs/>
                <w:smallCaps/>
                <w:sz w:val="20"/>
                <w:szCs w:val="20"/>
              </w:rPr>
              <w:t>RELACIÓN DE PERSONAS QUE FORMAN EL EQUIPO</w:t>
            </w:r>
          </w:p>
        </w:tc>
      </w:tr>
      <w:tr w:rsidR="00BA7742" w14:paraId="57693120" w14:textId="77777777">
        <w:tc>
          <w:tcPr>
            <w:tcW w:w="2000" w:type="dxa"/>
            <w:tcBorders>
              <w:top w:val="single" w:sz="4" w:space="0" w:color="000000"/>
              <w:left w:val="single" w:sz="4" w:space="0" w:color="000000"/>
              <w:bottom w:val="single" w:sz="4" w:space="0" w:color="000000"/>
              <w:right w:val="single" w:sz="4" w:space="0" w:color="000000"/>
            </w:tcBorders>
          </w:tcPr>
          <w:p w14:paraId="69183DD2" w14:textId="77777777" w:rsidR="00BA7742" w:rsidRDefault="00B17C64">
            <w:pPr>
              <w:pStyle w:val="Standard"/>
              <w:spacing w:before="60" w:after="60"/>
            </w:pPr>
            <w:r>
              <w:rPr>
                <w:rFonts w:eastAsia="Noto Sans"/>
                <w:b/>
                <w:bCs/>
                <w:sz w:val="20"/>
                <w:szCs w:val="20"/>
              </w:rPr>
              <w:t>Apellidos</w:t>
            </w:r>
          </w:p>
        </w:tc>
        <w:tc>
          <w:tcPr>
            <w:tcW w:w="1800" w:type="dxa"/>
            <w:tcBorders>
              <w:top w:val="single" w:sz="4" w:space="0" w:color="000000"/>
              <w:left w:val="single" w:sz="4" w:space="0" w:color="000000"/>
              <w:bottom w:val="single" w:sz="4" w:space="0" w:color="000000"/>
              <w:right w:val="single" w:sz="4" w:space="0" w:color="000000"/>
            </w:tcBorders>
          </w:tcPr>
          <w:p w14:paraId="620882FE" w14:textId="77777777" w:rsidR="00BA7742" w:rsidRDefault="00B17C64">
            <w:pPr>
              <w:pStyle w:val="Standard"/>
              <w:spacing w:before="60" w:after="60"/>
            </w:pPr>
            <w:r>
              <w:rPr>
                <w:rFonts w:eastAsia="Noto Sans"/>
                <w:b/>
                <w:bCs/>
                <w:sz w:val="20"/>
                <w:szCs w:val="20"/>
              </w:rPr>
              <w:t>Nombre</w:t>
            </w:r>
          </w:p>
        </w:tc>
        <w:tc>
          <w:tcPr>
            <w:tcW w:w="1400" w:type="dxa"/>
            <w:tcBorders>
              <w:top w:val="single" w:sz="4" w:space="0" w:color="000000"/>
              <w:left w:val="single" w:sz="4" w:space="0" w:color="000000"/>
              <w:bottom w:val="single" w:sz="4" w:space="0" w:color="000000"/>
              <w:right w:val="single" w:sz="4" w:space="0" w:color="000000"/>
            </w:tcBorders>
          </w:tcPr>
          <w:p w14:paraId="7B964514" w14:textId="77777777" w:rsidR="00BA7742" w:rsidRDefault="00B17C64">
            <w:pPr>
              <w:pStyle w:val="Standard"/>
              <w:spacing w:before="60" w:after="60"/>
            </w:pPr>
            <w:r>
              <w:rPr>
                <w:rFonts w:eastAsia="Noto Sans"/>
                <w:b/>
                <w:bCs/>
                <w:sz w:val="20"/>
                <w:szCs w:val="20"/>
              </w:rPr>
              <w:t>NIF</w:t>
            </w:r>
          </w:p>
        </w:tc>
        <w:tc>
          <w:tcPr>
            <w:tcW w:w="1500" w:type="dxa"/>
            <w:tcBorders>
              <w:top w:val="single" w:sz="4" w:space="0" w:color="000000"/>
              <w:left w:val="single" w:sz="4" w:space="0" w:color="000000"/>
              <w:bottom w:val="single" w:sz="4" w:space="0" w:color="000000"/>
              <w:right w:val="single" w:sz="4" w:space="0" w:color="000000"/>
            </w:tcBorders>
          </w:tcPr>
          <w:p w14:paraId="4EE5054E" w14:textId="77777777" w:rsidR="00BA7742" w:rsidRDefault="00B17C64">
            <w:pPr>
              <w:pStyle w:val="Standard"/>
              <w:spacing w:before="60" w:after="60"/>
            </w:pPr>
            <w:r>
              <w:rPr>
                <w:rFonts w:eastAsia="Noto Sans"/>
                <w:b/>
                <w:bCs/>
                <w:sz w:val="20"/>
                <w:szCs w:val="20"/>
              </w:rPr>
              <w:t>ORCID</w:t>
            </w:r>
          </w:p>
        </w:tc>
        <w:tc>
          <w:tcPr>
            <w:tcW w:w="2339" w:type="dxa"/>
            <w:tcBorders>
              <w:top w:val="single" w:sz="4" w:space="0" w:color="000000"/>
              <w:left w:val="single" w:sz="4" w:space="0" w:color="000000"/>
              <w:bottom w:val="single" w:sz="4" w:space="0" w:color="000000"/>
              <w:right w:val="single" w:sz="4" w:space="0" w:color="000000"/>
            </w:tcBorders>
          </w:tcPr>
          <w:p w14:paraId="430950AF" w14:textId="77777777" w:rsidR="00BA7742" w:rsidRDefault="00B17C64">
            <w:pPr>
              <w:pStyle w:val="Standard"/>
              <w:spacing w:before="60" w:after="60"/>
            </w:pPr>
            <w:r>
              <w:rPr>
                <w:rFonts w:eastAsia="Noto Sans"/>
                <w:b/>
                <w:bCs/>
                <w:sz w:val="20"/>
                <w:szCs w:val="20"/>
              </w:rPr>
              <w:t>Título de doctor (SÍ/NO)</w:t>
            </w:r>
          </w:p>
        </w:tc>
      </w:tr>
      <w:tr w:rsidR="00BA7742" w14:paraId="7BC4F9DC" w14:textId="77777777">
        <w:tc>
          <w:tcPr>
            <w:tcW w:w="2000" w:type="dxa"/>
            <w:tcBorders>
              <w:top w:val="single" w:sz="4" w:space="0" w:color="000000"/>
              <w:left w:val="single" w:sz="4" w:space="0" w:color="000000"/>
              <w:bottom w:val="single" w:sz="4" w:space="0" w:color="000000"/>
              <w:right w:val="single" w:sz="4" w:space="0" w:color="000000"/>
            </w:tcBorders>
          </w:tcPr>
          <w:p w14:paraId="798E7383" w14:textId="77777777" w:rsidR="00BA7742" w:rsidRDefault="00BA7742">
            <w:pPr>
              <w:pStyle w:val="Standard"/>
            </w:pPr>
          </w:p>
        </w:tc>
        <w:tc>
          <w:tcPr>
            <w:tcW w:w="1800" w:type="dxa"/>
            <w:tcBorders>
              <w:top w:val="single" w:sz="4" w:space="0" w:color="000000"/>
              <w:left w:val="single" w:sz="4" w:space="0" w:color="000000"/>
              <w:bottom w:val="single" w:sz="4" w:space="0" w:color="000000"/>
              <w:right w:val="single" w:sz="4" w:space="0" w:color="000000"/>
            </w:tcBorders>
          </w:tcPr>
          <w:p w14:paraId="68F24F17" w14:textId="77777777" w:rsidR="00BA7742" w:rsidRDefault="00BA7742">
            <w:pPr>
              <w:pStyle w:val="Standard"/>
            </w:pPr>
          </w:p>
        </w:tc>
        <w:tc>
          <w:tcPr>
            <w:tcW w:w="1400" w:type="dxa"/>
            <w:tcBorders>
              <w:top w:val="single" w:sz="4" w:space="0" w:color="000000"/>
              <w:left w:val="single" w:sz="4" w:space="0" w:color="000000"/>
              <w:bottom w:val="single" w:sz="4" w:space="0" w:color="000000"/>
              <w:right w:val="single" w:sz="4" w:space="0" w:color="000000"/>
            </w:tcBorders>
          </w:tcPr>
          <w:p w14:paraId="32D111C7" w14:textId="77777777" w:rsidR="00BA7742" w:rsidRDefault="00BA7742">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19A3D2C4" w14:textId="77777777" w:rsidR="00BA7742" w:rsidRDefault="00BA7742">
            <w:pPr>
              <w:pStyle w:val="Standard"/>
            </w:pPr>
          </w:p>
        </w:tc>
        <w:tc>
          <w:tcPr>
            <w:tcW w:w="2339" w:type="dxa"/>
            <w:tcBorders>
              <w:top w:val="single" w:sz="4" w:space="0" w:color="000000"/>
              <w:left w:val="single" w:sz="4" w:space="0" w:color="000000"/>
              <w:bottom w:val="single" w:sz="4" w:space="0" w:color="000000"/>
              <w:right w:val="single" w:sz="4" w:space="0" w:color="000000"/>
            </w:tcBorders>
          </w:tcPr>
          <w:p w14:paraId="3CD96A04" w14:textId="77777777" w:rsidR="00BA7742" w:rsidRDefault="00BA7742">
            <w:pPr>
              <w:pStyle w:val="Standard"/>
            </w:pPr>
          </w:p>
        </w:tc>
      </w:tr>
      <w:tr w:rsidR="00BA7742" w14:paraId="57E58D5C" w14:textId="77777777">
        <w:tc>
          <w:tcPr>
            <w:tcW w:w="2000" w:type="dxa"/>
            <w:tcBorders>
              <w:top w:val="single" w:sz="4" w:space="0" w:color="000000"/>
              <w:left w:val="single" w:sz="4" w:space="0" w:color="000000"/>
              <w:bottom w:val="single" w:sz="4" w:space="0" w:color="000000"/>
              <w:right w:val="single" w:sz="4" w:space="0" w:color="000000"/>
            </w:tcBorders>
          </w:tcPr>
          <w:p w14:paraId="4EB26807" w14:textId="77777777" w:rsidR="00BA7742" w:rsidRDefault="00BA7742">
            <w:pPr>
              <w:pStyle w:val="Standard"/>
            </w:pPr>
          </w:p>
        </w:tc>
        <w:tc>
          <w:tcPr>
            <w:tcW w:w="1800" w:type="dxa"/>
            <w:tcBorders>
              <w:top w:val="single" w:sz="4" w:space="0" w:color="000000"/>
              <w:left w:val="single" w:sz="4" w:space="0" w:color="000000"/>
              <w:bottom w:val="single" w:sz="4" w:space="0" w:color="000000"/>
              <w:right w:val="single" w:sz="4" w:space="0" w:color="000000"/>
            </w:tcBorders>
          </w:tcPr>
          <w:p w14:paraId="2D4DBF2B" w14:textId="77777777" w:rsidR="00BA7742" w:rsidRDefault="00BA7742">
            <w:pPr>
              <w:pStyle w:val="Standard"/>
            </w:pPr>
          </w:p>
        </w:tc>
        <w:tc>
          <w:tcPr>
            <w:tcW w:w="1400" w:type="dxa"/>
            <w:tcBorders>
              <w:top w:val="single" w:sz="4" w:space="0" w:color="000000"/>
              <w:left w:val="single" w:sz="4" w:space="0" w:color="000000"/>
              <w:bottom w:val="single" w:sz="4" w:space="0" w:color="000000"/>
              <w:right w:val="single" w:sz="4" w:space="0" w:color="000000"/>
            </w:tcBorders>
          </w:tcPr>
          <w:p w14:paraId="1AAB9A4F" w14:textId="77777777" w:rsidR="00BA7742" w:rsidRDefault="00BA7742">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444B7954" w14:textId="77777777" w:rsidR="00BA7742" w:rsidRDefault="00BA7742">
            <w:pPr>
              <w:pStyle w:val="Standard"/>
            </w:pPr>
          </w:p>
        </w:tc>
        <w:tc>
          <w:tcPr>
            <w:tcW w:w="2339" w:type="dxa"/>
            <w:tcBorders>
              <w:top w:val="single" w:sz="4" w:space="0" w:color="000000"/>
              <w:left w:val="single" w:sz="4" w:space="0" w:color="000000"/>
              <w:bottom w:val="single" w:sz="4" w:space="0" w:color="000000"/>
              <w:right w:val="single" w:sz="4" w:space="0" w:color="000000"/>
            </w:tcBorders>
          </w:tcPr>
          <w:p w14:paraId="1E7A60F0" w14:textId="77777777" w:rsidR="00BA7742" w:rsidRDefault="00BA7742">
            <w:pPr>
              <w:pStyle w:val="Standard"/>
            </w:pPr>
          </w:p>
        </w:tc>
      </w:tr>
      <w:tr w:rsidR="00BA7742" w14:paraId="1324B869" w14:textId="77777777">
        <w:tc>
          <w:tcPr>
            <w:tcW w:w="2000" w:type="dxa"/>
            <w:tcBorders>
              <w:top w:val="single" w:sz="4" w:space="0" w:color="000000"/>
              <w:left w:val="single" w:sz="4" w:space="0" w:color="000000"/>
              <w:bottom w:val="single" w:sz="4" w:space="0" w:color="000000"/>
              <w:right w:val="single" w:sz="4" w:space="0" w:color="000000"/>
            </w:tcBorders>
          </w:tcPr>
          <w:p w14:paraId="1C6CE8C7" w14:textId="77777777" w:rsidR="00BA7742" w:rsidRDefault="00BA7742">
            <w:pPr>
              <w:pStyle w:val="Standard"/>
            </w:pPr>
          </w:p>
        </w:tc>
        <w:tc>
          <w:tcPr>
            <w:tcW w:w="1800" w:type="dxa"/>
            <w:tcBorders>
              <w:top w:val="single" w:sz="4" w:space="0" w:color="000000"/>
              <w:left w:val="single" w:sz="4" w:space="0" w:color="000000"/>
              <w:bottom w:val="single" w:sz="4" w:space="0" w:color="000000"/>
              <w:right w:val="single" w:sz="4" w:space="0" w:color="000000"/>
            </w:tcBorders>
          </w:tcPr>
          <w:p w14:paraId="192AD26B" w14:textId="77777777" w:rsidR="00BA7742" w:rsidRDefault="00BA7742">
            <w:pPr>
              <w:pStyle w:val="Standard"/>
            </w:pPr>
          </w:p>
        </w:tc>
        <w:tc>
          <w:tcPr>
            <w:tcW w:w="1400" w:type="dxa"/>
            <w:tcBorders>
              <w:top w:val="single" w:sz="4" w:space="0" w:color="000000"/>
              <w:left w:val="single" w:sz="4" w:space="0" w:color="000000"/>
              <w:bottom w:val="single" w:sz="4" w:space="0" w:color="000000"/>
              <w:right w:val="single" w:sz="4" w:space="0" w:color="000000"/>
            </w:tcBorders>
          </w:tcPr>
          <w:p w14:paraId="1AD70839" w14:textId="77777777" w:rsidR="00BA7742" w:rsidRDefault="00BA7742">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466332C5" w14:textId="77777777" w:rsidR="00BA7742" w:rsidRDefault="00BA7742">
            <w:pPr>
              <w:pStyle w:val="Standard"/>
            </w:pPr>
          </w:p>
        </w:tc>
        <w:tc>
          <w:tcPr>
            <w:tcW w:w="2339" w:type="dxa"/>
            <w:tcBorders>
              <w:top w:val="single" w:sz="4" w:space="0" w:color="000000"/>
              <w:left w:val="single" w:sz="4" w:space="0" w:color="000000"/>
              <w:bottom w:val="single" w:sz="4" w:space="0" w:color="000000"/>
              <w:right w:val="single" w:sz="4" w:space="0" w:color="000000"/>
            </w:tcBorders>
          </w:tcPr>
          <w:p w14:paraId="669F9504" w14:textId="77777777" w:rsidR="00BA7742" w:rsidRDefault="00BA7742">
            <w:pPr>
              <w:pStyle w:val="Standard"/>
            </w:pPr>
          </w:p>
        </w:tc>
      </w:tr>
      <w:tr w:rsidR="00BA7742" w14:paraId="0D5C3A75" w14:textId="77777777">
        <w:tc>
          <w:tcPr>
            <w:tcW w:w="2000" w:type="dxa"/>
            <w:tcBorders>
              <w:top w:val="single" w:sz="4" w:space="0" w:color="000000"/>
              <w:left w:val="single" w:sz="4" w:space="0" w:color="000000"/>
              <w:bottom w:val="single" w:sz="4" w:space="0" w:color="000000"/>
              <w:right w:val="single" w:sz="4" w:space="0" w:color="000000"/>
            </w:tcBorders>
          </w:tcPr>
          <w:p w14:paraId="02C35496" w14:textId="77777777" w:rsidR="00BA7742" w:rsidRDefault="00BA7742">
            <w:pPr>
              <w:pStyle w:val="Standard"/>
            </w:pPr>
          </w:p>
        </w:tc>
        <w:tc>
          <w:tcPr>
            <w:tcW w:w="1800" w:type="dxa"/>
            <w:tcBorders>
              <w:top w:val="single" w:sz="4" w:space="0" w:color="000000"/>
              <w:left w:val="single" w:sz="4" w:space="0" w:color="000000"/>
              <w:bottom w:val="single" w:sz="4" w:space="0" w:color="000000"/>
              <w:right w:val="single" w:sz="4" w:space="0" w:color="000000"/>
            </w:tcBorders>
          </w:tcPr>
          <w:p w14:paraId="1A90BA10" w14:textId="77777777" w:rsidR="00BA7742" w:rsidRDefault="00BA7742">
            <w:pPr>
              <w:pStyle w:val="Standard"/>
            </w:pPr>
          </w:p>
        </w:tc>
        <w:tc>
          <w:tcPr>
            <w:tcW w:w="1400" w:type="dxa"/>
            <w:tcBorders>
              <w:top w:val="single" w:sz="4" w:space="0" w:color="000000"/>
              <w:left w:val="single" w:sz="4" w:space="0" w:color="000000"/>
              <w:bottom w:val="single" w:sz="4" w:space="0" w:color="000000"/>
              <w:right w:val="single" w:sz="4" w:space="0" w:color="000000"/>
            </w:tcBorders>
          </w:tcPr>
          <w:p w14:paraId="3D3EBACD" w14:textId="77777777" w:rsidR="00BA7742" w:rsidRDefault="00BA7742">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2A9123CA" w14:textId="77777777" w:rsidR="00BA7742" w:rsidRDefault="00BA7742">
            <w:pPr>
              <w:pStyle w:val="Standard"/>
            </w:pPr>
          </w:p>
        </w:tc>
        <w:tc>
          <w:tcPr>
            <w:tcW w:w="2339" w:type="dxa"/>
            <w:tcBorders>
              <w:top w:val="single" w:sz="4" w:space="0" w:color="000000"/>
              <w:left w:val="single" w:sz="4" w:space="0" w:color="000000"/>
              <w:bottom w:val="single" w:sz="4" w:space="0" w:color="000000"/>
              <w:right w:val="single" w:sz="4" w:space="0" w:color="000000"/>
            </w:tcBorders>
          </w:tcPr>
          <w:p w14:paraId="1D16C3A4" w14:textId="77777777" w:rsidR="00BA7742" w:rsidRDefault="00BA7742">
            <w:pPr>
              <w:pStyle w:val="Standard"/>
            </w:pPr>
          </w:p>
        </w:tc>
      </w:tr>
      <w:tr w:rsidR="00BA7742" w14:paraId="4F3BD227" w14:textId="77777777">
        <w:tc>
          <w:tcPr>
            <w:tcW w:w="2000" w:type="dxa"/>
            <w:tcBorders>
              <w:top w:val="single" w:sz="4" w:space="0" w:color="000000"/>
              <w:left w:val="single" w:sz="4" w:space="0" w:color="000000"/>
              <w:bottom w:val="single" w:sz="4" w:space="0" w:color="000000"/>
              <w:right w:val="single" w:sz="4" w:space="0" w:color="000000"/>
            </w:tcBorders>
          </w:tcPr>
          <w:p w14:paraId="263B3FBF" w14:textId="77777777" w:rsidR="00BA7742" w:rsidRDefault="00BA7742">
            <w:pPr>
              <w:pStyle w:val="Standard"/>
            </w:pPr>
          </w:p>
        </w:tc>
        <w:tc>
          <w:tcPr>
            <w:tcW w:w="1800" w:type="dxa"/>
            <w:tcBorders>
              <w:top w:val="single" w:sz="4" w:space="0" w:color="000000"/>
              <w:left w:val="single" w:sz="4" w:space="0" w:color="000000"/>
              <w:bottom w:val="single" w:sz="4" w:space="0" w:color="000000"/>
              <w:right w:val="single" w:sz="4" w:space="0" w:color="000000"/>
            </w:tcBorders>
          </w:tcPr>
          <w:p w14:paraId="4A09406D" w14:textId="77777777" w:rsidR="00BA7742" w:rsidRDefault="00BA7742">
            <w:pPr>
              <w:pStyle w:val="Standard"/>
            </w:pPr>
          </w:p>
        </w:tc>
        <w:tc>
          <w:tcPr>
            <w:tcW w:w="1400" w:type="dxa"/>
            <w:tcBorders>
              <w:top w:val="single" w:sz="4" w:space="0" w:color="000000"/>
              <w:left w:val="single" w:sz="4" w:space="0" w:color="000000"/>
              <w:bottom w:val="single" w:sz="4" w:space="0" w:color="000000"/>
              <w:right w:val="single" w:sz="4" w:space="0" w:color="000000"/>
            </w:tcBorders>
          </w:tcPr>
          <w:p w14:paraId="5FF97EB8" w14:textId="77777777" w:rsidR="00BA7742" w:rsidRDefault="00BA7742">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017F52FB" w14:textId="77777777" w:rsidR="00BA7742" w:rsidRDefault="00BA7742">
            <w:pPr>
              <w:pStyle w:val="Standard"/>
            </w:pPr>
          </w:p>
        </w:tc>
        <w:tc>
          <w:tcPr>
            <w:tcW w:w="2339" w:type="dxa"/>
            <w:tcBorders>
              <w:top w:val="single" w:sz="4" w:space="0" w:color="000000"/>
              <w:left w:val="single" w:sz="4" w:space="0" w:color="000000"/>
              <w:bottom w:val="single" w:sz="4" w:space="0" w:color="000000"/>
              <w:right w:val="single" w:sz="4" w:space="0" w:color="000000"/>
            </w:tcBorders>
          </w:tcPr>
          <w:p w14:paraId="0C9F1D83" w14:textId="77777777" w:rsidR="00BA7742" w:rsidRDefault="00BA7742">
            <w:pPr>
              <w:pStyle w:val="Standard"/>
            </w:pPr>
          </w:p>
        </w:tc>
      </w:tr>
      <w:tr w:rsidR="00BA7742" w14:paraId="72ACB92B" w14:textId="77777777">
        <w:tc>
          <w:tcPr>
            <w:tcW w:w="2000" w:type="dxa"/>
            <w:tcBorders>
              <w:top w:val="single" w:sz="4" w:space="0" w:color="000000"/>
              <w:left w:val="single" w:sz="4" w:space="0" w:color="000000"/>
              <w:bottom w:val="single" w:sz="4" w:space="0" w:color="000000"/>
              <w:right w:val="single" w:sz="4" w:space="0" w:color="000000"/>
            </w:tcBorders>
          </w:tcPr>
          <w:p w14:paraId="44FA03E9" w14:textId="77777777" w:rsidR="00BA7742" w:rsidRDefault="00BA7742">
            <w:pPr>
              <w:pStyle w:val="Standard"/>
            </w:pPr>
          </w:p>
        </w:tc>
        <w:tc>
          <w:tcPr>
            <w:tcW w:w="1800" w:type="dxa"/>
            <w:tcBorders>
              <w:top w:val="single" w:sz="4" w:space="0" w:color="000000"/>
              <w:left w:val="single" w:sz="4" w:space="0" w:color="000000"/>
              <w:bottom w:val="single" w:sz="4" w:space="0" w:color="000000"/>
              <w:right w:val="single" w:sz="4" w:space="0" w:color="000000"/>
            </w:tcBorders>
          </w:tcPr>
          <w:p w14:paraId="4674ECCB" w14:textId="77777777" w:rsidR="00BA7742" w:rsidRDefault="00BA7742">
            <w:pPr>
              <w:pStyle w:val="Standard"/>
            </w:pPr>
          </w:p>
        </w:tc>
        <w:tc>
          <w:tcPr>
            <w:tcW w:w="1400" w:type="dxa"/>
            <w:tcBorders>
              <w:top w:val="single" w:sz="4" w:space="0" w:color="000000"/>
              <w:left w:val="single" w:sz="4" w:space="0" w:color="000000"/>
              <w:bottom w:val="single" w:sz="4" w:space="0" w:color="000000"/>
              <w:right w:val="single" w:sz="4" w:space="0" w:color="000000"/>
            </w:tcBorders>
          </w:tcPr>
          <w:p w14:paraId="0EACF7D9" w14:textId="77777777" w:rsidR="00BA7742" w:rsidRDefault="00BA7742">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1CACF9FB" w14:textId="77777777" w:rsidR="00BA7742" w:rsidRDefault="00BA7742">
            <w:pPr>
              <w:pStyle w:val="Standard"/>
            </w:pPr>
          </w:p>
        </w:tc>
        <w:tc>
          <w:tcPr>
            <w:tcW w:w="2339" w:type="dxa"/>
            <w:tcBorders>
              <w:top w:val="single" w:sz="4" w:space="0" w:color="000000"/>
              <w:left w:val="single" w:sz="4" w:space="0" w:color="000000"/>
              <w:bottom w:val="single" w:sz="4" w:space="0" w:color="000000"/>
              <w:right w:val="single" w:sz="4" w:space="0" w:color="000000"/>
            </w:tcBorders>
          </w:tcPr>
          <w:p w14:paraId="32FEC3DD" w14:textId="77777777" w:rsidR="00BA7742" w:rsidRDefault="00BA7742">
            <w:pPr>
              <w:pStyle w:val="Standard"/>
            </w:pPr>
          </w:p>
        </w:tc>
      </w:tr>
      <w:tr w:rsidR="00BA7742" w14:paraId="66B69B1B" w14:textId="77777777">
        <w:tc>
          <w:tcPr>
            <w:tcW w:w="9039" w:type="dxa"/>
            <w:gridSpan w:val="5"/>
            <w:tcBorders>
              <w:top w:val="single" w:sz="4" w:space="0" w:color="000000"/>
              <w:left w:val="single" w:sz="4" w:space="0" w:color="000000"/>
              <w:bottom w:val="single" w:sz="4" w:space="0" w:color="000000"/>
              <w:right w:val="single" w:sz="4" w:space="0" w:color="000000"/>
            </w:tcBorders>
          </w:tcPr>
          <w:p w14:paraId="67489630" w14:textId="77777777" w:rsidR="00BA7742" w:rsidRDefault="00B17C64">
            <w:pPr>
              <w:pStyle w:val="Standard"/>
              <w:spacing w:before="60" w:after="60"/>
            </w:pPr>
            <w:r>
              <w:rPr>
                <w:rFonts w:eastAsia="Noto Sans"/>
                <w:i/>
                <w:iCs/>
                <w:sz w:val="18"/>
                <w:szCs w:val="18"/>
              </w:rPr>
              <w:t>Añade las filas necesarias</w:t>
            </w:r>
          </w:p>
        </w:tc>
      </w:tr>
    </w:tbl>
    <w:p w14:paraId="06695BB0" w14:textId="0AC5AA36" w:rsidR="00B17C64" w:rsidRDefault="00B17C64">
      <w:pPr>
        <w:rPr>
          <w:rFonts w:ascii="Noto Sans" w:hAnsi="Noto Sans" w:cs="Noto Sans"/>
          <w:sz w:val="22"/>
          <w:szCs w:val="22"/>
        </w:rPr>
      </w:pPr>
    </w:p>
    <w:p w14:paraId="4C524248" w14:textId="77777777" w:rsidR="00BA7742" w:rsidRDefault="00B17C64">
      <w:pPr>
        <w:rPr>
          <w:rFonts w:ascii="Noto Sans" w:hAnsi="Noto Sans" w:cs="Noto Sans"/>
          <w:sz w:val="22"/>
          <w:szCs w:val="22"/>
        </w:rPr>
      </w:pPr>
      <w:r>
        <w:rPr>
          <w:rFonts w:ascii="Noto Sans" w:hAnsi="Noto Sans" w:cs="Noto Sans"/>
          <w:sz w:val="22"/>
          <w:szCs w:val="22"/>
        </w:rPr>
        <w:br w:type="page"/>
      </w:r>
    </w:p>
    <w:tbl>
      <w:tblPr>
        <w:tblW w:w="9039" w:type="dxa"/>
        <w:tblLayout w:type="fixed"/>
        <w:tblLook w:val="0000" w:firstRow="0" w:lastRow="0" w:firstColumn="0" w:lastColumn="0" w:noHBand="0" w:noVBand="0"/>
      </w:tblPr>
      <w:tblGrid>
        <w:gridCol w:w="9039"/>
      </w:tblGrid>
      <w:tr w:rsidR="00BA7742" w14:paraId="7D74F23E" w14:textId="77777777">
        <w:tc>
          <w:tcPr>
            <w:tcW w:w="9039" w:type="dxa"/>
            <w:tcBorders>
              <w:top w:val="single" w:sz="4" w:space="0" w:color="000000"/>
              <w:left w:val="single" w:sz="4" w:space="0" w:color="000000"/>
              <w:bottom w:val="single" w:sz="4" w:space="0" w:color="000000"/>
              <w:right w:val="single" w:sz="4" w:space="0" w:color="000000"/>
            </w:tcBorders>
          </w:tcPr>
          <w:p w14:paraId="12EF329A" w14:textId="17C327FB" w:rsidR="00BA7742" w:rsidRDefault="00B17C64">
            <w:r>
              <w:rPr>
                <w:rFonts w:ascii="Noto Sans" w:eastAsia="Noto Sans" w:hAnsi="Noto Sans" w:cs="Noto Sans"/>
                <w:b/>
                <w:bCs/>
              </w:rPr>
              <w:t>CONTRIBUCIONES CIENTÍFICO-TÉCNICAS Y APORTACIONES A LA SOCIEDAD.</w:t>
            </w:r>
            <w:r>
              <w:rPr>
                <w:rFonts w:ascii="Noto Sans" w:eastAsia="Noto Sans" w:hAnsi="Noto Sans" w:cs="Noto Sans"/>
              </w:rPr>
              <w:t xml:space="preserve"> </w:t>
            </w:r>
            <w:proofErr w:type="spellStart"/>
            <w:r>
              <w:rPr>
                <w:rFonts w:ascii="Noto Sans" w:eastAsia="Noto Sans" w:hAnsi="Noto Sans" w:cs="Noto Sans"/>
              </w:rPr>
              <w:t>Mencionando</w:t>
            </w:r>
            <w:proofErr w:type="spellEnd"/>
            <w:r>
              <w:rPr>
                <w:rFonts w:ascii="Noto Sans" w:eastAsia="Noto Sans" w:hAnsi="Noto Sans" w:cs="Noto Sans"/>
              </w:rPr>
              <w:t xml:space="preserve">, entre </w:t>
            </w:r>
            <w:proofErr w:type="spellStart"/>
            <w:r>
              <w:rPr>
                <w:rFonts w:ascii="Noto Sans" w:eastAsia="Noto Sans" w:hAnsi="Noto Sans" w:cs="Noto Sans"/>
              </w:rPr>
              <w:t>otras</w:t>
            </w:r>
            <w:proofErr w:type="spellEnd"/>
            <w:r>
              <w:rPr>
                <w:rFonts w:ascii="Noto Sans" w:eastAsia="Noto Sans" w:hAnsi="Noto Sans" w:cs="Noto Sans"/>
              </w:rPr>
              <w:t xml:space="preserve">, contribucions </w:t>
            </w:r>
            <w:proofErr w:type="spellStart"/>
            <w:r>
              <w:rPr>
                <w:rFonts w:ascii="Noto Sans" w:eastAsia="Noto Sans" w:hAnsi="Noto Sans" w:cs="Noto Sans"/>
              </w:rPr>
              <w:t>científicas</w:t>
            </w:r>
            <w:proofErr w:type="spellEnd"/>
            <w:r>
              <w:rPr>
                <w:rFonts w:ascii="Noto Sans" w:eastAsia="Noto Sans" w:hAnsi="Noto Sans" w:cs="Noto Sans"/>
              </w:rPr>
              <w:t xml:space="preserve"> y </w:t>
            </w:r>
            <w:proofErr w:type="spellStart"/>
            <w:r>
              <w:rPr>
                <w:rFonts w:ascii="Noto Sans" w:eastAsia="Noto Sans" w:hAnsi="Noto Sans" w:cs="Noto Sans"/>
              </w:rPr>
              <w:t>actividades</w:t>
            </w:r>
            <w:proofErr w:type="spellEnd"/>
            <w:r>
              <w:rPr>
                <w:rFonts w:ascii="Noto Sans" w:eastAsia="Noto Sans" w:hAnsi="Noto Sans" w:cs="Noto Sans"/>
              </w:rPr>
              <w:t xml:space="preserve"> de </w:t>
            </w:r>
            <w:proofErr w:type="spellStart"/>
            <w:r>
              <w:rPr>
                <w:rFonts w:ascii="Noto Sans" w:eastAsia="Noto Sans" w:hAnsi="Noto Sans" w:cs="Noto Sans"/>
              </w:rPr>
              <w:t>desarrollo</w:t>
            </w:r>
            <w:proofErr w:type="spellEnd"/>
            <w:r>
              <w:rPr>
                <w:rFonts w:ascii="Noto Sans" w:eastAsia="Noto Sans" w:hAnsi="Noto Sans" w:cs="Noto Sans"/>
              </w:rPr>
              <w:t xml:space="preserve"> </w:t>
            </w:r>
            <w:proofErr w:type="spellStart"/>
            <w:r>
              <w:rPr>
                <w:rFonts w:ascii="Noto Sans" w:eastAsia="Noto Sans" w:hAnsi="Noto Sans" w:cs="Noto Sans"/>
              </w:rPr>
              <w:t>tecnológico</w:t>
            </w:r>
            <w:proofErr w:type="spellEnd"/>
            <w:r>
              <w:rPr>
                <w:rFonts w:ascii="Noto Sans" w:eastAsia="Noto Sans" w:hAnsi="Noto Sans" w:cs="Noto Sans"/>
              </w:rPr>
              <w:t xml:space="preserve"> y de innovación, actividades de divulgación, colaboración con la industria y el sector privado, entidades, instituciones públicas y otros usuarios finales de la investigación.</w:t>
            </w:r>
          </w:p>
        </w:tc>
      </w:tr>
      <w:tr w:rsidR="00BA7742" w14:paraId="549F86D2" w14:textId="77777777">
        <w:tc>
          <w:tcPr>
            <w:tcW w:w="9039" w:type="dxa"/>
            <w:tcBorders>
              <w:top w:val="single" w:sz="4" w:space="0" w:color="000000"/>
              <w:left w:val="single" w:sz="4" w:space="0" w:color="000000"/>
              <w:bottom w:val="single" w:sz="4" w:space="0" w:color="000000"/>
              <w:right w:val="single" w:sz="4" w:space="0" w:color="000000"/>
            </w:tcBorders>
          </w:tcPr>
          <w:p w14:paraId="0A7E2C7D" w14:textId="77777777" w:rsidR="00BA7742" w:rsidRDefault="00B17C64">
            <w:pPr>
              <w:pStyle w:val="Standard"/>
              <w:spacing w:before="60" w:after="60"/>
            </w:pPr>
            <w:r>
              <w:rPr>
                <w:rFonts w:eastAsia="Noto Sans"/>
                <w:i/>
                <w:iCs/>
                <w:sz w:val="18"/>
                <w:szCs w:val="18"/>
              </w:rPr>
              <w:t>Extensión máxima de 10.000 caracteres (con espacios)</w:t>
            </w:r>
          </w:p>
          <w:p w14:paraId="257D638B" w14:textId="77777777" w:rsidR="00BA7742" w:rsidRDefault="00BA7742">
            <w:pPr>
              <w:pStyle w:val="Standard"/>
            </w:pPr>
          </w:p>
          <w:p w14:paraId="5660A4CF" w14:textId="77777777" w:rsidR="00BA7742" w:rsidRDefault="00BA7742">
            <w:pPr>
              <w:pStyle w:val="Standard"/>
            </w:pPr>
          </w:p>
        </w:tc>
      </w:tr>
    </w:tbl>
    <w:p w14:paraId="0703F62B" w14:textId="77777777" w:rsidR="00BA7742" w:rsidRDefault="00BA7742">
      <w:pPr>
        <w:rPr>
          <w:rFonts w:ascii="Noto Sans" w:hAnsi="Noto Sans" w:cs="Noto Sans"/>
          <w:sz w:val="22"/>
          <w:szCs w:val="22"/>
        </w:rPr>
      </w:pPr>
    </w:p>
    <w:tbl>
      <w:tblPr>
        <w:tblW w:w="9039" w:type="dxa"/>
        <w:tblLayout w:type="fixed"/>
        <w:tblLook w:val="0000" w:firstRow="0" w:lastRow="0" w:firstColumn="0" w:lastColumn="0" w:noHBand="0" w:noVBand="0"/>
      </w:tblPr>
      <w:tblGrid>
        <w:gridCol w:w="9039"/>
      </w:tblGrid>
      <w:tr w:rsidR="00BA7742" w14:paraId="3F1B0053" w14:textId="77777777">
        <w:tc>
          <w:tcPr>
            <w:tcW w:w="9039" w:type="dxa"/>
            <w:tcBorders>
              <w:top w:val="single" w:sz="4" w:space="0" w:color="000000"/>
              <w:left w:val="single" w:sz="4" w:space="0" w:color="000000"/>
              <w:bottom w:val="single" w:sz="4" w:space="0" w:color="000000"/>
              <w:right w:val="single" w:sz="4" w:space="0" w:color="000000"/>
            </w:tcBorders>
          </w:tcPr>
          <w:p w14:paraId="3E0774DC" w14:textId="77777777" w:rsidR="00BA7742" w:rsidRDefault="00B17C64">
            <w:r>
              <w:rPr>
                <w:rFonts w:ascii="Noto Sans" w:eastAsia="Noto Sans" w:hAnsi="Noto Sans" w:cs="Noto Sans"/>
                <w:b/>
                <w:bCs/>
              </w:rPr>
              <w:t>RELACIÓN DE PROYECTOS COMPETITIVOS DE I+D AUTONÓMICOS, ESTATALES E INTERNACIONALES.</w:t>
            </w:r>
            <w:r>
              <w:rPr>
                <w:rFonts w:ascii="Noto Sans" w:eastAsia="Noto Sans" w:hAnsi="Noto Sans" w:cs="Noto Sans"/>
              </w:rPr>
              <w:t xml:space="preserve"> Indicando título, entidad financiadora y convocatoria, nombre del/de la investigador/a principal y entidad de afiliación, fecha de inicio y de finalización, cuantía de la ayuda.</w:t>
            </w:r>
          </w:p>
        </w:tc>
      </w:tr>
      <w:tr w:rsidR="00BA7742" w14:paraId="06AF06EE" w14:textId="77777777">
        <w:tc>
          <w:tcPr>
            <w:tcW w:w="9039" w:type="dxa"/>
            <w:tcBorders>
              <w:top w:val="single" w:sz="4" w:space="0" w:color="000000"/>
              <w:left w:val="single" w:sz="4" w:space="0" w:color="000000"/>
              <w:bottom w:val="single" w:sz="4" w:space="0" w:color="000000"/>
              <w:right w:val="single" w:sz="4" w:space="0" w:color="000000"/>
            </w:tcBorders>
          </w:tcPr>
          <w:p w14:paraId="09E85948" w14:textId="77777777" w:rsidR="00BA7742" w:rsidRDefault="00B17C64">
            <w:pPr>
              <w:pStyle w:val="Standard"/>
              <w:spacing w:before="60" w:after="60"/>
            </w:pPr>
            <w:r>
              <w:rPr>
                <w:rFonts w:eastAsia="Noto Sans"/>
                <w:i/>
                <w:iCs/>
                <w:sz w:val="18"/>
                <w:szCs w:val="18"/>
              </w:rPr>
              <w:t>Sin límite de extensión</w:t>
            </w:r>
          </w:p>
          <w:p w14:paraId="31B5CC90" w14:textId="77777777" w:rsidR="00BA7742" w:rsidRDefault="00BA7742">
            <w:pPr>
              <w:pStyle w:val="Standard"/>
            </w:pPr>
          </w:p>
          <w:p w14:paraId="26758D00" w14:textId="77777777" w:rsidR="00BA7742" w:rsidRDefault="00BA7742">
            <w:pPr>
              <w:pStyle w:val="Standard"/>
            </w:pPr>
          </w:p>
        </w:tc>
      </w:tr>
    </w:tbl>
    <w:p w14:paraId="03A98858" w14:textId="77777777" w:rsidR="00BA7742" w:rsidRDefault="00BA7742">
      <w:pPr>
        <w:rPr>
          <w:rFonts w:ascii="Noto Sans" w:hAnsi="Noto Sans" w:cs="Noto Sans"/>
          <w:sz w:val="22"/>
          <w:szCs w:val="22"/>
        </w:rPr>
      </w:pPr>
    </w:p>
    <w:tbl>
      <w:tblPr>
        <w:tblW w:w="9039" w:type="dxa"/>
        <w:tblLayout w:type="fixed"/>
        <w:tblLook w:val="0000" w:firstRow="0" w:lastRow="0" w:firstColumn="0" w:lastColumn="0" w:noHBand="0" w:noVBand="0"/>
      </w:tblPr>
      <w:tblGrid>
        <w:gridCol w:w="9039"/>
      </w:tblGrid>
      <w:tr w:rsidR="00BA7742" w14:paraId="4D1FC18F" w14:textId="77777777">
        <w:tc>
          <w:tcPr>
            <w:tcW w:w="9039" w:type="dxa"/>
            <w:tcBorders>
              <w:top w:val="single" w:sz="4" w:space="0" w:color="000000"/>
              <w:left w:val="single" w:sz="4" w:space="0" w:color="000000"/>
              <w:bottom w:val="single" w:sz="4" w:space="0" w:color="000000"/>
              <w:right w:val="single" w:sz="4" w:space="0" w:color="000000"/>
            </w:tcBorders>
          </w:tcPr>
          <w:p w14:paraId="19E04E12" w14:textId="77777777" w:rsidR="00BA7742" w:rsidRDefault="00B17C64">
            <w:r>
              <w:rPr>
                <w:rFonts w:ascii="Noto Sans" w:eastAsia="Noto Sans" w:hAnsi="Noto Sans" w:cs="Noto Sans"/>
                <w:b/>
                <w:bCs/>
              </w:rPr>
              <w:t>DESCRIPCIÓN DE LA CAPACIDAD DE INTERNACIONALIZACIÓN.</w:t>
            </w:r>
            <w:r>
              <w:rPr>
                <w:rFonts w:ascii="Noto Sans" w:eastAsia="Noto Sans" w:hAnsi="Noto Sans" w:cs="Noto Sans"/>
              </w:rPr>
              <w:t xml:space="preserve"> Incorporando la participación o dirección en proyectos internacionales, la colaboración y producción científica con organismos y grupos de investigación internacionales, así como las estancias internacionales y la atracción de talento investigador internacional.</w:t>
            </w:r>
          </w:p>
        </w:tc>
      </w:tr>
      <w:tr w:rsidR="00BA7742" w14:paraId="28E0AB45" w14:textId="77777777">
        <w:tc>
          <w:tcPr>
            <w:tcW w:w="9039" w:type="dxa"/>
            <w:tcBorders>
              <w:top w:val="single" w:sz="4" w:space="0" w:color="000000"/>
              <w:left w:val="single" w:sz="4" w:space="0" w:color="000000"/>
              <w:bottom w:val="single" w:sz="4" w:space="0" w:color="000000"/>
              <w:right w:val="single" w:sz="4" w:space="0" w:color="000000"/>
            </w:tcBorders>
          </w:tcPr>
          <w:p w14:paraId="56516D8E" w14:textId="77777777" w:rsidR="00BA7742" w:rsidRDefault="00B17C64">
            <w:pPr>
              <w:pStyle w:val="Standard"/>
              <w:spacing w:before="60" w:after="60"/>
            </w:pPr>
            <w:r>
              <w:rPr>
                <w:rFonts w:eastAsia="Noto Sans"/>
                <w:i/>
                <w:iCs/>
                <w:sz w:val="18"/>
                <w:szCs w:val="18"/>
              </w:rPr>
              <w:t>Extensión máxima de 5.000 caracteres (con espacios)</w:t>
            </w:r>
          </w:p>
          <w:p w14:paraId="0CE4BBED" w14:textId="77777777" w:rsidR="00BA7742" w:rsidRDefault="00BA7742">
            <w:pPr>
              <w:pStyle w:val="Standard"/>
            </w:pPr>
          </w:p>
          <w:p w14:paraId="3E0A36AF" w14:textId="77777777" w:rsidR="00BA7742" w:rsidRDefault="00BA7742">
            <w:pPr>
              <w:pStyle w:val="Standard"/>
            </w:pPr>
          </w:p>
        </w:tc>
      </w:tr>
    </w:tbl>
    <w:p w14:paraId="4F22BA6F" w14:textId="1A9501AD" w:rsidR="008D0997" w:rsidRDefault="008D0997">
      <w:pPr>
        <w:rPr>
          <w:rFonts w:ascii="Noto Sans" w:hAnsi="Noto Sans" w:cs="Noto Sans"/>
          <w:sz w:val="22"/>
          <w:szCs w:val="22"/>
        </w:rPr>
      </w:pPr>
    </w:p>
    <w:p w14:paraId="1B616B19" w14:textId="66369031" w:rsidR="008D0997" w:rsidRDefault="008D0997">
      <w:pPr>
        <w:rPr>
          <w:rFonts w:ascii="Noto Sans" w:hAnsi="Noto Sans" w:cs="Noto Sans"/>
          <w:sz w:val="22"/>
          <w:szCs w:val="22"/>
        </w:rPr>
      </w:pPr>
    </w:p>
    <w:p w14:paraId="6E51EF6C" w14:textId="77777777" w:rsidR="00031BB6" w:rsidRDefault="00031BB6">
      <w:pPr>
        <w:rPr>
          <w:rFonts w:ascii="Noto Sans" w:hAnsi="Noto Sans" w:cs="Noto Sans"/>
          <w:sz w:val="22"/>
          <w:szCs w:val="22"/>
        </w:rPr>
      </w:pPr>
    </w:p>
    <w:p w14:paraId="352903A4" w14:textId="77777777" w:rsidR="00031BB6" w:rsidRDefault="00031BB6">
      <w:pPr>
        <w:rPr>
          <w:rFonts w:ascii="Noto Sans" w:hAnsi="Noto Sans" w:cs="Noto Sans"/>
          <w:sz w:val="22"/>
          <w:szCs w:val="22"/>
        </w:rPr>
      </w:pPr>
    </w:p>
    <w:p w14:paraId="46D7F3D8" w14:textId="77777777" w:rsidR="00031BB6" w:rsidRDefault="00031BB6">
      <w:pPr>
        <w:rPr>
          <w:rFonts w:ascii="Noto Sans" w:hAnsi="Noto Sans" w:cs="Noto Sans"/>
          <w:sz w:val="22"/>
          <w:szCs w:val="22"/>
        </w:rPr>
      </w:pPr>
    </w:p>
    <w:p w14:paraId="0E0C9CD8" w14:textId="77777777" w:rsidR="00031BB6" w:rsidRDefault="00031BB6">
      <w:pPr>
        <w:rPr>
          <w:rFonts w:ascii="Noto Sans" w:hAnsi="Noto Sans" w:cs="Noto Sans"/>
          <w:sz w:val="22"/>
          <w:szCs w:val="22"/>
        </w:rPr>
      </w:pPr>
    </w:p>
    <w:p w14:paraId="673CB22B" w14:textId="77777777" w:rsidR="00031BB6" w:rsidRDefault="00031BB6">
      <w:pPr>
        <w:rPr>
          <w:rFonts w:ascii="Noto Sans" w:hAnsi="Noto Sans" w:cs="Noto Sans"/>
          <w:sz w:val="22"/>
          <w:szCs w:val="22"/>
        </w:rPr>
      </w:pPr>
    </w:p>
    <w:p w14:paraId="7E3714CA" w14:textId="77777777" w:rsidR="00031BB6" w:rsidRDefault="00031BB6">
      <w:pPr>
        <w:rPr>
          <w:rFonts w:ascii="Noto Sans" w:hAnsi="Noto Sans" w:cs="Noto Sans"/>
          <w:sz w:val="22"/>
          <w:szCs w:val="22"/>
        </w:rPr>
      </w:pPr>
    </w:p>
    <w:p w14:paraId="14139D24" w14:textId="77777777" w:rsidR="00031BB6" w:rsidRDefault="00031BB6">
      <w:pPr>
        <w:rPr>
          <w:rFonts w:ascii="Noto Sans" w:hAnsi="Noto Sans" w:cs="Noto Sans"/>
          <w:sz w:val="22"/>
          <w:szCs w:val="22"/>
        </w:rPr>
      </w:pPr>
    </w:p>
    <w:p w14:paraId="01E1B2C5" w14:textId="77777777" w:rsidR="00031BB6" w:rsidRDefault="00031BB6">
      <w:pPr>
        <w:rPr>
          <w:rFonts w:ascii="Noto Sans" w:hAnsi="Noto Sans" w:cs="Noto Sans"/>
          <w:sz w:val="22"/>
          <w:szCs w:val="22"/>
        </w:rPr>
      </w:pPr>
    </w:p>
    <w:p w14:paraId="26FB48DA" w14:textId="77777777" w:rsidR="00031BB6" w:rsidRDefault="00031BB6">
      <w:pPr>
        <w:rPr>
          <w:rFonts w:ascii="Noto Sans" w:hAnsi="Noto Sans" w:cs="Noto Sans"/>
          <w:sz w:val="22"/>
          <w:szCs w:val="22"/>
        </w:rPr>
      </w:pPr>
    </w:p>
    <w:p w14:paraId="125ED43D" w14:textId="77777777" w:rsidR="00031BB6" w:rsidRDefault="00031BB6">
      <w:pPr>
        <w:rPr>
          <w:rFonts w:ascii="Noto Sans" w:hAnsi="Noto Sans" w:cs="Noto Sans"/>
          <w:sz w:val="22"/>
          <w:szCs w:val="22"/>
        </w:rPr>
      </w:pPr>
    </w:p>
    <w:p w14:paraId="4DF92B3A" w14:textId="77777777" w:rsidR="00031BB6" w:rsidRDefault="00031BB6">
      <w:pPr>
        <w:rPr>
          <w:rFonts w:ascii="Noto Sans" w:hAnsi="Noto Sans" w:cs="Noto Sans"/>
          <w:sz w:val="22"/>
          <w:szCs w:val="22"/>
        </w:rPr>
      </w:pPr>
    </w:p>
    <w:p w14:paraId="6805D41F" w14:textId="77777777" w:rsidR="00031BB6" w:rsidRDefault="00031BB6">
      <w:pPr>
        <w:rPr>
          <w:rFonts w:ascii="Noto Sans" w:hAnsi="Noto Sans" w:cs="Noto Sans"/>
          <w:sz w:val="22"/>
          <w:szCs w:val="22"/>
        </w:rPr>
      </w:pPr>
    </w:p>
    <w:p w14:paraId="354B09D6" w14:textId="77777777" w:rsidR="00031BB6" w:rsidRDefault="00031BB6">
      <w:pPr>
        <w:rPr>
          <w:rFonts w:ascii="Noto Sans" w:hAnsi="Noto Sans" w:cs="Noto Sans"/>
          <w:sz w:val="22"/>
          <w:szCs w:val="22"/>
        </w:rPr>
      </w:pPr>
    </w:p>
    <w:p w14:paraId="15B2862C" w14:textId="77777777" w:rsidR="00031BB6" w:rsidRDefault="00031BB6">
      <w:pPr>
        <w:rPr>
          <w:rFonts w:ascii="Noto Sans" w:hAnsi="Noto Sans" w:cs="Noto Sans"/>
          <w:sz w:val="22"/>
          <w:szCs w:val="22"/>
        </w:rPr>
      </w:pPr>
    </w:p>
    <w:p w14:paraId="1F4D6AAE" w14:textId="77777777" w:rsidR="00031BB6" w:rsidRDefault="00031BB6">
      <w:pPr>
        <w:rPr>
          <w:rFonts w:ascii="Noto Sans" w:hAnsi="Noto Sans" w:cs="Noto Sans"/>
          <w:sz w:val="22"/>
          <w:szCs w:val="22"/>
        </w:rPr>
      </w:pPr>
    </w:p>
    <w:tbl>
      <w:tblPr>
        <w:tblW w:w="9073" w:type="dxa"/>
        <w:tblInd w:w="-29" w:type="dxa"/>
        <w:tblLayout w:type="fixed"/>
        <w:tblCellMar>
          <w:left w:w="10" w:type="dxa"/>
          <w:right w:w="10" w:type="dxa"/>
        </w:tblCellMar>
        <w:tblLook w:val="0000" w:firstRow="0" w:lastRow="0" w:firstColumn="0" w:lastColumn="0" w:noHBand="0" w:noVBand="0"/>
      </w:tblPr>
      <w:tblGrid>
        <w:gridCol w:w="9073"/>
      </w:tblGrid>
      <w:tr w:rsidR="008D0997" w:rsidRPr="00FD3197" w14:paraId="5FB05F79" w14:textId="77777777" w:rsidTr="008D0997">
        <w:tc>
          <w:tcPr>
            <w:tcW w:w="9073" w:type="dxa"/>
            <w:tcBorders>
              <w:top w:val="single" w:sz="12" w:space="0" w:color="00000A"/>
              <w:left w:val="single" w:sz="12" w:space="0" w:color="00000A"/>
              <w:bottom w:val="single" w:sz="12" w:space="0" w:color="00000A"/>
              <w:right w:val="single" w:sz="12" w:space="0" w:color="00000A"/>
            </w:tcBorders>
            <w:tcMar>
              <w:top w:w="0" w:type="dxa"/>
              <w:left w:w="113" w:type="dxa"/>
              <w:bottom w:w="0" w:type="dxa"/>
              <w:right w:w="108" w:type="dxa"/>
            </w:tcMar>
          </w:tcPr>
          <w:p w14:paraId="025706E6" w14:textId="77777777" w:rsidR="008D0997" w:rsidRPr="00FD3197" w:rsidRDefault="008D0997" w:rsidP="00A37201">
            <w:pPr>
              <w:rPr>
                <w:rFonts w:ascii="Noto Sans" w:eastAsia="Noto Sans" w:hAnsi="Noto Sans" w:cs="Noto Sans"/>
                <w:b/>
                <w:smallCaps/>
                <w:lang w:val="es-ES" w:eastAsia="en-US"/>
              </w:rPr>
            </w:pPr>
            <w:r w:rsidRPr="00FD3197">
              <w:rPr>
                <w:rFonts w:ascii="Noto Sans" w:eastAsia="Noto Sans" w:hAnsi="Noto Sans" w:cs="Noto Sans"/>
                <w:b/>
                <w:smallCaps/>
                <w:lang w:val="es-ES" w:eastAsia="en-US"/>
              </w:rPr>
              <w:lastRenderedPageBreak/>
              <w:t>Información sobre protección de datos personales</w:t>
            </w:r>
          </w:p>
        </w:tc>
      </w:tr>
      <w:tr w:rsidR="008D0997" w:rsidRPr="00FD3197" w14:paraId="2F97D0BF" w14:textId="77777777" w:rsidTr="008D0997">
        <w:trPr>
          <w:trHeight w:val="8707"/>
        </w:trPr>
        <w:tc>
          <w:tcPr>
            <w:tcW w:w="9073" w:type="dxa"/>
            <w:tcBorders>
              <w:left w:val="single" w:sz="12" w:space="0" w:color="00000A"/>
              <w:bottom w:val="single" w:sz="12" w:space="0" w:color="00000A"/>
              <w:right w:val="single" w:sz="12" w:space="0" w:color="00000A"/>
            </w:tcBorders>
            <w:tcMar>
              <w:top w:w="0" w:type="dxa"/>
              <w:left w:w="113" w:type="dxa"/>
              <w:bottom w:w="0" w:type="dxa"/>
              <w:right w:w="108" w:type="dxa"/>
            </w:tcMar>
          </w:tcPr>
          <w:p w14:paraId="0C4B8E76"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lang w:val="es-ES" w:eastAsia="en-US"/>
              </w:rPr>
              <w:t>De conformidad con el Reglamento (UE) 2016/679, la LOPDGDD, el Decreto 48/2024, de 22 de noviembre, por el cual se aprueba la Política de Protección de Datos Personales de la Administración de la Comunidad Autónoma de las Islas Baleares, y el resto de legislación vigente en materia de protección de datos personales, y de conformidad con el artículo 13 del RGPD, se informa sobre el tratamiento que se dará a los datos personales que contiene esta solicitud.</w:t>
            </w:r>
          </w:p>
          <w:p w14:paraId="49A505C1"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Finalidad del tratamiento y base jurídica:</w:t>
            </w:r>
            <w:r w:rsidRPr="00FD3197">
              <w:rPr>
                <w:rFonts w:ascii="Noto Sans" w:eastAsia="Calibri" w:hAnsi="Noto Sans" w:cs="Noto Sans"/>
                <w:lang w:val="es-ES" w:eastAsia="en-US"/>
              </w:rPr>
              <w:t xml:space="preserve"> La finalidad del tratamiento es la tramitación del procedimiento administrativo para conceder ayudas </w:t>
            </w:r>
            <w:r w:rsidRPr="00556CF6">
              <w:rPr>
                <w:rFonts w:ascii="Noto Sans" w:eastAsia="Calibri" w:hAnsi="Noto Sans" w:cs="Noto Sans"/>
                <w:lang w:val="es-ES" w:eastAsia="en-US"/>
              </w:rPr>
              <w:t>postdoctorales en áreas científicas y tecnológicas alineadas con las prioridades definidas por la Plataforma de Tecnologías Estratégicas para Europa (STEP) - contratos posdoctorales STEP 2026</w:t>
            </w:r>
            <w:r>
              <w:rPr>
                <w:rFonts w:ascii="Noto Sans" w:eastAsia="Calibri" w:hAnsi="Noto Sans" w:cs="Noto Sans"/>
                <w:lang w:val="es-ES" w:eastAsia="en-US"/>
              </w:rPr>
              <w:t xml:space="preserve"> </w:t>
            </w:r>
            <w:r w:rsidRPr="00FD3197">
              <w:rPr>
                <w:rFonts w:ascii="Noto Sans" w:eastAsia="Calibri" w:hAnsi="Noto Sans" w:cs="Noto Sans"/>
                <w:lang w:val="es-ES" w:eastAsia="en-US"/>
              </w:rPr>
              <w:t xml:space="preserve">convocadas según la Resolución del consejero de Educación y Universidad, de </w:t>
            </w:r>
            <w:r>
              <w:rPr>
                <w:rFonts w:ascii="Noto Sans" w:eastAsia="Calibri" w:hAnsi="Noto Sans" w:cs="Noto Sans"/>
                <w:lang w:val="es-ES" w:eastAsia="en-US"/>
              </w:rPr>
              <w:t>día 17 de julio de 2026 (BOIB núm. 93, de 25 de julio de 2026)</w:t>
            </w:r>
            <w:r w:rsidRPr="00FD3197">
              <w:rPr>
                <w:rFonts w:ascii="Noto Sans" w:eastAsia="Calibri" w:hAnsi="Noto Sans" w:cs="Noto Sans"/>
                <w:lang w:val="es-ES" w:eastAsia="en-US"/>
              </w:rPr>
              <w:t>, de acuerdo con lo que prevé la Ley 38/2003, de 17 de noviembre, General de Subvenciones y el Decreto Legislativo 2/2005, de 28 de diciembre, por el cual se aprueba el Texto Refundido de Ley de subvenciones y en cumplimiento de una misión realizada en interés público</w:t>
            </w:r>
          </w:p>
          <w:p w14:paraId="5ADAA27D"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Responsable del tratamiento:</w:t>
            </w:r>
            <w:r w:rsidRPr="00FD3197">
              <w:rPr>
                <w:rFonts w:ascii="Noto Sans" w:eastAsia="Calibri" w:hAnsi="Noto Sans" w:cs="Noto Sans"/>
                <w:lang w:val="es-ES" w:eastAsia="en-US"/>
              </w:rPr>
              <w:t xml:space="preserve"> el director general de Universidades, Investigación y Enseñanzas Artísticas Superiores</w:t>
            </w:r>
          </w:p>
          <w:p w14:paraId="10988C66"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Destinatarios de los datos personales:</w:t>
            </w:r>
            <w:r w:rsidRPr="00FD3197">
              <w:rPr>
                <w:rFonts w:ascii="Noto Sans" w:eastAsia="Calibri" w:hAnsi="Noto Sans" w:cs="Noto Sans"/>
                <w:lang w:val="es-ES" w:eastAsia="en-US"/>
              </w:rPr>
              <w:t xml:space="preserve"> se cederán algunos datos a la Base de datos Nacional de Subvenciones a los efectos de cumplir el que prevé la Ley 38/2003, de 17 de noviembre, general de subvenciones y a la entidad responsable de la evaluación externa (AQUIB)</w:t>
            </w:r>
          </w:p>
          <w:p w14:paraId="474EE99D"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Plazo de conservación de los datos:</w:t>
            </w:r>
            <w:r w:rsidRPr="00FD3197">
              <w:rPr>
                <w:rFonts w:ascii="Noto Sans" w:eastAsia="Calibri" w:hAnsi="Noto Sans" w:cs="Noto Sans"/>
                <w:lang w:val="es-ES" w:eastAsia="en-US"/>
              </w:rPr>
              <w:t xml:space="preserve"> los datos se conservarán durante el tiempo necesario para cumplir con el fin para el cual se han recogido y para determinar las posibles responsabilidades que puedan derivar de esta finalidad y del tratamiento de datos</w:t>
            </w:r>
          </w:p>
          <w:p w14:paraId="39650D98"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Existencia de decisiones automatizadas:</w:t>
            </w:r>
            <w:r w:rsidRPr="00FD3197">
              <w:rPr>
                <w:rFonts w:ascii="Noto Sans" w:eastAsia="Calibri" w:hAnsi="Noto Sans" w:cs="Noto Sans"/>
                <w:lang w:val="es-ES" w:eastAsia="en-US"/>
              </w:rPr>
              <w:t xml:space="preserve"> no se prevén</w:t>
            </w:r>
          </w:p>
          <w:p w14:paraId="74C746B9"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Transferencias de datos a terceros países:</w:t>
            </w:r>
            <w:r w:rsidRPr="00FD3197">
              <w:rPr>
                <w:rFonts w:ascii="Noto Sans" w:eastAsia="Calibri" w:hAnsi="Noto Sans" w:cs="Noto Sans"/>
                <w:lang w:val="es-ES" w:eastAsia="en-US"/>
              </w:rPr>
              <w:t xml:space="preserve"> no se transferirán datos a terceros</w:t>
            </w:r>
          </w:p>
          <w:p w14:paraId="1BF1247D" w14:textId="77777777" w:rsidR="008D0997" w:rsidRPr="00FD3197" w:rsidRDefault="008D0997"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Ejercicio de derechos y reclamaciones:</w:t>
            </w:r>
            <w:r w:rsidRPr="00FD3197">
              <w:rPr>
                <w:rFonts w:ascii="Noto Sans" w:eastAsia="Calibri" w:hAnsi="Noto Sans" w:cs="Noto Sans"/>
                <w:lang w:val="es-ES" w:eastAsia="en-US"/>
              </w:rPr>
              <w:t xml:space="preserve"> 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procede, en los términos que establece el Reglamento general de protección de datos) ante la Dirección General de Universidades, Investigación y Enseñanzas Artísticas Superiores, mediante el procedimiento «Solicitud de ejercicio de derechos en materia de protección de datos personales», previsto en la Sede Electrónica de la CAIB (</w:t>
            </w:r>
            <w:hyperlink r:id="rId11" w:history="1">
              <w:r w:rsidRPr="008D0997">
                <w:rPr>
                  <w:rFonts w:ascii="Noto Sans" w:eastAsia="Noto Sans" w:hAnsi="Noto Sans" w:cs="Noto Sans"/>
                  <w:i/>
                  <w:color w:val="0000EE"/>
                  <w:u w:val="single"/>
                  <w:lang w:eastAsia="en-US"/>
                </w:rPr>
                <w:t>seuelectronica.caib.es</w:t>
              </w:r>
            </w:hyperlink>
            <w:r w:rsidRPr="00FD3197">
              <w:rPr>
                <w:rFonts w:ascii="Noto Sans" w:eastAsia="Calibri" w:hAnsi="Noto Sans" w:cs="Noto Sans"/>
                <w:lang w:val="es-ES" w:eastAsia="en-US"/>
              </w:rPr>
              <w:t>). Una vez recibida la respuesta del responsable o en el supuesto de que no haya respuesta en el plazo de un mes, la persona afectada por el tratamiento de los datos personales puede presentar la «</w:t>
            </w:r>
            <w:hyperlink r:id="rId12" w:history="1">
              <w:r w:rsidRPr="008D0997">
                <w:rPr>
                  <w:rFonts w:ascii="Noto Sans" w:eastAsia="Calibri" w:hAnsi="Noto Sans" w:cs="Noto Sans"/>
                  <w:color w:val="0000EE"/>
                  <w:u w:val="single"/>
                  <w:lang w:val="es-ES" w:eastAsia="en-US"/>
                </w:rPr>
                <w:t>Reclamación de tutela de derechos</w:t>
              </w:r>
            </w:hyperlink>
            <w:r w:rsidRPr="00FD3197">
              <w:rPr>
                <w:rFonts w:ascii="Noto Sans" w:eastAsia="Calibri" w:hAnsi="Noto Sans" w:cs="Noto Sans"/>
                <w:lang w:val="es-ES" w:eastAsia="en-US"/>
              </w:rPr>
              <w:t>» ante la Agencia Española de Protección de Datos</w:t>
            </w:r>
          </w:p>
          <w:p w14:paraId="0D119DDD" w14:textId="77777777" w:rsidR="008D0997" w:rsidRPr="00FD3197" w:rsidRDefault="008D0997" w:rsidP="00A37201">
            <w:pPr>
              <w:rPr>
                <w:rFonts w:ascii="Noto Sans" w:eastAsia="Calibri" w:hAnsi="Noto Sans" w:cs="Noto Sans"/>
                <w:lang w:val="es-ES" w:eastAsia="en-US"/>
              </w:rPr>
            </w:pPr>
            <w:r w:rsidRPr="00FD3197">
              <w:rPr>
                <w:rFonts w:ascii="Noto Sans" w:eastAsia="Calibri" w:hAnsi="Noto Sans" w:cs="Noto Sans"/>
                <w:b/>
                <w:bCs/>
                <w:lang w:val="es-ES" w:eastAsia="en-US"/>
              </w:rPr>
              <w:t>Delegación de Protección de Datos:</w:t>
            </w:r>
            <w:r w:rsidRPr="00FD3197">
              <w:rPr>
                <w:rFonts w:ascii="Noto Sans" w:eastAsia="Calibri" w:hAnsi="Noto Sans" w:cs="Noto Sans"/>
                <w:lang w:val="es-ES" w:eastAsia="en-US"/>
              </w:rPr>
              <w:t xml:space="preserve"> La Delegación de Protección de Datos de la Administración de la Comunidad Autónoma de las Islas Baleares tiene la sede a la </w:t>
            </w:r>
            <w:proofErr w:type="spellStart"/>
            <w:r w:rsidRPr="00FD3197">
              <w:rPr>
                <w:rFonts w:ascii="Noto Sans" w:eastAsia="Calibri" w:hAnsi="Noto Sans" w:cs="Noto Sans"/>
                <w:lang w:val="es-ES" w:eastAsia="en-US"/>
              </w:rPr>
              <w:t>Consejeria</w:t>
            </w:r>
            <w:proofErr w:type="spellEnd"/>
            <w:r w:rsidRPr="00FD3197">
              <w:rPr>
                <w:rFonts w:ascii="Noto Sans" w:eastAsia="Calibri" w:hAnsi="Noto Sans" w:cs="Noto Sans"/>
                <w:lang w:val="es-ES" w:eastAsia="en-US"/>
              </w:rPr>
              <w:t xml:space="preserve"> de Presidencia, Coordinación de Acción de Gobierno y Cooperación Local</w:t>
            </w:r>
          </w:p>
          <w:p w14:paraId="77E1E194" w14:textId="77777777" w:rsidR="008D0997" w:rsidRPr="00FD3197" w:rsidRDefault="008D0997" w:rsidP="00A37201">
            <w:pPr>
              <w:rPr>
                <w:rFonts w:ascii="Noto Sans" w:eastAsia="Noto Sans" w:hAnsi="Noto Sans" w:cs="Noto Sans"/>
                <w:sz w:val="22"/>
                <w:szCs w:val="22"/>
                <w:lang w:val="es-ES" w:eastAsia="en-US"/>
              </w:rPr>
            </w:pPr>
            <w:r w:rsidRPr="00FD3197">
              <w:rPr>
                <w:rFonts w:ascii="Noto Sans" w:eastAsia="Calibri" w:hAnsi="Noto Sans" w:cs="Noto Sans"/>
                <w:lang w:val="es-ES" w:eastAsia="en-US"/>
              </w:rPr>
              <w:t>(</w:t>
            </w:r>
            <w:proofErr w:type="spellStart"/>
            <w:r w:rsidRPr="00FD3197">
              <w:rPr>
                <w:rFonts w:ascii="Noto Sans" w:eastAsia="Calibri" w:hAnsi="Noto Sans" w:cs="Noto Sans"/>
                <w:lang w:val="es-ES" w:eastAsia="en-US"/>
              </w:rPr>
              <w:t>ps</w:t>
            </w:r>
            <w:proofErr w:type="spellEnd"/>
            <w:r w:rsidRPr="00FD3197">
              <w:rPr>
                <w:rFonts w:ascii="Noto Sans" w:eastAsia="Calibri" w:hAnsi="Noto Sans" w:cs="Noto Sans"/>
                <w:lang w:val="es-ES" w:eastAsia="en-US"/>
              </w:rPr>
              <w:t xml:space="preserve">. de Sagrera, 2, 07012 Palma; a/e: </w:t>
            </w:r>
            <w:hyperlink r:id="rId13" w:history="1">
              <w:r w:rsidRPr="008D0997">
                <w:rPr>
                  <w:rFonts w:ascii="Noto Sans" w:eastAsia="Calibri" w:hAnsi="Noto Sans" w:cs="Noto Sans"/>
                  <w:i/>
                  <w:iCs/>
                  <w:color w:val="0000EE"/>
                  <w:u w:val="single"/>
                  <w:lang w:val="es-ES" w:eastAsia="en-US"/>
                </w:rPr>
                <w:t>protecciodades@dpd.caib.es</w:t>
              </w:r>
            </w:hyperlink>
            <w:r w:rsidRPr="00FD3197">
              <w:rPr>
                <w:rFonts w:ascii="Noto Sans" w:eastAsia="Calibri" w:hAnsi="Noto Sans" w:cs="Noto Sans"/>
                <w:lang w:val="es-ES" w:eastAsia="en-US"/>
              </w:rPr>
              <w:t>)</w:t>
            </w:r>
          </w:p>
        </w:tc>
      </w:tr>
    </w:tbl>
    <w:p w14:paraId="24A53A1F" w14:textId="0F6274AD" w:rsidR="00BA7742" w:rsidRDefault="00BA7742">
      <w:pPr>
        <w:rPr>
          <w:rFonts w:ascii="Noto Sans" w:hAnsi="Noto Sans" w:cs="Noto Sans"/>
          <w:sz w:val="22"/>
          <w:szCs w:val="22"/>
        </w:rPr>
      </w:pPr>
    </w:p>
    <w:sectPr w:rsidR="00BA7742" w:rsidSect="004D3B01">
      <w:headerReference w:type="default" r:id="rId14"/>
      <w:headerReference w:type="first" r:id="rId15"/>
      <w:pgSz w:w="12240" w:h="15840"/>
      <w:pgMar w:top="2694" w:right="851" w:bottom="851" w:left="2268" w:header="720" w:footer="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2F4F0" w14:textId="77777777" w:rsidR="00E46AF3" w:rsidRDefault="00E46AF3">
      <w:r>
        <w:separator/>
      </w:r>
    </w:p>
  </w:endnote>
  <w:endnote w:type="continuationSeparator" w:id="0">
    <w:p w14:paraId="3C4093FB" w14:textId="77777777" w:rsidR="00E46AF3" w:rsidRDefault="00E46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charset w:val="00"/>
    <w:family w:val="roman"/>
    <w:pitch w:val="default"/>
  </w:font>
  <w:font w:name="FreeSans">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Calibri">
    <w:altName w:val="Cambria"/>
    <w:panose1 w:val="00000000000000000000"/>
    <w:charset w:val="00"/>
    <w:family w:val="roman"/>
    <w:notTrueType/>
    <w:pitch w:val="default"/>
  </w:font>
  <w:font w:name="LegacySanITC-BookOS;Cambri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D2CD0" w14:textId="77777777" w:rsidR="00E46AF3" w:rsidRDefault="00E46AF3">
      <w:r>
        <w:separator/>
      </w:r>
    </w:p>
  </w:footnote>
  <w:footnote w:type="continuationSeparator" w:id="0">
    <w:p w14:paraId="43AB21B6" w14:textId="77777777" w:rsidR="00E46AF3" w:rsidRDefault="00E46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0A93" w14:textId="77777777" w:rsidR="00176BA3" w:rsidRDefault="00176BA3">
    <w:pPr>
      <w:pStyle w:val="Encabezado"/>
      <w:tabs>
        <w:tab w:val="center" w:pos="4323"/>
      </w:tabs>
      <w:ind w:left="-567"/>
      <w:rPr>
        <w:lang w:val="en-US"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454D" w14:textId="490297B7" w:rsidR="00176BA3" w:rsidRDefault="00000000">
    <w:pPr>
      <w:pStyle w:val="Encabezado"/>
      <w:ind w:left="-567"/>
      <w:rPr>
        <w:lang w:val="en-US" w:eastAsia="en-US"/>
      </w:rPr>
    </w:pPr>
    <w:r>
      <w:rPr>
        <w:noProof/>
        <w:lang w:val="en-US" w:eastAsia="en-US"/>
      </w:rPr>
      <w:pict w14:anchorId="2C8D6F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alt="" style="width:484.1pt;height:43.5pt;visibility:visible;mso-wrap-style:square;mso-width-percent:0;mso-height-percent:0;mso-width-percent:0;mso-height-percent:0">
          <v:imagedata r:id="rId1" o:title="" croptop="-9f" cropbottom="-9f" cropleft="-1f" cropright="-1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28B"/>
    <w:multiLevelType w:val="multilevel"/>
    <w:tmpl w:val="194CD7DC"/>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4562B9"/>
    <w:multiLevelType w:val="multilevel"/>
    <w:tmpl w:val="433A618E"/>
    <w:lvl w:ilvl="0">
      <w:start w:val="1"/>
      <w:numFmt w:val="bullet"/>
      <w:pStyle w:val="Textvinyeta"/>
      <w:lvlText w:val=""/>
      <w:lvlJc w:val="left"/>
      <w:pPr>
        <w:tabs>
          <w:tab w:val="num" w:pos="0"/>
        </w:tabs>
        <w:ind w:left="502"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8986801">
    <w:abstractNumId w:val="0"/>
  </w:num>
  <w:num w:numId="2" w16cid:durableId="34120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08"/>
  <w:autoHyphenation/>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6BA3"/>
    <w:rsid w:val="00031BB6"/>
    <w:rsid w:val="00176BA3"/>
    <w:rsid w:val="00311305"/>
    <w:rsid w:val="00356163"/>
    <w:rsid w:val="004D3B01"/>
    <w:rsid w:val="005F51C3"/>
    <w:rsid w:val="0071764E"/>
    <w:rsid w:val="00721BA0"/>
    <w:rsid w:val="00856120"/>
    <w:rsid w:val="008D0997"/>
    <w:rsid w:val="00904132"/>
    <w:rsid w:val="00977B51"/>
    <w:rsid w:val="00B17C64"/>
    <w:rsid w:val="00BA7742"/>
    <w:rsid w:val="00C300CB"/>
    <w:rsid w:val="00E46AF3"/>
    <w:rsid w:val="00E90D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60A360"/>
  <w15:docId w15:val="{4A0133F9-C5A6-7A4D-BA2A-FA450D85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lang w:eastAsia="zh-CN"/>
    </w:rPr>
  </w:style>
  <w:style w:type="paragraph" w:styleId="Ttulo1">
    <w:name w:val="heading 1"/>
    <w:basedOn w:val="Normal"/>
    <w:next w:val="Normal"/>
    <w:uiPriority w:val="9"/>
    <w:qFormat/>
    <w:pPr>
      <w:keepNext/>
      <w:numPr>
        <w:numId w:val="1"/>
      </w:numPr>
      <w:autoSpaceDE w:val="0"/>
      <w:jc w:val="center"/>
      <w:outlineLvl w:val="0"/>
    </w:pPr>
    <w:rPr>
      <w:rFonts w:ascii="Arial" w:hAnsi="Arial" w:cs="Arial"/>
      <w:sz w:val="24"/>
      <w:szCs w:val="16"/>
      <w:lang w:val="fr-FR"/>
    </w:rPr>
  </w:style>
  <w:style w:type="paragraph" w:styleId="Ttulo2">
    <w:name w:val="heading 2"/>
    <w:basedOn w:val="Normal"/>
    <w:next w:val="Normal"/>
    <w:uiPriority w:val="9"/>
    <w:semiHidden/>
    <w:unhideWhenUsed/>
    <w:qFormat/>
    <w:pPr>
      <w:keepNext/>
      <w:numPr>
        <w:ilvl w:val="1"/>
        <w:numId w:val="1"/>
      </w:numPr>
      <w:autoSpaceDE w:val="0"/>
      <w:jc w:val="center"/>
      <w:outlineLvl w:val="1"/>
    </w:pPr>
    <w:rPr>
      <w:rFonts w:ascii="Arial" w:hAnsi="Arial" w:cs="Arial"/>
      <w:b/>
      <w:bCs/>
      <w:sz w:val="22"/>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Symbol" w:hAnsi="Symbol" w:cs="Symbol"/>
    </w:rPr>
  </w:style>
  <w:style w:type="character" w:customStyle="1" w:styleId="WW8Num3z0">
    <w:name w:val="WW8Num3z0"/>
    <w:qFormat/>
    <w:rPr>
      <w:rFonts w:ascii="Noto Sans" w:eastAsia="Calibri" w:hAnsi="Noto Sans" w:cs="Aria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Arial" w:eastAsia="Calibri" w:hAnsi="Arial" w:cs="Aria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LegacySanITCBoo;Calibri" w:eastAsia="Calibri" w:hAnsi="LegacySanITCBoo;Calibri" w:cs="LegacySanITC-BookOS;Cambria"/>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Fuentedeprrafopredeter1">
    <w:name w:val="Fuente de párrafo predeter.1"/>
    <w:qFormat/>
  </w:style>
  <w:style w:type="character" w:customStyle="1" w:styleId="PiedepginaCar">
    <w:name w:val="Pie de página Car"/>
    <w:qFormat/>
    <w:rPr>
      <w:lang w:val="ca-ES"/>
    </w:rPr>
  </w:style>
  <w:style w:type="character" w:customStyle="1" w:styleId="TextodegloboCar">
    <w:name w:val="Texto de globo Car"/>
    <w:qFormat/>
    <w:rPr>
      <w:rFonts w:ascii="Tahoma" w:hAnsi="Tahoma" w:cs="Tahoma"/>
      <w:sz w:val="16"/>
      <w:szCs w:val="16"/>
      <w:lang w:val="ca-ES"/>
    </w:rPr>
  </w:style>
  <w:style w:type="character" w:customStyle="1" w:styleId="TextonotaalfinalCar">
    <w:name w:val="Texto nota al final Car"/>
    <w:qFormat/>
    <w:rPr>
      <w:lang w:val="ca-ES"/>
    </w:rPr>
  </w:style>
  <w:style w:type="character" w:customStyle="1" w:styleId="Carctersdenotafinal">
    <w:name w:val="Caràcters de nota final"/>
    <w:qFormat/>
    <w:rPr>
      <w:vertAlign w:val="superscript"/>
    </w:rPr>
  </w:style>
  <w:style w:type="character" w:customStyle="1" w:styleId="TextonotapieCar">
    <w:name w:val="Texto nota pie Car"/>
    <w:qFormat/>
    <w:rPr>
      <w:lang w:val="ca-ES"/>
    </w:rPr>
  </w:style>
  <w:style w:type="character" w:customStyle="1" w:styleId="Carctersdenotaalpeu">
    <w:name w:val="Caràcters de nota al peu"/>
    <w:qFormat/>
    <w:rPr>
      <w:vertAlign w:val="superscript"/>
    </w:rPr>
  </w:style>
  <w:style w:type="character" w:customStyle="1" w:styleId="EncabezadoCar">
    <w:name w:val="Encabezado Car"/>
    <w:qFormat/>
    <w:rPr>
      <w:lang w:val="ca-ES"/>
    </w:rPr>
  </w:style>
  <w:style w:type="character" w:customStyle="1" w:styleId="Refdecomentario1">
    <w:name w:val="Ref. de comentario1"/>
    <w:qFormat/>
    <w:rPr>
      <w:sz w:val="16"/>
      <w:szCs w:val="16"/>
    </w:rPr>
  </w:style>
  <w:style w:type="character" w:customStyle="1" w:styleId="TextocomentarioCar">
    <w:name w:val="Texto comentario Car"/>
    <w:qFormat/>
    <w:rPr>
      <w:lang w:val="ca-ES"/>
    </w:rPr>
  </w:style>
  <w:style w:type="character" w:customStyle="1" w:styleId="AsuntodelcomentarioCar">
    <w:name w:val="Asunto del comentario Car"/>
    <w:qFormat/>
    <w:rPr>
      <w:b/>
      <w:bCs/>
      <w:lang w:val="ca-ES"/>
    </w:rPr>
  </w:style>
  <w:style w:type="character" w:customStyle="1" w:styleId="TextCar">
    <w:name w:val="Text Car"/>
    <w:qFormat/>
    <w:rPr>
      <w:rFonts w:ascii="Arial" w:eastAsia="Calibri" w:hAnsi="Arial" w:cs="Arial"/>
      <w:kern w:val="2"/>
      <w:lang w:val="ca-ES"/>
    </w:rPr>
  </w:style>
  <w:style w:type="character" w:customStyle="1" w:styleId="Cap">
    <w:name w:val="Cap"/>
    <w:qFormat/>
  </w:style>
  <w:style w:type="character" w:customStyle="1" w:styleId="TtuloCar">
    <w:name w:val="Título Car"/>
    <w:qFormat/>
    <w:rPr>
      <w:rFonts w:ascii="Calibri Light" w:eastAsia="Times New Roman" w:hAnsi="Calibri Light" w:cs="Times New Roman"/>
      <w:b/>
      <w:bCs/>
      <w:kern w:val="2"/>
      <w:sz w:val="32"/>
      <w:szCs w:val="32"/>
      <w:lang w:val="ca-ES"/>
    </w:rPr>
  </w:style>
  <w:style w:type="character" w:styleId="Hipervnculo">
    <w:name w:val="Hyperlink"/>
    <w:rPr>
      <w:color w:val="000080"/>
      <w:u w:val="single"/>
    </w:rPr>
  </w:style>
  <w:style w:type="paragraph" w:customStyle="1" w:styleId="Heading">
    <w:name w:val="Heading"/>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FreeSans"/>
    </w:rPr>
  </w:style>
  <w:style w:type="paragraph" w:customStyle="1" w:styleId="Encapalament">
    <w:name w:val="Encapçalament"/>
    <w:basedOn w:val="Normal"/>
    <w:next w:val="Normal"/>
    <w:qFormat/>
    <w:pPr>
      <w:spacing w:before="240" w:after="60"/>
      <w:jc w:val="center"/>
    </w:pPr>
    <w:rPr>
      <w:rFonts w:ascii="Calibri Light" w:hAnsi="Calibri Light"/>
      <w:b/>
      <w:bCs/>
      <w:kern w:val="2"/>
      <w:sz w:val="32"/>
      <w:szCs w:val="32"/>
    </w:rPr>
  </w:style>
  <w:style w:type="paragraph" w:customStyle="1" w:styleId="ndex">
    <w:name w:val="Índex"/>
    <w:basedOn w:val="Normal"/>
    <w:qFormat/>
    <w:pPr>
      <w:suppressLineNumbers/>
    </w:pPr>
    <w:rPr>
      <w:rFonts w:cs="Lucida Sans"/>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style>
  <w:style w:type="paragraph" w:styleId="Piedepgina">
    <w:name w:val="footer"/>
    <w:basedOn w:val="Normal"/>
  </w:style>
  <w:style w:type="paragraph" w:styleId="Prrafodelista">
    <w:name w:val="List Paragraph"/>
    <w:basedOn w:val="Normal"/>
    <w:qFormat/>
    <w:pPr>
      <w:ind w:left="708"/>
    </w:pPr>
  </w:style>
  <w:style w:type="paragraph" w:styleId="Textodeglobo">
    <w:name w:val="Balloon Text"/>
    <w:basedOn w:val="Normal"/>
    <w:qFormat/>
    <w:rPr>
      <w:rFonts w:ascii="Tahoma" w:hAnsi="Tahoma" w:cs="Tahoma"/>
      <w:sz w:val="16"/>
      <w:szCs w:val="16"/>
    </w:rPr>
  </w:style>
  <w:style w:type="paragraph" w:styleId="Textonotaalfinal">
    <w:name w:val="endnote text"/>
    <w:basedOn w:val="Normal"/>
  </w:style>
  <w:style w:type="paragraph" w:styleId="Textonotapie">
    <w:name w:val="footnote text"/>
    <w:basedOn w:val="Normal"/>
  </w:style>
  <w:style w:type="paragraph" w:customStyle="1" w:styleId="Textocomentario1">
    <w:name w:val="Texto comentario1"/>
    <w:basedOn w:val="Normal"/>
    <w:qFormat/>
  </w:style>
  <w:style w:type="paragraph" w:styleId="Asuntodelcomentario">
    <w:name w:val="annotation subject"/>
    <w:basedOn w:val="Textocomentario1"/>
    <w:next w:val="Textocomentario1"/>
    <w:qFormat/>
    <w:rPr>
      <w:b/>
      <w:bCs/>
    </w:rPr>
  </w:style>
  <w:style w:type="paragraph" w:customStyle="1" w:styleId="Standard">
    <w:name w:val="Standard"/>
    <w:qFormat/>
    <w:pPr>
      <w:suppressAutoHyphens/>
      <w:textAlignment w:val="baseline"/>
    </w:pPr>
    <w:rPr>
      <w:rFonts w:ascii="Noto Sans" w:eastAsia="Calibri" w:hAnsi="Noto Sans" w:cs="Noto Sans"/>
      <w:kern w:val="2"/>
      <w:sz w:val="22"/>
      <w:szCs w:val="22"/>
      <w:lang w:eastAsia="zh-CN"/>
    </w:rPr>
  </w:style>
  <w:style w:type="paragraph" w:customStyle="1" w:styleId="Text">
    <w:name w:val="Text"/>
    <w:basedOn w:val="Standard"/>
    <w:qFormat/>
    <w:pPr>
      <w:spacing w:before="57"/>
    </w:pPr>
    <w:rPr>
      <w:rFonts w:ascii="Arial" w:hAnsi="Arial" w:cs="Arial"/>
      <w:sz w:val="20"/>
      <w:szCs w:val="20"/>
    </w:rPr>
  </w:style>
  <w:style w:type="paragraph" w:customStyle="1" w:styleId="Textcursiva">
    <w:name w:val="Text_cursiva"/>
    <w:basedOn w:val="Text"/>
    <w:qFormat/>
    <w:pPr>
      <w:jc w:val="center"/>
    </w:pPr>
    <w:rPr>
      <w:rFonts w:ascii="Noto Sans" w:hAnsi="Noto Sans" w:cs="Noto Sans"/>
      <w:b/>
      <w:bCs/>
      <w:i/>
    </w:rPr>
  </w:style>
  <w:style w:type="paragraph" w:customStyle="1" w:styleId="Textquadre">
    <w:name w:val="Text_quadre"/>
    <w:basedOn w:val="Standard"/>
    <w:qFormat/>
    <w:pPr>
      <w:spacing w:before="120" w:after="60"/>
    </w:pPr>
    <w:rPr>
      <w:rFonts w:ascii="Arial" w:eastAsia="Noto Sans" w:hAnsi="Arial" w:cs="Arial"/>
      <w:b/>
      <w:smallCaps/>
      <w:color w:val="C30045"/>
      <w:kern w:val="0"/>
      <w:sz w:val="20"/>
      <w:szCs w:val="20"/>
    </w:rPr>
  </w:style>
  <w:style w:type="paragraph" w:customStyle="1" w:styleId="Textnegreta">
    <w:name w:val="Text_negreta"/>
    <w:basedOn w:val="Text"/>
    <w:qFormat/>
    <w:pPr>
      <w:spacing w:before="0"/>
      <w:jc w:val="center"/>
    </w:pPr>
    <w:rPr>
      <w:rFonts w:ascii="Noto Sans" w:hAnsi="Noto Sans" w:cs="Noto Sans"/>
      <w:b/>
    </w:rPr>
  </w:style>
  <w:style w:type="paragraph" w:customStyle="1" w:styleId="Textvinyeta">
    <w:name w:val="Text_vinyeta"/>
    <w:basedOn w:val="Normal"/>
    <w:qFormat/>
    <w:pPr>
      <w:numPr>
        <w:numId w:val="2"/>
      </w:numPr>
      <w:spacing w:after="120"/>
      <w:ind w:left="499" w:hanging="357"/>
      <w:jc w:val="both"/>
    </w:pPr>
    <w:rPr>
      <w:rFonts w:ascii="Noto Sans" w:eastAsia="Noto Sans" w:hAnsi="Noto Sans" w:cs="Noto Sans"/>
      <w:bCs/>
      <w:iCs/>
    </w:rPr>
  </w:style>
  <w:style w:type="paragraph" w:customStyle="1" w:styleId="Textquadre2">
    <w:name w:val="Text_quadre2"/>
    <w:basedOn w:val="Textquadre"/>
    <w:qFormat/>
    <w:pPr>
      <w:snapToGrid w:val="0"/>
      <w:spacing w:before="60"/>
    </w:pPr>
    <w:rPr>
      <w:rFonts w:ascii="Noto Sans" w:hAnsi="Noto Sans" w:cs="Noto Sans"/>
      <w:b w:val="0"/>
      <w:bCs/>
      <w:smallCaps w:val="0"/>
      <w:color w:val="000000"/>
      <w:sz w:val="18"/>
      <w:szCs w:val="18"/>
    </w:rPr>
  </w:style>
  <w:style w:type="paragraph" w:styleId="NormalWeb">
    <w:name w:val="Normal (Web)"/>
    <w:basedOn w:val="Standard"/>
    <w:qFormat/>
    <w:pPr>
      <w:spacing w:before="280" w:after="119"/>
      <w:textAlignment w:val="auto"/>
    </w:pPr>
    <w:rPr>
      <w:rFonts w:eastAsia="Noto Sans" w:cs="Calibri"/>
      <w:kern w:val="0"/>
      <w:sz w:val="24"/>
      <w:szCs w:val="24"/>
      <w:lang w:val="es-ES"/>
    </w:r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ecciodades@dpd.caib.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agpd.gob.es/sede-electronica-web/vistas/infoSede/tramitesCiudadanoReclamaciones.js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b.es/seucaib/ca/200/person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6fc4d68-5eeb-4bd1-aca9-be64769ccd02">YSMPSHYHM5SS-1277601742-370806</_dlc_DocId>
    <TaxCatchAll xmlns="36fc4d68-5eeb-4bd1-aca9-be64769ccd02" xsi:nil="true"/>
    <_dlc_DocIdUrl xmlns="36fc4d68-5eeb-4bd1-aca9-be64769ccd02">
      <Url>https://caib.sharepoint.com/sites/ARXIUS-RECERCA/_layouts/15/DocIdRedir.aspx?ID=YSMPSHYHM5SS-1277601742-370806</Url>
      <Description>YSMPSHYHM5SS-1277601742-370806</Description>
    </_dlc_DocIdUrl>
    <lcf76f155ced4ddcb4097134ff3c332f xmlns="7097b93c-ef9c-4550-8350-fae20e0b2b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FF52D4-A237-4395-BEAA-8EC3E9FF74C9}">
  <ds:schemaRefs>
    <ds:schemaRef ds:uri="http://schemas.microsoft.com/sharepoint/v3/contenttype/forms"/>
  </ds:schemaRefs>
</ds:datastoreItem>
</file>

<file path=customXml/itemProps2.xml><?xml version="1.0" encoding="utf-8"?>
<ds:datastoreItem xmlns:ds="http://schemas.openxmlformats.org/officeDocument/2006/customXml" ds:itemID="{6C44417C-F0F8-4A95-8CBA-45B255F21A6D}">
  <ds:schemaRefs>
    <ds:schemaRef ds:uri="http://schemas.microsoft.com/office/2006/metadata/properties"/>
    <ds:schemaRef ds:uri="http://schemas.microsoft.com/office/infopath/2007/PartnerControls"/>
    <ds:schemaRef ds:uri="36fc4d68-5eeb-4bd1-aca9-be64769ccd02"/>
    <ds:schemaRef ds:uri="7097b93c-ef9c-4550-8350-fae20e0b2baa"/>
  </ds:schemaRefs>
</ds:datastoreItem>
</file>

<file path=customXml/itemProps3.xml><?xml version="1.0" encoding="utf-8"?>
<ds:datastoreItem xmlns:ds="http://schemas.openxmlformats.org/officeDocument/2006/customXml" ds:itemID="{6F541490-7DC9-454E-9A3B-20D8634FA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59E0F-9BC9-4522-B241-D606CC2AE9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Francisca Cabot Fuster</cp:lastModifiedBy>
  <cp:revision>5</cp:revision>
  <dcterms:created xsi:type="dcterms:W3CDTF">2026-07-02T06:54:00Z</dcterms:created>
  <dcterms:modified xsi:type="dcterms:W3CDTF">2026-07-22T08:33:00Z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2026-07-01T11:47:00Z</dcterms:created>
  <dc:creator>Govern de les Illes Balears</dc:creator>
  <dc:description/>
  <cp:keywords/>
  <dc:language>en-US</dc:language>
  <cp:lastModifiedBy>Bartomeu Mir Rosselló</cp:lastModifiedBy>
  <cp:lastPrinted>2025-01-13T12:26:00Z</cp:lastPrinted>
  <dcterms:modified xsi:type="dcterms:W3CDTF">2026-07-01T11:47:00Z</dcterms:modified>
  <cp:revision>2</cp:revision>
  <dc:subject/>
  <dc:title>ANNEX 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267600.000000000</vt:lpwstr>
  </property>
  <property fmtid="{D5CDD505-2E9C-101B-9397-08002B2CF9AE}" pid="3" name="TaxCatchAll">
    <vt:lpwstr/>
  </property>
  <property fmtid="{D5CDD505-2E9C-101B-9397-08002B2CF9AE}" pid="4" name="_dlc_DocId">
    <vt:lpwstr>YSMPSHYHM5SS-1277601742-369556</vt:lpwstr>
  </property>
  <property fmtid="{D5CDD505-2E9C-101B-9397-08002B2CF9AE}" pid="5" name="_dlc_DocIdItemGuid">
    <vt:lpwstr>f7648c23-c6f8-4f8b-a36c-fa860c4f05ea</vt:lpwstr>
  </property>
  <property fmtid="{D5CDD505-2E9C-101B-9397-08002B2CF9AE}" pid="6" name="_dlc_DocIdUrl">
    <vt:lpwstr>https://caib.sharepoint.com/sites/ARXIUS-RECERCA/_layouts/15/DocIdRedir.aspx?ID=YSMPSHYHM5SS-1277601742-369556, YSMPSHYHM5SS-1277601742-369556</vt:lpwstr>
  </property>
  <property fmtid="{D5CDD505-2E9C-101B-9397-08002B2CF9AE}" pid="7" name="display_urn:schemas-microsoft-com:office:office#Author">
    <vt:lpwstr>Maria Diaz Codina</vt:lpwstr>
  </property>
  <property fmtid="{D5CDD505-2E9C-101B-9397-08002B2CF9AE}" pid="8" name="display_urn:schemas-microsoft-com:office:office#Editor">
    <vt:lpwstr>Maria Diaz Codina</vt:lpwstr>
  </property>
  <property fmtid="{D5CDD505-2E9C-101B-9397-08002B2CF9AE}" pid="9" name="lcf76f155ced4ddcb4097134ff3c332f">
    <vt:lpwstr/>
  </property>
  <property fmtid="{D5CDD505-2E9C-101B-9397-08002B2CF9AE}" pid="10" name="ContentTypeId">
    <vt:lpwstr>0x010100E30BD81ACC153846948F3A52D37A9C68</vt:lpwstr>
  </property>
  <property fmtid="{D5CDD505-2E9C-101B-9397-08002B2CF9AE}" pid="11" name="MediaServiceImageTags">
    <vt:lpwstr/>
  </property>
</Properties>
</file>