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1591771188"/>
        <w:showingPlcHdr/>
        <w:picture/>
      </w:sdtPr>
      <w:sdtEndPr/>
      <w:sdtContent>
        <w:p w14:paraId="1813EA24" w14:textId="77777777" w:rsidR="00430D5D" w:rsidRDefault="00F7515E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656203B" wp14:editId="011F2572">
                <wp:extent cx="1571625" cy="104775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F0A2E42" w14:textId="77777777" w:rsidR="00430D5D" w:rsidRDefault="00430D5D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1957518542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9D893F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3AA7059C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348F15B4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704060AC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F7515E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70C98EDB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F7A68CE" w14:textId="13778AC4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FB2492">
        <w:rPr>
          <w:rFonts w:eastAsia="Times New Roman" w:cs="Noto Sans"/>
          <w:b/>
          <w:lang w:val="es-ES_tradnl" w:eastAsia="es-ES"/>
        </w:rPr>
        <w:t>:</w:t>
      </w:r>
    </w:p>
    <w:p w14:paraId="1613B3C7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CE4A666" w14:textId="0BE935C5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A97036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F7515E">
        <w:rPr>
          <w:rFonts w:cs="Noto Sans"/>
        </w:rPr>
        <w:t xml:space="preserve"> </w:t>
      </w:r>
      <w:sdt>
        <w:sdtPr>
          <w:rPr>
            <w:rFonts w:cs="Noto Sans"/>
          </w:rPr>
          <w:id w:val="-269543021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FB2492">
            <w:rPr>
              <w:rFonts w:cs="Noto Sans"/>
            </w:rPr>
            <w:t>..............................................................,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FB2492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83124885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3AD04702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340FB28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4EF008CB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98E36B9" w14:textId="3F3E1421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975F04">
        <w:rPr>
          <w:rFonts w:eastAsia="Times New Roman" w:cs="Noto Sans"/>
          <w:lang w:val="es-ES_tradnl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0FD65564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2C968C4F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3825832D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1314061515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12263376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E90EEBC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79239D53" w14:textId="77777777" w:rsidR="00571AEB" w:rsidRDefault="000D49AF" w:rsidP="00A9703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430D5D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106, de 7 de agosto)</w:t>
      </w:r>
    </w:p>
    <w:p w14:paraId="66578318" w14:textId="77777777" w:rsidR="00571AEB" w:rsidRDefault="008C6F8C" w:rsidP="00A9703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</w:t>
      </w:r>
      <w:r w:rsidR="00571AEB">
        <w:rPr>
          <w:rFonts w:eastAsia="Times New Roman" w:cs="Noto Sans"/>
          <w:lang w:val="es-ES_tradnl" w:eastAsia="es-ES"/>
        </w:rPr>
        <w:t xml:space="preserve"> </w:t>
      </w:r>
      <w:r w:rsidR="00B32DFA">
        <w:rPr>
          <w:rFonts w:eastAsia="Times New Roman" w:cs="Noto Sans"/>
          <w:lang w:val="es-ES_tradnl" w:eastAsia="es-ES"/>
        </w:rPr>
        <w:t>artículo</w:t>
      </w:r>
      <w:r>
        <w:rPr>
          <w:rFonts w:eastAsia="Times New Roman" w:cs="Noto Sans"/>
          <w:lang w:val="es-ES_tradnl" w:eastAsia="es-ES"/>
        </w:rPr>
        <w:t>s</w:t>
      </w:r>
      <w:r w:rsidR="00B32DFA">
        <w:rPr>
          <w:rFonts w:eastAsia="Times New Roman" w:cs="Noto Sans"/>
          <w:lang w:val="es-ES_tradnl" w:eastAsia="es-ES"/>
        </w:rPr>
        <w:t xml:space="preserve"> </w:t>
      </w:r>
      <w:r w:rsidR="00571AEB">
        <w:rPr>
          <w:rFonts w:eastAsia="Times New Roman" w:cs="Noto Sans"/>
          <w:lang w:val="es-ES_tradnl" w:eastAsia="es-ES"/>
        </w:rPr>
        <w:t>1</w:t>
      </w:r>
      <w:r>
        <w:rPr>
          <w:rFonts w:eastAsia="Times New Roman" w:cs="Noto Sans"/>
          <w:lang w:val="es-ES_tradnl" w:eastAsia="es-ES"/>
        </w:rPr>
        <w:t>0 y 12</w:t>
      </w:r>
      <w:r w:rsidR="00B32DFA">
        <w:rPr>
          <w:rFonts w:eastAsia="Times New Roman" w:cs="Noto Sans"/>
          <w:lang w:val="es-ES_tradnl" w:eastAsia="es-ES"/>
        </w:rPr>
        <w:t xml:space="preserve"> del D</w:t>
      </w:r>
      <w:r w:rsidR="000D49AF"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19</w:t>
      </w:r>
      <w:r w:rsidR="000D49AF"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22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0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junio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 w:rsidR="00571AEB"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 w:rsidR="00571AEB"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>l Juego del bingo</w:t>
      </w:r>
      <w:r w:rsidR="00571AEB">
        <w:rPr>
          <w:rFonts w:eastAsia="Times New Roman" w:cs="Noto Sans"/>
          <w:lang w:val="es-ES_tradnl" w:eastAsia="es-ES"/>
        </w:rPr>
        <w:t xml:space="preserve"> de la Comunidad Autónoma de las Illes Balears (BOIB </w:t>
      </w:r>
      <w:r w:rsidR="00430D5D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</w:t>
      </w:r>
      <w:r>
        <w:rPr>
          <w:rFonts w:eastAsia="Times New Roman" w:cs="Noto Sans"/>
          <w:lang w:val="es-ES_tradnl" w:eastAsia="es-ES"/>
        </w:rPr>
        <w:t>8</w:t>
      </w:r>
      <w:r w:rsidR="00571AEB">
        <w:rPr>
          <w:rFonts w:eastAsia="Times New Roman" w:cs="Noto Sans"/>
          <w:lang w:val="es-ES_tradnl" w:eastAsia="es-ES"/>
        </w:rPr>
        <w:t>1, de 2</w:t>
      </w:r>
      <w:r>
        <w:rPr>
          <w:rFonts w:eastAsia="Times New Roman" w:cs="Noto Sans"/>
          <w:lang w:val="es-ES_tradnl" w:eastAsia="es-ES"/>
        </w:rPr>
        <w:t>3</w:t>
      </w:r>
      <w:r w:rsidR="00571AEB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junio</w:t>
      </w:r>
      <w:r w:rsidR="00571AEB">
        <w:rPr>
          <w:rFonts w:eastAsia="Times New Roman" w:cs="Noto Sans"/>
          <w:lang w:val="es-ES_tradnl" w:eastAsia="es-ES"/>
        </w:rPr>
        <w:t>)</w:t>
      </w:r>
    </w:p>
    <w:p w14:paraId="464D18FE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6C4A9FC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11B9D6A2" w14:textId="77777777" w:rsidR="00407DE3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Las </w:t>
      </w:r>
      <w:r w:rsidR="008C6F8C">
        <w:rPr>
          <w:rFonts w:eastAsia="Times New Roman" w:cs="Noto Sans"/>
          <w:lang w:val="es-ES_tradnl" w:eastAsia="es-ES"/>
        </w:rPr>
        <w:t>derivadas de la explotación de la sala de bingo denominada</w:t>
      </w:r>
      <w:r w:rsidR="00F7515E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1386765839"/>
          <w:placeholder>
            <w:docPart w:val="DefaultPlaceholder_-1854013440"/>
          </w:placeholder>
        </w:sdtPr>
        <w:sdtEndPr/>
        <w:sdtContent>
          <w:r w:rsidR="008C6F8C">
            <w:rPr>
              <w:rFonts w:eastAsia="Times New Roman" w:cs="Noto Sans"/>
              <w:lang w:val="es-ES_tradnl" w:eastAsia="es-ES"/>
            </w:rPr>
            <w:t>……………………………………………………</w:t>
          </w:r>
          <w:r w:rsidR="00F7515E">
            <w:rPr>
              <w:rFonts w:eastAsia="Times New Roman" w:cs="Noto Sans"/>
              <w:lang w:val="es-ES_tradnl" w:eastAsia="es-ES"/>
            </w:rPr>
            <w:t>……</w:t>
          </w:r>
          <w:r w:rsidR="008C6F8C">
            <w:rPr>
              <w:rFonts w:eastAsia="Times New Roman" w:cs="Noto Sans"/>
              <w:lang w:val="es-ES_tradnl" w:eastAsia="es-ES"/>
            </w:rPr>
            <w:t>.</w:t>
          </w:r>
        </w:sdtContent>
      </w:sdt>
      <w:r w:rsidR="008C6F8C">
        <w:rPr>
          <w:rFonts w:eastAsia="Times New Roman" w:cs="Noto Sans"/>
          <w:lang w:val="es-ES_tradnl" w:eastAsia="es-ES"/>
        </w:rPr>
        <w:t xml:space="preserve"> y situada en </w:t>
      </w:r>
      <w:sdt>
        <w:sdtPr>
          <w:rPr>
            <w:rFonts w:eastAsia="Times New Roman" w:cs="Noto Sans"/>
            <w:lang w:val="es-ES_tradnl" w:eastAsia="es-ES"/>
          </w:rPr>
          <w:id w:val="-1435830769"/>
          <w:placeholder>
            <w:docPart w:val="DefaultPlaceholder_-1854013440"/>
          </w:placeholder>
        </w:sdtPr>
        <w:sdtEndPr/>
        <w:sdtContent>
          <w:r w:rsidR="008C6F8C">
            <w:rPr>
              <w:rFonts w:eastAsia="Times New Roman" w:cs="Noto Sans"/>
              <w:lang w:val="es-ES_tradnl" w:eastAsia="es-ES"/>
            </w:rPr>
            <w:t>………………………………………………………</w:t>
          </w:r>
          <w:r w:rsidR="00F7515E">
            <w:rPr>
              <w:rFonts w:eastAsia="Times New Roman" w:cs="Noto Sans"/>
              <w:lang w:val="es-ES_tradnl" w:eastAsia="es-ES"/>
            </w:rPr>
            <w:t>………………..</w:t>
          </w:r>
          <w:r w:rsidR="008C6F8C">
            <w:rPr>
              <w:rFonts w:eastAsia="Times New Roman" w:cs="Noto Sans"/>
              <w:lang w:val="es-ES_tradnl" w:eastAsia="es-ES"/>
            </w:rPr>
            <w:t>…….</w:t>
          </w:r>
        </w:sdtContent>
      </w:sdt>
      <w:r w:rsidR="008C6F8C">
        <w:rPr>
          <w:rFonts w:eastAsia="Times New Roman" w:cs="Noto Sans"/>
          <w:lang w:val="es-ES_tradnl" w:eastAsia="es-ES"/>
        </w:rPr>
        <w:t xml:space="preserve"> y, especialmente, del abono de los premios, de las responsabilidades derivadas del régimen sancionador, así como el cumplimiento de las obligaciones derivadas de los tributos específicos sobre el juego y las apuestas (artículo 18 de la Ley</w:t>
      </w:r>
      <w:r>
        <w:rPr>
          <w:rFonts w:eastAsia="Times New Roman" w:cs="Noto Sans"/>
          <w:lang w:val="es-ES_tradnl" w:eastAsia="es-ES"/>
        </w:rPr>
        <w:t xml:space="preserve"> 8/2014, de 1 de agosto, del juego y las apuestas en las Illes Balears</w:t>
      </w:r>
      <w:r w:rsidR="00260171">
        <w:rPr>
          <w:rFonts w:eastAsia="Times New Roman" w:cs="Noto Sans"/>
          <w:lang w:val="es-ES_tradnl" w:eastAsia="es-ES"/>
        </w:rPr>
        <w:t>)</w:t>
      </w:r>
      <w:r>
        <w:rPr>
          <w:rFonts w:eastAsia="Times New Roman" w:cs="Noto Sans"/>
          <w:lang w:val="es-ES_tradnl" w:eastAsia="es-ES"/>
        </w:rPr>
        <w:t>.</w:t>
      </w:r>
    </w:p>
    <w:p w14:paraId="216BAD2A" w14:textId="77777777" w:rsidR="000D49AF" w:rsidRPr="00870E36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ADEF375" w14:textId="77777777" w:rsidR="00407DE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62EA91F" w14:textId="77777777" w:rsidR="00F7515E" w:rsidRDefault="00F7515E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71AC708" w14:textId="77777777" w:rsidR="00F7515E" w:rsidRPr="00870E36" w:rsidRDefault="00F7515E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9523D4B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lastRenderedPageBreak/>
        <w:t>Consideraciones del aval</w:t>
      </w:r>
    </w:p>
    <w:p w14:paraId="630659B5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05AC7183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438B72A0" w14:textId="77777777" w:rsidR="00F7515E" w:rsidRDefault="00407DE3" w:rsidP="00CA77EA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F7515E">
        <w:rPr>
          <w:rFonts w:eastAsia="Times New Roman" w:cs="Noto Sans"/>
          <w:lang w:val="es-ES_tradnl" w:eastAsia="es-ES"/>
        </w:rPr>
        <w:t xml:space="preserve">Está sujeto al </w:t>
      </w:r>
      <w:r w:rsidR="00856C2E" w:rsidRPr="00F7515E">
        <w:rPr>
          <w:rFonts w:eastAsia="Times New Roman" w:cs="Noto Sans"/>
          <w:lang w:val="es-ES_tradnl" w:eastAsia="es-ES"/>
        </w:rPr>
        <w:t>Decreto 13</w:t>
      </w:r>
      <w:r w:rsidRPr="00F7515E">
        <w:rPr>
          <w:rFonts w:eastAsia="Times New Roman" w:cs="Noto Sans"/>
          <w:lang w:val="es-ES_tradnl" w:eastAsia="es-ES"/>
        </w:rPr>
        <w:t>/2019</w:t>
      </w:r>
      <w:r w:rsidR="00856C2E" w:rsidRPr="00F7515E">
        <w:rPr>
          <w:rFonts w:eastAsia="Times New Roman" w:cs="Noto Sans"/>
          <w:lang w:val="es-ES_tradnl" w:eastAsia="es-ES"/>
        </w:rPr>
        <w:t>, de 7 de marzo,</w:t>
      </w:r>
      <w:r w:rsidRPr="00F7515E">
        <w:rPr>
          <w:rFonts w:eastAsia="Times New Roman" w:cs="Noto Sans"/>
          <w:lang w:val="es-ES_tradnl" w:eastAsia="es-ES"/>
        </w:rPr>
        <w:t xml:space="preserve"> por el </w:t>
      </w:r>
      <w:r w:rsidR="00A8683F" w:rsidRPr="00F7515E">
        <w:rPr>
          <w:rFonts w:eastAsia="Times New Roman" w:cs="Noto Sans"/>
          <w:lang w:val="es-ES_tradnl" w:eastAsia="es-ES"/>
        </w:rPr>
        <w:t>que</w:t>
      </w:r>
      <w:r w:rsidRPr="00F7515E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032C32E6" w14:textId="77777777" w:rsidR="00FB2492" w:rsidRDefault="00FB2492" w:rsidP="00FB2492">
      <w:pPr>
        <w:rPr>
          <w:rFonts w:eastAsia="Times New Roman" w:cs="Noto Sans"/>
          <w:lang w:val="es-ES_tradnl" w:eastAsia="es-ES"/>
        </w:rPr>
      </w:pPr>
    </w:p>
    <w:p w14:paraId="57B93B44" w14:textId="69D74984" w:rsidR="00407DE3" w:rsidRPr="00F7515E" w:rsidRDefault="00407DE3" w:rsidP="00FB2492">
      <w:pPr>
        <w:rPr>
          <w:rFonts w:eastAsia="Times New Roman" w:cs="Noto Sans"/>
          <w:lang w:val="es-ES_tradnl" w:eastAsia="es-ES"/>
        </w:rPr>
      </w:pPr>
      <w:r w:rsidRPr="00F7515E">
        <w:rPr>
          <w:rFonts w:eastAsia="Times New Roman" w:cs="Noto Sans"/>
          <w:lang w:val="es-ES_tradnl" w:eastAsia="es-ES"/>
        </w:rPr>
        <w:t xml:space="preserve">La </w:t>
      </w:r>
      <w:r w:rsidR="00B32DFA" w:rsidRPr="00F7515E">
        <w:rPr>
          <w:rFonts w:eastAsia="Times New Roman" w:cs="Noto Sans"/>
          <w:lang w:val="es-ES_tradnl" w:eastAsia="es-ES"/>
        </w:rPr>
        <w:t xml:space="preserve">entidad </w:t>
      </w:r>
      <w:r w:rsidRPr="00F7515E">
        <w:rPr>
          <w:rFonts w:eastAsia="Times New Roman" w:cs="Noto Sans"/>
          <w:lang w:val="es-ES_tradnl" w:eastAsia="es-ES"/>
        </w:rPr>
        <w:t>avala</w:t>
      </w:r>
      <w:r w:rsidR="00B32DFA" w:rsidRPr="00F7515E">
        <w:rPr>
          <w:rFonts w:eastAsia="Times New Roman" w:cs="Noto Sans"/>
          <w:lang w:val="es-ES_tradnl" w:eastAsia="es-ES"/>
        </w:rPr>
        <w:t>dora</w:t>
      </w:r>
      <w:r w:rsidRPr="00F7515E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F7515E">
        <w:rPr>
          <w:rFonts w:eastAsia="Times New Roman" w:cs="Noto Sans"/>
          <w:lang w:val="es-ES_tradnl" w:eastAsia="es-ES"/>
        </w:rPr>
        <w:t>Decreto 13</w:t>
      </w:r>
      <w:r w:rsidRPr="00F7515E">
        <w:rPr>
          <w:rFonts w:eastAsia="Times New Roman" w:cs="Noto Sans"/>
          <w:lang w:val="es-ES_tradnl" w:eastAsia="es-ES"/>
        </w:rPr>
        <w:t>/2019</w:t>
      </w:r>
      <w:r w:rsidR="00856C2E" w:rsidRPr="00F7515E">
        <w:rPr>
          <w:rFonts w:eastAsia="Times New Roman" w:cs="Noto Sans"/>
          <w:lang w:val="es-ES_tradnl" w:eastAsia="es-ES"/>
        </w:rPr>
        <w:t>, de 7 de marzo,</w:t>
      </w:r>
      <w:r w:rsidRPr="00F7515E">
        <w:rPr>
          <w:rFonts w:eastAsia="Times New Roman" w:cs="Noto Sans"/>
          <w:lang w:val="es-ES_tradnl" w:eastAsia="es-ES"/>
        </w:rPr>
        <w:t xml:space="preserve"> por el </w:t>
      </w:r>
      <w:r w:rsidR="00A8683F" w:rsidRPr="00F7515E">
        <w:rPr>
          <w:rFonts w:eastAsia="Times New Roman" w:cs="Noto Sans"/>
          <w:lang w:val="es-ES_tradnl" w:eastAsia="es-ES"/>
        </w:rPr>
        <w:t>que</w:t>
      </w:r>
      <w:r w:rsidRPr="00F7515E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7823830E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567AABF" w14:textId="77777777" w:rsidR="00F7515E" w:rsidRPr="00870E36" w:rsidRDefault="00F7515E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50E2232" w14:textId="77777777" w:rsidR="00F7515E" w:rsidRDefault="00476178" w:rsidP="00F7515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7EEA743044514B419051D921930CFC05"/>
          </w:placeholder>
        </w:sdtPr>
        <w:sdtEndPr/>
        <w:sdtContent>
          <w:r w:rsidR="00F7515E">
            <w:rPr>
              <w:rFonts w:cs="Noto Sans"/>
            </w:rPr>
            <w:t>............................</w:t>
          </w:r>
        </w:sdtContent>
      </w:sdt>
      <w:r w:rsidR="00F7515E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7EEA743044514B419051D921930CFC05"/>
          </w:placeholder>
        </w:sdtPr>
        <w:sdtEndPr/>
        <w:sdtContent>
          <w:r w:rsidR="00F7515E">
            <w:rPr>
              <w:rFonts w:cs="Noto Sans"/>
            </w:rPr>
            <w:t>...............</w:t>
          </w:r>
        </w:sdtContent>
      </w:sdt>
      <w:r w:rsidR="00F7515E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7EEA743044514B419051D921930CFC05"/>
          </w:placeholder>
        </w:sdtPr>
        <w:sdtEndPr/>
        <w:sdtContent>
          <w:r w:rsidR="00F7515E">
            <w:rPr>
              <w:rFonts w:cs="Noto Sans"/>
            </w:rPr>
            <w:t>..............</w:t>
          </w:r>
        </w:sdtContent>
      </w:sdt>
      <w:r w:rsidR="00F7515E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7EEA743044514B419051D921930CFC05"/>
          </w:placeholder>
        </w:sdtPr>
        <w:sdtEndPr/>
        <w:sdtContent>
          <w:r w:rsidR="00F7515E">
            <w:rPr>
              <w:rFonts w:cs="Noto Sans"/>
            </w:rPr>
            <w:t>.................</w:t>
          </w:r>
        </w:sdtContent>
      </w:sdt>
    </w:p>
    <w:p w14:paraId="3A42DCF0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222B7EF" w14:textId="77777777" w:rsidR="00F7515E" w:rsidRPr="00870E36" w:rsidRDefault="00F7515E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1814371023"/>
        <w:placeholder>
          <w:docPart w:val="DefaultPlaceholder_-1854013440"/>
        </w:placeholder>
      </w:sdtPr>
      <w:sdtEndPr/>
      <w:sdtContent>
        <w:p w14:paraId="78F71001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392E01CE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5081706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25196487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3F34BCBD" w14:textId="77777777" w:rsidTr="00FD3441">
            <w:tc>
              <w:tcPr>
                <w:tcW w:w="8784" w:type="dxa"/>
                <w:gridSpan w:val="2"/>
              </w:tcPr>
              <w:p w14:paraId="12681D32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319038EC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653973A0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6815C093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2589C67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04E48038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D17869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39F228BC56A2432CB75B4EC70428B0A4"/>
        </w:placeholder>
      </w:sdtPr>
      <w:sdtEndPr/>
      <w:sdtContent>
        <w:p w14:paraId="1A9302B5" w14:textId="77777777" w:rsidR="00F7515E" w:rsidRDefault="00F7515E" w:rsidP="00F7515E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14DBA7E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9C53411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-1814942182"/>
        <w:showingPlcHdr/>
        <w:picture/>
      </w:sdtPr>
      <w:sdtEndPr/>
      <w:sdtContent>
        <w:p w14:paraId="2D6B4047" w14:textId="77777777" w:rsidR="00F7515E" w:rsidRDefault="00F7515E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2EC27C2" wp14:editId="58BE10CC">
                <wp:extent cx="4543425" cy="4857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4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68D9DF1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1F0D83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FA41352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1B32D8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1E7290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C1EC5B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393F032" w14:textId="77777777" w:rsidR="00571AEB" w:rsidRPr="00870E36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D728B9A" w14:textId="77777777" w:rsidR="00407DE3" w:rsidRPr="00870E36" w:rsidRDefault="00407DE3" w:rsidP="00407DE3">
      <w:pPr>
        <w:rPr>
          <w:rFonts w:cs="Noto Sans"/>
          <w:lang w:val="es-ES_tradnl"/>
        </w:rPr>
      </w:pPr>
    </w:p>
    <w:p w14:paraId="4E6259D4" w14:textId="77777777" w:rsidR="00430D5D" w:rsidRDefault="00430D5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E1CED6A" w14:textId="6B68BD53" w:rsidR="00407DE3" w:rsidRPr="00FB2492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FB2492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B2492" w:rsidRPr="00FB2492">
        <w:rPr>
          <w:rFonts w:cs="Noto Sans"/>
          <w:bCs/>
          <w:smallCaps/>
          <w:sz w:val="20"/>
          <w:szCs w:val="18"/>
          <w:lang w:val="es-ES_tradnl"/>
        </w:rPr>
        <w:t>dicac</w:t>
      </w:r>
      <w:r w:rsidRPr="00FB2492">
        <w:rPr>
          <w:rFonts w:cs="Noto Sans"/>
          <w:bCs/>
          <w:smallCaps/>
          <w:sz w:val="20"/>
          <w:szCs w:val="18"/>
          <w:lang w:val="es-ES_tradnl"/>
        </w:rPr>
        <w:t>iones</w:t>
      </w:r>
    </w:p>
    <w:p w14:paraId="26CCB55B" w14:textId="77777777" w:rsidR="00407DE3" w:rsidRPr="00FB2492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FB2492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FB2492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FB2492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A56B" w14:textId="77777777" w:rsidR="00476178" w:rsidRDefault="00476178" w:rsidP="00B32DFA">
      <w:r>
        <w:separator/>
      </w:r>
    </w:p>
  </w:endnote>
  <w:endnote w:type="continuationSeparator" w:id="0">
    <w:p w14:paraId="0955033F" w14:textId="77777777" w:rsidR="00476178" w:rsidRDefault="00476178" w:rsidP="00B32DFA">
      <w:r>
        <w:continuationSeparator/>
      </w:r>
    </w:p>
  </w:endnote>
  <w:endnote w:id="1">
    <w:p w14:paraId="60757E44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1679E573" w14:textId="77777777" w:rsidR="00F7515E" w:rsidRPr="00B32DFA" w:rsidRDefault="00F7515E" w:rsidP="00F7515E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5D643216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F53A" w14:textId="77777777" w:rsidR="007E6F56" w:rsidRDefault="007E6F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2CE3" w14:textId="77777777" w:rsidR="007E6F56" w:rsidRDefault="007E6F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2538" w14:textId="77777777" w:rsidR="007E6F56" w:rsidRDefault="007E6F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6556" w14:textId="77777777" w:rsidR="00476178" w:rsidRDefault="00476178" w:rsidP="00B32DFA">
      <w:r>
        <w:separator/>
      </w:r>
    </w:p>
  </w:footnote>
  <w:footnote w:type="continuationSeparator" w:id="0">
    <w:p w14:paraId="335D17AA" w14:textId="77777777" w:rsidR="00476178" w:rsidRDefault="00476178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51EE" w14:textId="77777777" w:rsidR="007E6F56" w:rsidRDefault="007E6F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8723" w14:textId="697EC24B" w:rsidR="00F7515E" w:rsidRPr="00F7515E" w:rsidRDefault="00A064BC" w:rsidP="007E6F56">
    <w:pPr>
      <w:pStyle w:val="Encabezado"/>
      <w:jc w:val="right"/>
      <w:rPr>
        <w:sz w:val="18"/>
        <w:lang w:val="es-ES"/>
      </w:rPr>
    </w:pPr>
    <w:r w:rsidRPr="00A064BC">
      <w:rPr>
        <w:sz w:val="18"/>
        <w:lang w:val="es-ES"/>
      </w:rPr>
      <w:t>GA AV. 8. Juego. Sala de bingo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57E4" w14:textId="77777777" w:rsidR="007E6F56" w:rsidRDefault="007E6F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31C7B"/>
    <w:multiLevelType w:val="hybridMultilevel"/>
    <w:tmpl w:val="2698137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979532">
    <w:abstractNumId w:val="2"/>
  </w:num>
  <w:num w:numId="2" w16cid:durableId="1256867522">
    <w:abstractNumId w:val="0"/>
  </w:num>
  <w:num w:numId="3" w16cid:durableId="1241864633">
    <w:abstractNumId w:val="4"/>
  </w:num>
  <w:num w:numId="4" w16cid:durableId="99880256">
    <w:abstractNumId w:val="3"/>
  </w:num>
  <w:num w:numId="5" w16cid:durableId="1603802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2062C3"/>
    <w:rsid w:val="0021421E"/>
    <w:rsid w:val="00260171"/>
    <w:rsid w:val="002D7301"/>
    <w:rsid w:val="00337DA8"/>
    <w:rsid w:val="00374A5D"/>
    <w:rsid w:val="00387538"/>
    <w:rsid w:val="003F0104"/>
    <w:rsid w:val="00407DE3"/>
    <w:rsid w:val="00430D5D"/>
    <w:rsid w:val="00467D3C"/>
    <w:rsid w:val="00476178"/>
    <w:rsid w:val="00571AEB"/>
    <w:rsid w:val="00641178"/>
    <w:rsid w:val="007E6F56"/>
    <w:rsid w:val="00856C2E"/>
    <w:rsid w:val="0088209D"/>
    <w:rsid w:val="008C6F8C"/>
    <w:rsid w:val="00901B97"/>
    <w:rsid w:val="00975F04"/>
    <w:rsid w:val="00A064BC"/>
    <w:rsid w:val="00A8683F"/>
    <w:rsid w:val="00A97036"/>
    <w:rsid w:val="00B32DFA"/>
    <w:rsid w:val="00B553B4"/>
    <w:rsid w:val="00BD11B3"/>
    <w:rsid w:val="00C44C1D"/>
    <w:rsid w:val="00C5623A"/>
    <w:rsid w:val="00D37542"/>
    <w:rsid w:val="00E6121C"/>
    <w:rsid w:val="00F7515E"/>
    <w:rsid w:val="00FA208B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A3522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F751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515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751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515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F751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DE1B6-652C-40A7-87EC-30E00D0196C2}"/>
      </w:docPartPr>
      <w:docPartBody>
        <w:p w:rsidR="009174ED" w:rsidRDefault="00B42A53">
          <w:r w:rsidRPr="0003393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EEA743044514B419051D921930CF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760FD-EFF6-4496-A994-DBB9BAB90ED4}"/>
      </w:docPartPr>
      <w:docPartBody>
        <w:p w:rsidR="009174ED" w:rsidRDefault="00B42A53" w:rsidP="00B42A53">
          <w:pPr>
            <w:pStyle w:val="7EEA743044514B419051D921930CFC05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F228BC56A2432CB75B4EC70428B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3A04E-17A2-49C8-827F-DC348470D83C}"/>
      </w:docPartPr>
      <w:docPartBody>
        <w:p w:rsidR="009174ED" w:rsidRDefault="00B42A53" w:rsidP="00B42A53">
          <w:pPr>
            <w:pStyle w:val="39F228BC56A2432CB75B4EC70428B0A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53"/>
    <w:rsid w:val="0021421E"/>
    <w:rsid w:val="00374A5D"/>
    <w:rsid w:val="00387538"/>
    <w:rsid w:val="003F0104"/>
    <w:rsid w:val="009174ED"/>
    <w:rsid w:val="009F207B"/>
    <w:rsid w:val="00B42A53"/>
    <w:rsid w:val="00B553B4"/>
    <w:rsid w:val="00C5623A"/>
    <w:rsid w:val="00CE6649"/>
    <w:rsid w:val="00D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42A53"/>
  </w:style>
  <w:style w:type="paragraph" w:customStyle="1" w:styleId="7EEA743044514B419051D921930CFC05">
    <w:name w:val="7EEA743044514B419051D921930CFC05"/>
    <w:rsid w:val="00B42A53"/>
  </w:style>
  <w:style w:type="paragraph" w:customStyle="1" w:styleId="39F228BC56A2432CB75B4EC70428B0A4">
    <w:name w:val="39F228BC56A2432CB75B4EC70428B0A4"/>
    <w:rsid w:val="00B42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76C9-95D9-439F-ADD8-A3AB57F3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524</Words>
  <Characters>2883</Characters>
  <Application>Microsoft Office Word</Application>
  <DocSecurity>0</DocSecurity>
  <Lines>24</Lines>
  <Paragraphs>6</Paragraphs>
  <ScaleCrop>false</ScaleCrop>
  <Company>Govern de les Illes Balears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25</cp:revision>
  <dcterms:created xsi:type="dcterms:W3CDTF">2019-02-28T09:44:00Z</dcterms:created>
  <dcterms:modified xsi:type="dcterms:W3CDTF">2025-12-02T09:22:00Z</dcterms:modified>
</cp:coreProperties>
</file>