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1591041759"/>
        <w:showingPlcHdr/>
        <w:picture/>
      </w:sdtPr>
      <w:sdtEndPr/>
      <w:sdtContent>
        <w:p w14:paraId="12C354E4" w14:textId="77777777" w:rsidR="00BB0F7A" w:rsidRDefault="006B77E7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40984F7" wp14:editId="4C3EA2E4">
                <wp:extent cx="1504950" cy="790575"/>
                <wp:effectExtent l="0" t="0" r="0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A9C5F61" w14:textId="77777777" w:rsidR="00BB0F7A" w:rsidRDefault="00BB0F7A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554847266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0C04010E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10A93062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45B1DF37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53CD22FC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6B77E7">
            <w:rPr>
              <w:rStyle w:val="Refdenotaalfinal"/>
              <w:rFonts w:cs="Noto Sans"/>
              <w:lang w:val="es-ES_tradnl"/>
            </w:rPr>
            <w:endnoteReference w:id="2"/>
          </w:r>
          <w:r w:rsidR="006B77E7">
            <w:rPr>
              <w:rFonts w:cs="Noto Sans"/>
              <w:lang w:val="es-ES_tradnl"/>
            </w:rPr>
            <w:t xml:space="preserve"> 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7FC40DDC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F54BBD7" w14:textId="24A3C348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5D6AC5">
        <w:rPr>
          <w:rFonts w:eastAsia="Times New Roman" w:cs="Noto Sans"/>
          <w:b/>
          <w:lang w:val="es-ES_tradnl" w:eastAsia="es-ES"/>
        </w:rPr>
        <w:t>:</w:t>
      </w:r>
    </w:p>
    <w:p w14:paraId="10B6F7F5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5653251B" w14:textId="2E3D810A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8851C1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6B77E7">
        <w:rPr>
          <w:rFonts w:cs="Noto Sans"/>
        </w:rPr>
        <w:t xml:space="preserve"> </w:t>
      </w:r>
      <w:sdt>
        <w:sdtPr>
          <w:rPr>
            <w:rFonts w:cs="Noto Sans"/>
          </w:rPr>
          <w:id w:val="-2085675911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5D6AC5">
            <w:rPr>
              <w:rFonts w:cs="Noto Sans"/>
            </w:rPr>
            <w:t>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5D6AC5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56186233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4EC35200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62DB7FF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12F87DFE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2063045" w14:textId="579D9A0B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127867">
        <w:rPr>
          <w:rFonts w:eastAsia="Times New Roman" w:cs="Noto Sans"/>
          <w:lang w:val="es-ES_tradnl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2276AD58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1084D4E2" w14:textId="1F07364D" w:rsidR="00B32DFA" w:rsidRPr="00351F98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52E7A1CA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191319522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1B36AB5C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B58AE42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3421D88B" w14:textId="77777777" w:rsidR="00571AEB" w:rsidRDefault="000D49AF" w:rsidP="008851C1">
      <w:pPr>
        <w:pStyle w:val="Prrafodelista"/>
        <w:numPr>
          <w:ilvl w:val="0"/>
          <w:numId w:val="6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BB0F7A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106, de 7 de agosto)</w:t>
      </w:r>
    </w:p>
    <w:p w14:paraId="117D19AD" w14:textId="77777777" w:rsidR="00F56E49" w:rsidRDefault="00CC2DB0" w:rsidP="008851C1">
      <w:pPr>
        <w:pStyle w:val="Prrafodelista"/>
        <w:numPr>
          <w:ilvl w:val="0"/>
          <w:numId w:val="6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</w:t>
      </w:r>
      <w:r w:rsidR="00F56E49">
        <w:rPr>
          <w:rFonts w:eastAsia="Times New Roman" w:cs="Noto Sans"/>
          <w:lang w:val="es-ES_tradnl" w:eastAsia="es-ES"/>
        </w:rPr>
        <w:t xml:space="preserve">artículo 14 del Decreto 41/2017, de 25 de agosto, por el que se aprueba el Reglamento de casinos de juego de la Comunidad Autónoma de las Illes Balears (BOIB </w:t>
      </w:r>
      <w:r w:rsidR="00BB0F7A">
        <w:rPr>
          <w:rFonts w:eastAsia="Times New Roman" w:cs="Noto Sans"/>
          <w:lang w:val="es-ES_tradnl" w:eastAsia="es-ES"/>
        </w:rPr>
        <w:t>núm.</w:t>
      </w:r>
      <w:r w:rsidR="00F56E49">
        <w:rPr>
          <w:rFonts w:eastAsia="Times New Roman" w:cs="Noto Sans"/>
          <w:lang w:val="es-ES_tradnl" w:eastAsia="es-ES"/>
        </w:rPr>
        <w:t xml:space="preserve"> 106, de 29 de agosto)</w:t>
      </w:r>
    </w:p>
    <w:p w14:paraId="074EB8C6" w14:textId="77777777" w:rsidR="00571AEB" w:rsidRDefault="00F56E49" w:rsidP="008851C1">
      <w:pPr>
        <w:pStyle w:val="Prrafodelista"/>
        <w:numPr>
          <w:ilvl w:val="0"/>
          <w:numId w:val="6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</w:t>
      </w:r>
      <w:r w:rsidR="00B32DFA">
        <w:rPr>
          <w:rFonts w:eastAsia="Times New Roman" w:cs="Noto Sans"/>
          <w:lang w:val="es-ES_tradnl" w:eastAsia="es-ES"/>
        </w:rPr>
        <w:t xml:space="preserve">artículo </w:t>
      </w:r>
      <w:r>
        <w:rPr>
          <w:rFonts w:eastAsia="Times New Roman" w:cs="Noto Sans"/>
          <w:lang w:val="es-ES_tradnl" w:eastAsia="es-ES"/>
        </w:rPr>
        <w:t>9</w:t>
      </w:r>
      <w:r w:rsidR="00CC2DB0">
        <w:rPr>
          <w:rFonts w:eastAsia="Times New Roman" w:cs="Noto Sans"/>
          <w:lang w:val="es-ES_tradnl" w:eastAsia="es-ES"/>
        </w:rPr>
        <w:t>.2</w:t>
      </w:r>
      <w:r w:rsidR="00B32DFA">
        <w:rPr>
          <w:rFonts w:eastAsia="Times New Roman" w:cs="Noto Sans"/>
          <w:lang w:val="es-ES_tradnl" w:eastAsia="es-ES"/>
        </w:rPr>
        <w:t xml:space="preserve"> del D</w:t>
      </w:r>
      <w:r w:rsidR="000D49AF" w:rsidRPr="00B32DFA">
        <w:rPr>
          <w:rFonts w:eastAsia="Times New Roman" w:cs="Noto Sans"/>
          <w:lang w:val="es-ES_tradnl" w:eastAsia="es-ES"/>
        </w:rPr>
        <w:t xml:space="preserve">ecreto </w:t>
      </w:r>
      <w:r w:rsidR="00CC2DB0">
        <w:rPr>
          <w:rFonts w:eastAsia="Times New Roman" w:cs="Noto Sans"/>
          <w:lang w:val="es-ES_tradnl" w:eastAsia="es-ES"/>
        </w:rPr>
        <w:t>4</w:t>
      </w:r>
      <w:r>
        <w:rPr>
          <w:rFonts w:eastAsia="Times New Roman" w:cs="Noto Sans"/>
          <w:lang w:val="es-ES_tradnl" w:eastAsia="es-ES"/>
        </w:rPr>
        <w:t>3</w:t>
      </w:r>
      <w:r w:rsidR="000D49AF" w:rsidRPr="00B32DFA">
        <w:rPr>
          <w:rFonts w:eastAsia="Times New Roman" w:cs="Noto Sans"/>
          <w:lang w:val="es-ES_tradnl" w:eastAsia="es-ES"/>
        </w:rPr>
        <w:t>/20</w:t>
      </w:r>
      <w:r w:rsidR="00CC2DB0">
        <w:rPr>
          <w:rFonts w:eastAsia="Times New Roman" w:cs="Noto Sans"/>
          <w:lang w:val="es-ES_tradnl" w:eastAsia="es-ES"/>
        </w:rPr>
        <w:t>1</w:t>
      </w:r>
      <w:r>
        <w:rPr>
          <w:rFonts w:eastAsia="Times New Roman" w:cs="Noto Sans"/>
          <w:lang w:val="es-ES_tradnl" w:eastAsia="es-ES"/>
        </w:rPr>
        <w:t>9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4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mayo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 w:rsidR="00571AEB"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 w:rsidR="00571AEB"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>prueba el Reglamento de</w:t>
      </w:r>
      <w:r w:rsidR="00CC2DB0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 xml:space="preserve">máquinas de juego, empresas, </w:t>
      </w:r>
      <w:proofErr w:type="gramStart"/>
      <w:r>
        <w:rPr>
          <w:rFonts w:eastAsia="Times New Roman" w:cs="Noto Sans"/>
          <w:lang w:val="es-ES_tradnl" w:eastAsia="es-ES"/>
        </w:rPr>
        <w:t>establecimiento dedicados</w:t>
      </w:r>
      <w:proofErr w:type="gramEnd"/>
      <w:r>
        <w:rPr>
          <w:rFonts w:eastAsia="Times New Roman" w:cs="Noto Sans"/>
          <w:lang w:val="es-ES_tradnl" w:eastAsia="es-ES"/>
        </w:rPr>
        <w:t xml:space="preserve"> a su explotación y otras normas en materia de juego de </w:t>
      </w:r>
      <w:r w:rsidR="00CC2DB0">
        <w:rPr>
          <w:rFonts w:eastAsia="Times New Roman" w:cs="Noto Sans"/>
          <w:lang w:val="es-ES_tradnl" w:eastAsia="es-ES"/>
        </w:rPr>
        <w:t>l</w:t>
      </w:r>
      <w:r w:rsidR="00571AEB">
        <w:rPr>
          <w:rFonts w:eastAsia="Times New Roman" w:cs="Noto Sans"/>
          <w:lang w:val="es-ES_tradnl" w:eastAsia="es-ES"/>
        </w:rPr>
        <w:t xml:space="preserve">a Comunidad Autónoma de las Illes Balears (BOIB </w:t>
      </w:r>
      <w:r w:rsidR="00BB0F7A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7</w:t>
      </w:r>
      <w:r w:rsidR="00CC2DB0">
        <w:rPr>
          <w:rFonts w:eastAsia="Times New Roman" w:cs="Noto Sans"/>
          <w:lang w:val="es-ES_tradnl" w:eastAsia="es-ES"/>
        </w:rPr>
        <w:t>1,</w:t>
      </w:r>
      <w:r w:rsidR="00571AEB">
        <w:rPr>
          <w:rFonts w:eastAsia="Times New Roman" w:cs="Noto Sans"/>
          <w:lang w:val="es-ES_tradnl" w:eastAsia="es-ES"/>
        </w:rPr>
        <w:t xml:space="preserve"> de 2</w:t>
      </w:r>
      <w:r>
        <w:rPr>
          <w:rFonts w:eastAsia="Times New Roman" w:cs="Noto Sans"/>
          <w:lang w:val="es-ES_tradnl" w:eastAsia="es-ES"/>
        </w:rPr>
        <w:t>8</w:t>
      </w:r>
      <w:r w:rsidR="00571AEB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mayo</w:t>
      </w:r>
      <w:r w:rsidR="00571AEB">
        <w:rPr>
          <w:rFonts w:eastAsia="Times New Roman" w:cs="Noto Sans"/>
          <w:lang w:val="es-ES_tradnl" w:eastAsia="es-ES"/>
        </w:rPr>
        <w:t>)</w:t>
      </w:r>
    </w:p>
    <w:p w14:paraId="72133CDF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7133903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677F079F" w14:textId="77777777" w:rsidR="00407DE3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Las </w:t>
      </w:r>
      <w:r w:rsidR="008C6F8C">
        <w:rPr>
          <w:rFonts w:eastAsia="Times New Roman" w:cs="Noto Sans"/>
          <w:lang w:val="es-ES_tradnl" w:eastAsia="es-ES"/>
        </w:rPr>
        <w:t xml:space="preserve">derivadas de la </w:t>
      </w:r>
      <w:r w:rsidR="00CC2DB0">
        <w:rPr>
          <w:rFonts w:eastAsia="Times New Roman" w:cs="Noto Sans"/>
          <w:lang w:val="es-ES_tradnl" w:eastAsia="es-ES"/>
        </w:rPr>
        <w:t xml:space="preserve">Ley del juego y las apuestas en las Illes Balears, </w:t>
      </w:r>
      <w:r w:rsidR="008C6F8C">
        <w:rPr>
          <w:rFonts w:eastAsia="Times New Roman" w:cs="Noto Sans"/>
          <w:lang w:val="es-ES_tradnl" w:eastAsia="es-ES"/>
        </w:rPr>
        <w:t xml:space="preserve">especialmente del abono de los premios, de las responsabilidades derivadas del régimen sancionador, así como </w:t>
      </w:r>
      <w:r w:rsidR="00B231FF">
        <w:rPr>
          <w:rFonts w:eastAsia="Times New Roman" w:cs="Noto Sans"/>
          <w:lang w:val="es-ES_tradnl" w:eastAsia="es-ES"/>
        </w:rPr>
        <w:t>d</w:t>
      </w:r>
      <w:r w:rsidR="008C6F8C">
        <w:rPr>
          <w:rFonts w:eastAsia="Times New Roman" w:cs="Noto Sans"/>
          <w:lang w:val="es-ES_tradnl" w:eastAsia="es-ES"/>
        </w:rPr>
        <w:t xml:space="preserve">el cumplimiento de las obligaciones derivadas de los tributos específicos sobre el juego y las apuestas (artículo </w:t>
      </w:r>
      <w:r w:rsidR="00BD1166">
        <w:rPr>
          <w:rFonts w:eastAsia="Times New Roman" w:cs="Noto Sans"/>
          <w:lang w:val="es-ES_tradnl" w:eastAsia="es-ES"/>
        </w:rPr>
        <w:t>14.3</w:t>
      </w:r>
      <w:r w:rsidR="008061C8">
        <w:rPr>
          <w:rFonts w:eastAsia="Times New Roman" w:cs="Noto Sans"/>
          <w:lang w:val="es-ES_tradnl" w:eastAsia="es-ES"/>
        </w:rPr>
        <w:t xml:space="preserve"> del D</w:t>
      </w:r>
      <w:r w:rsidR="00BD1166">
        <w:rPr>
          <w:rFonts w:eastAsia="Times New Roman" w:cs="Noto Sans"/>
          <w:lang w:val="es-ES_tradnl" w:eastAsia="es-ES"/>
        </w:rPr>
        <w:t>ecreto 41/2017, de 25 de agosto</w:t>
      </w:r>
      <w:r w:rsidR="008061C8">
        <w:rPr>
          <w:rFonts w:eastAsia="Times New Roman" w:cs="Noto Sans"/>
          <w:lang w:val="es-ES_tradnl" w:eastAsia="es-ES"/>
        </w:rPr>
        <w:t>).</w:t>
      </w:r>
    </w:p>
    <w:p w14:paraId="0F544F4F" w14:textId="77777777" w:rsidR="000D49AF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64DB345" w14:textId="77777777" w:rsidR="00744289" w:rsidRDefault="00744289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073366F" w14:textId="77777777" w:rsidR="00BB0F7A" w:rsidRDefault="00BB0F7A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EFC04A9" w14:textId="77777777" w:rsidR="00BB0F7A" w:rsidRDefault="00BB0F7A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54B940C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2F7B633B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2B9AA43A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669B1E15" w14:textId="77777777" w:rsidR="006B77E7" w:rsidRDefault="00407DE3" w:rsidP="00DB7D55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B77E7">
        <w:rPr>
          <w:rFonts w:eastAsia="Times New Roman" w:cs="Noto Sans"/>
          <w:lang w:val="es-ES_tradnl" w:eastAsia="es-ES"/>
        </w:rPr>
        <w:t xml:space="preserve">Está sujeto al </w:t>
      </w:r>
      <w:r w:rsidR="00856C2E" w:rsidRPr="006B77E7">
        <w:rPr>
          <w:rFonts w:eastAsia="Times New Roman" w:cs="Noto Sans"/>
          <w:lang w:val="es-ES_tradnl" w:eastAsia="es-ES"/>
        </w:rPr>
        <w:t>Decreto 13</w:t>
      </w:r>
      <w:r w:rsidRPr="006B77E7">
        <w:rPr>
          <w:rFonts w:eastAsia="Times New Roman" w:cs="Noto Sans"/>
          <w:lang w:val="es-ES_tradnl" w:eastAsia="es-ES"/>
        </w:rPr>
        <w:t>/2019</w:t>
      </w:r>
      <w:r w:rsidR="00856C2E" w:rsidRPr="006B77E7">
        <w:rPr>
          <w:rFonts w:eastAsia="Times New Roman" w:cs="Noto Sans"/>
          <w:lang w:val="es-ES_tradnl" w:eastAsia="es-ES"/>
        </w:rPr>
        <w:t>, de 7 de marzo,</w:t>
      </w:r>
      <w:r w:rsidRPr="006B77E7">
        <w:rPr>
          <w:rFonts w:eastAsia="Times New Roman" w:cs="Noto Sans"/>
          <w:lang w:val="es-ES_tradnl" w:eastAsia="es-ES"/>
        </w:rPr>
        <w:t xml:space="preserve"> por el </w:t>
      </w:r>
      <w:r w:rsidR="00A8683F" w:rsidRPr="006B77E7">
        <w:rPr>
          <w:rFonts w:eastAsia="Times New Roman" w:cs="Noto Sans"/>
          <w:lang w:val="es-ES_tradnl" w:eastAsia="es-ES"/>
        </w:rPr>
        <w:t>que</w:t>
      </w:r>
      <w:r w:rsidRPr="006B77E7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066E8D7F" w14:textId="77777777" w:rsidR="005D6AC5" w:rsidRDefault="005D6AC5" w:rsidP="005D6AC5">
      <w:pPr>
        <w:rPr>
          <w:rFonts w:eastAsia="Times New Roman" w:cs="Noto Sans"/>
          <w:lang w:val="es-ES_tradnl" w:eastAsia="es-ES"/>
        </w:rPr>
      </w:pPr>
    </w:p>
    <w:p w14:paraId="67DE03BD" w14:textId="088C38E0" w:rsidR="00407DE3" w:rsidRPr="006B77E7" w:rsidRDefault="00407DE3" w:rsidP="005D6AC5">
      <w:pPr>
        <w:rPr>
          <w:rFonts w:eastAsia="Times New Roman" w:cs="Noto Sans"/>
          <w:lang w:val="es-ES_tradnl" w:eastAsia="es-ES"/>
        </w:rPr>
      </w:pPr>
      <w:r w:rsidRPr="006B77E7">
        <w:rPr>
          <w:rFonts w:eastAsia="Times New Roman" w:cs="Noto Sans"/>
          <w:lang w:val="es-ES_tradnl" w:eastAsia="es-ES"/>
        </w:rPr>
        <w:t xml:space="preserve">La </w:t>
      </w:r>
      <w:r w:rsidR="00B32DFA" w:rsidRPr="006B77E7">
        <w:rPr>
          <w:rFonts w:eastAsia="Times New Roman" w:cs="Noto Sans"/>
          <w:lang w:val="es-ES_tradnl" w:eastAsia="es-ES"/>
        </w:rPr>
        <w:t xml:space="preserve">entidad </w:t>
      </w:r>
      <w:r w:rsidRPr="006B77E7">
        <w:rPr>
          <w:rFonts w:eastAsia="Times New Roman" w:cs="Noto Sans"/>
          <w:lang w:val="es-ES_tradnl" w:eastAsia="es-ES"/>
        </w:rPr>
        <w:t>avala</w:t>
      </w:r>
      <w:r w:rsidR="00B32DFA" w:rsidRPr="006B77E7">
        <w:rPr>
          <w:rFonts w:eastAsia="Times New Roman" w:cs="Noto Sans"/>
          <w:lang w:val="es-ES_tradnl" w:eastAsia="es-ES"/>
        </w:rPr>
        <w:t>dora</w:t>
      </w:r>
      <w:r w:rsidRPr="006B77E7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6B77E7">
        <w:rPr>
          <w:rFonts w:eastAsia="Times New Roman" w:cs="Noto Sans"/>
          <w:lang w:val="es-ES_tradnl" w:eastAsia="es-ES"/>
        </w:rPr>
        <w:t>Decreto 13</w:t>
      </w:r>
      <w:r w:rsidRPr="006B77E7">
        <w:rPr>
          <w:rFonts w:eastAsia="Times New Roman" w:cs="Noto Sans"/>
          <w:lang w:val="es-ES_tradnl" w:eastAsia="es-ES"/>
        </w:rPr>
        <w:t>/2019</w:t>
      </w:r>
      <w:r w:rsidR="00856C2E" w:rsidRPr="006B77E7">
        <w:rPr>
          <w:rFonts w:eastAsia="Times New Roman" w:cs="Noto Sans"/>
          <w:lang w:val="es-ES_tradnl" w:eastAsia="es-ES"/>
        </w:rPr>
        <w:t>, de 7 de marzo,</w:t>
      </w:r>
      <w:r w:rsidRPr="006B77E7">
        <w:rPr>
          <w:rFonts w:eastAsia="Times New Roman" w:cs="Noto Sans"/>
          <w:lang w:val="es-ES_tradnl" w:eastAsia="es-ES"/>
        </w:rPr>
        <w:t xml:space="preserve"> por el </w:t>
      </w:r>
      <w:r w:rsidR="00A8683F" w:rsidRPr="006B77E7">
        <w:rPr>
          <w:rFonts w:eastAsia="Times New Roman" w:cs="Noto Sans"/>
          <w:lang w:val="es-ES_tradnl" w:eastAsia="es-ES"/>
        </w:rPr>
        <w:t>que</w:t>
      </w:r>
      <w:r w:rsidRPr="006B77E7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4B424A04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91E6BEC" w14:textId="77777777" w:rsidR="006B77E7" w:rsidRDefault="006B77E7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F1F08DD" w14:textId="77777777" w:rsidR="006B77E7" w:rsidRDefault="007766D8" w:rsidP="006B77E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1B8AAB082E6A4B59A8B64920945E0C7F"/>
          </w:placeholder>
        </w:sdtPr>
        <w:sdtEndPr/>
        <w:sdtContent>
          <w:r w:rsidR="006B77E7">
            <w:rPr>
              <w:rFonts w:cs="Noto Sans"/>
            </w:rPr>
            <w:t>............................</w:t>
          </w:r>
        </w:sdtContent>
      </w:sdt>
      <w:r w:rsidR="006B77E7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1B8AAB082E6A4B59A8B64920945E0C7F"/>
          </w:placeholder>
        </w:sdtPr>
        <w:sdtEndPr/>
        <w:sdtContent>
          <w:r w:rsidR="006B77E7">
            <w:rPr>
              <w:rFonts w:cs="Noto Sans"/>
            </w:rPr>
            <w:t>...............</w:t>
          </w:r>
        </w:sdtContent>
      </w:sdt>
      <w:r w:rsidR="006B77E7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1B8AAB082E6A4B59A8B64920945E0C7F"/>
          </w:placeholder>
        </w:sdtPr>
        <w:sdtEndPr/>
        <w:sdtContent>
          <w:r w:rsidR="006B77E7">
            <w:rPr>
              <w:rFonts w:cs="Noto Sans"/>
            </w:rPr>
            <w:t>..............</w:t>
          </w:r>
        </w:sdtContent>
      </w:sdt>
      <w:r w:rsidR="006B77E7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1B8AAB082E6A4B59A8B64920945E0C7F"/>
          </w:placeholder>
        </w:sdtPr>
        <w:sdtEndPr/>
        <w:sdtContent>
          <w:r w:rsidR="006B77E7">
            <w:rPr>
              <w:rFonts w:cs="Noto Sans"/>
            </w:rPr>
            <w:t>.................</w:t>
          </w:r>
        </w:sdtContent>
      </w:sdt>
    </w:p>
    <w:p w14:paraId="54A3CEBD" w14:textId="77777777" w:rsidR="006B77E7" w:rsidRPr="00870E36" w:rsidRDefault="006B77E7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B3F1B4D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587696551"/>
        <w:placeholder>
          <w:docPart w:val="DefaultPlaceholder_-1854013440"/>
        </w:placeholder>
      </w:sdtPr>
      <w:sdtEndPr/>
      <w:sdtContent>
        <w:p w14:paraId="2F072F5E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41B0ED2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B87FB37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2064238081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7BBFC788" w14:textId="77777777" w:rsidTr="00FD3441">
            <w:tc>
              <w:tcPr>
                <w:tcW w:w="8784" w:type="dxa"/>
                <w:gridSpan w:val="2"/>
              </w:tcPr>
              <w:p w14:paraId="6ABD5055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0E0FEE8A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0756B9E0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25257774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29647602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43EE65F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C1893DE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A897037BA63949BBBDCF9A8A83732EB1"/>
        </w:placeholder>
      </w:sdtPr>
      <w:sdtEndPr/>
      <w:sdtContent>
        <w:p w14:paraId="65ED7ED1" w14:textId="77777777" w:rsidR="006B77E7" w:rsidRDefault="006B77E7" w:rsidP="006B77E7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63270997" w14:textId="77777777" w:rsidR="006B77E7" w:rsidRDefault="006B77E7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BA7D4BF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-869680869"/>
        <w:showingPlcHdr/>
        <w:picture/>
      </w:sdtPr>
      <w:sdtEndPr/>
      <w:sdtContent>
        <w:p w14:paraId="20999CFF" w14:textId="77777777" w:rsidR="00571AEB" w:rsidRDefault="006B77E7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19FBD049" wp14:editId="6C72309F">
                <wp:extent cx="4038600" cy="485775"/>
                <wp:effectExtent l="0" t="0" r="0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3860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028B4F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4B3F2E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67B3D9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0F6E5C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ADA034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8BC5132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B83D0E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AF2947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736BC4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9E1ACD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1B14F2F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A37A10E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32A6DFB" w14:textId="77777777" w:rsidR="00571AEB" w:rsidRPr="00870E36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DC9EC23" w14:textId="331D9DAA" w:rsidR="00407DE3" w:rsidRPr="005D6AC5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5D6AC5">
        <w:rPr>
          <w:rFonts w:cs="Noto Sans"/>
          <w:bCs/>
          <w:smallCaps/>
          <w:sz w:val="20"/>
          <w:szCs w:val="18"/>
          <w:lang w:val="es-ES_tradnl"/>
        </w:rPr>
        <w:t>In</w:t>
      </w:r>
      <w:r w:rsidR="005D6AC5" w:rsidRPr="005D6AC5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D6AC5">
        <w:rPr>
          <w:rFonts w:cs="Noto Sans"/>
          <w:bCs/>
          <w:smallCaps/>
          <w:sz w:val="20"/>
          <w:szCs w:val="18"/>
          <w:lang w:val="es-ES_tradnl"/>
        </w:rPr>
        <w:t>ciones</w:t>
      </w:r>
    </w:p>
    <w:p w14:paraId="1674A5CE" w14:textId="77777777" w:rsidR="00407DE3" w:rsidRPr="005D6AC5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5D6AC5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5D6AC5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5D6AC5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C8381" w14:textId="77777777" w:rsidR="007766D8" w:rsidRDefault="007766D8" w:rsidP="00B32DFA">
      <w:r>
        <w:separator/>
      </w:r>
    </w:p>
  </w:endnote>
  <w:endnote w:type="continuationSeparator" w:id="0">
    <w:p w14:paraId="0D1B58F6" w14:textId="77777777" w:rsidR="007766D8" w:rsidRDefault="007766D8" w:rsidP="00B32DFA">
      <w:r>
        <w:continuationSeparator/>
      </w:r>
    </w:p>
  </w:endnote>
  <w:endnote w:id="1">
    <w:p w14:paraId="5ACEA235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44319FC6" w14:textId="77777777" w:rsidR="006B77E7" w:rsidRPr="00B32DFA" w:rsidRDefault="006B77E7" w:rsidP="006B77E7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3ECB4493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5F48F" w14:textId="77777777" w:rsidR="00687A1F" w:rsidRDefault="00687A1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44793" w14:textId="77777777" w:rsidR="00687A1F" w:rsidRDefault="00687A1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084B4" w14:textId="77777777" w:rsidR="00687A1F" w:rsidRDefault="00687A1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7969C" w14:textId="77777777" w:rsidR="007766D8" w:rsidRDefault="007766D8" w:rsidP="00B32DFA">
      <w:r>
        <w:separator/>
      </w:r>
    </w:p>
  </w:footnote>
  <w:footnote w:type="continuationSeparator" w:id="0">
    <w:p w14:paraId="1765E7C6" w14:textId="77777777" w:rsidR="007766D8" w:rsidRDefault="007766D8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3CFA6" w14:textId="77777777" w:rsidR="00687A1F" w:rsidRDefault="00687A1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DDD98" w14:textId="5B3B188B" w:rsidR="006B77E7" w:rsidRPr="006B77E7" w:rsidRDefault="00FA64AD" w:rsidP="00687A1F">
    <w:pPr>
      <w:pStyle w:val="Encabezado"/>
      <w:jc w:val="right"/>
      <w:rPr>
        <w:sz w:val="16"/>
        <w:lang w:val="es-ES"/>
      </w:rPr>
    </w:pPr>
    <w:r w:rsidRPr="00FA64AD">
      <w:rPr>
        <w:sz w:val="16"/>
        <w:lang w:val="es-ES"/>
      </w:rPr>
      <w:t>GA AV. 8. Juego. Apertura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BD96E" w14:textId="77777777" w:rsidR="00687A1F" w:rsidRDefault="00687A1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710A36"/>
    <w:multiLevelType w:val="hybridMultilevel"/>
    <w:tmpl w:val="BFEC775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C5493"/>
    <w:multiLevelType w:val="hybridMultilevel"/>
    <w:tmpl w:val="809673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51417794">
    <w:abstractNumId w:val="3"/>
  </w:num>
  <w:num w:numId="2" w16cid:durableId="668755728">
    <w:abstractNumId w:val="0"/>
  </w:num>
  <w:num w:numId="3" w16cid:durableId="1750693401">
    <w:abstractNumId w:val="5"/>
  </w:num>
  <w:num w:numId="4" w16cid:durableId="1785803436">
    <w:abstractNumId w:val="4"/>
  </w:num>
  <w:num w:numId="5" w16cid:durableId="1652908356">
    <w:abstractNumId w:val="2"/>
  </w:num>
  <w:num w:numId="6" w16cid:durableId="15233962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27867"/>
    <w:rsid w:val="002062C3"/>
    <w:rsid w:val="002D7301"/>
    <w:rsid w:val="00337DA8"/>
    <w:rsid w:val="00407DE3"/>
    <w:rsid w:val="00571AEB"/>
    <w:rsid w:val="005D0909"/>
    <w:rsid w:val="005D6AC5"/>
    <w:rsid w:val="00641178"/>
    <w:rsid w:val="00687A1F"/>
    <w:rsid w:val="006B77E7"/>
    <w:rsid w:val="00744289"/>
    <w:rsid w:val="007766D8"/>
    <w:rsid w:val="008061C8"/>
    <w:rsid w:val="00856C2E"/>
    <w:rsid w:val="0088209D"/>
    <w:rsid w:val="008851C1"/>
    <w:rsid w:val="008C6F8C"/>
    <w:rsid w:val="00901B97"/>
    <w:rsid w:val="00A07E16"/>
    <w:rsid w:val="00A32A83"/>
    <w:rsid w:val="00A8683F"/>
    <w:rsid w:val="00B231FF"/>
    <w:rsid w:val="00B32DFA"/>
    <w:rsid w:val="00B456C3"/>
    <w:rsid w:val="00BB0F7A"/>
    <w:rsid w:val="00BD1166"/>
    <w:rsid w:val="00BD11B3"/>
    <w:rsid w:val="00BE6BE5"/>
    <w:rsid w:val="00C032CF"/>
    <w:rsid w:val="00C60569"/>
    <w:rsid w:val="00CC2DB0"/>
    <w:rsid w:val="00D37542"/>
    <w:rsid w:val="00F56E49"/>
    <w:rsid w:val="00F94F79"/>
    <w:rsid w:val="00FA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AD0417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6B77E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B77E7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B77E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B77E7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B77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FCA38E-71FD-40B7-ABD5-CFA547DC5512}"/>
      </w:docPartPr>
      <w:docPartBody>
        <w:p w:rsidR="00217FB9" w:rsidRDefault="00B67A97">
          <w:r w:rsidRPr="00E8756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B8AAB082E6A4B59A8B64920945E0C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B32176-B3F5-484E-B8D7-20FBBB46B7F0}"/>
      </w:docPartPr>
      <w:docPartBody>
        <w:p w:rsidR="00217FB9" w:rsidRDefault="00B67A97" w:rsidP="00B67A97">
          <w:pPr>
            <w:pStyle w:val="1B8AAB082E6A4B59A8B64920945E0C7F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897037BA63949BBBDCF9A8A83732E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0095A2-B161-4223-96F9-644D53618A4A}"/>
      </w:docPartPr>
      <w:docPartBody>
        <w:p w:rsidR="00217FB9" w:rsidRDefault="00B67A97" w:rsidP="00B67A97">
          <w:pPr>
            <w:pStyle w:val="A897037BA63949BBBDCF9A8A83732EB1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7A97"/>
    <w:rsid w:val="00217FB9"/>
    <w:rsid w:val="005D0909"/>
    <w:rsid w:val="005E3ACD"/>
    <w:rsid w:val="009E3491"/>
    <w:rsid w:val="00A32A83"/>
    <w:rsid w:val="00B456C3"/>
    <w:rsid w:val="00B67A97"/>
    <w:rsid w:val="00BE6BE5"/>
    <w:rsid w:val="00C032CF"/>
    <w:rsid w:val="00C45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67A97"/>
  </w:style>
  <w:style w:type="paragraph" w:customStyle="1" w:styleId="1B8AAB082E6A4B59A8B64920945E0C7F">
    <w:name w:val="1B8AAB082E6A4B59A8B64920945E0C7F"/>
    <w:rsid w:val="00B67A97"/>
  </w:style>
  <w:style w:type="paragraph" w:customStyle="1" w:styleId="A897037BA63949BBBDCF9A8A83732EB1">
    <w:name w:val="A897037BA63949BBBDCF9A8A83732EB1"/>
    <w:rsid w:val="00B67A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8C296-B99D-4F5A-B889-5BD293BC3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3</Pages>
  <Words>549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28</cp:revision>
  <dcterms:created xsi:type="dcterms:W3CDTF">2019-02-28T09:44:00Z</dcterms:created>
  <dcterms:modified xsi:type="dcterms:W3CDTF">2025-12-02T09:15:00Z</dcterms:modified>
</cp:coreProperties>
</file>