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9327C5" w14:textId="77777777" w:rsidR="00E469A5" w:rsidRDefault="00E469A5">
      <w:pPr>
        <w:spacing w:after="0" w:line="240" w:lineRule="auto"/>
        <w:rPr>
          <w:rFonts w:ascii="Noto Sans" w:hAnsi="Noto Sans"/>
          <w:sz w:val="22"/>
          <w:szCs w:val="22"/>
          <w:lang w:val="es-ES"/>
        </w:rPr>
      </w:pPr>
    </w:p>
    <w:tbl>
      <w:tblPr>
        <w:tblW w:w="9356" w:type="dxa"/>
        <w:tblInd w:w="137" w:type="dxa"/>
        <w:tblLayout w:type="fixed"/>
        <w:tblCellMar>
          <w:top w:w="55" w:type="dxa"/>
          <w:left w:w="55" w:type="dxa"/>
          <w:bottom w:w="55" w:type="dxa"/>
          <w:right w:w="55" w:type="dxa"/>
        </w:tblCellMar>
        <w:tblLook w:val="04A0" w:firstRow="1" w:lastRow="0" w:firstColumn="1" w:lastColumn="0" w:noHBand="0" w:noVBand="1"/>
      </w:tblPr>
      <w:tblGrid>
        <w:gridCol w:w="9356"/>
      </w:tblGrid>
      <w:tr w:rsidR="00E469A5" w14:paraId="46298966" w14:textId="77777777">
        <w:tc>
          <w:tcPr>
            <w:tcW w:w="9356" w:type="dxa"/>
            <w:tcBorders>
              <w:top w:val="single" w:sz="2" w:space="0" w:color="000000"/>
              <w:left w:val="single" w:sz="2" w:space="0" w:color="000000"/>
              <w:bottom w:val="single" w:sz="2" w:space="0" w:color="000000"/>
              <w:right w:val="single" w:sz="2" w:space="0" w:color="000000"/>
            </w:tcBorders>
            <w:vAlign w:val="center"/>
          </w:tcPr>
          <w:p w14:paraId="016977E7" w14:textId="77777777" w:rsidR="00E469A5" w:rsidRDefault="00000000">
            <w:pPr>
              <w:widowControl w:val="0"/>
              <w:spacing w:after="0" w:line="240" w:lineRule="auto"/>
              <w:jc w:val="center"/>
            </w:pPr>
            <w:r>
              <w:rPr>
                <w:rStyle w:val="Fuentedeprrafopredeter1"/>
                <w:rFonts w:ascii="Noto Sans" w:hAnsi="Noto Sans" w:cs="Noto Sans"/>
                <w:b/>
                <w:bCs/>
                <w:color w:val="1A1A1A"/>
                <w:sz w:val="22"/>
                <w:szCs w:val="22"/>
                <w:lang w:val="es-ES"/>
              </w:rPr>
              <w:t xml:space="preserve">GUÍA PARA LAS ENTIDADES DEL USO DE LA APLICACIÓN DE GESTIÓN ESOIB PARA TRAMITAR LA SOLICITUD/PROYECTO DE CONTRATACIÓN DE «SOIB </w:t>
            </w:r>
            <w:proofErr w:type="spellStart"/>
            <w:r>
              <w:rPr>
                <w:rStyle w:val="Fuentedeprrafopredeter1"/>
                <w:rFonts w:ascii="Noto Sans" w:hAnsi="Noto Sans" w:cs="Noto Sans"/>
                <w:b/>
                <w:bCs/>
                <w:color w:val="1A1A1A"/>
                <w:sz w:val="22"/>
                <w:szCs w:val="22"/>
                <w:lang w:val="es-ES"/>
              </w:rPr>
              <w:t>Impulsa’T</w:t>
            </w:r>
            <w:proofErr w:type="spellEnd"/>
            <w:r>
              <w:rPr>
                <w:rStyle w:val="Fuentedeprrafopredeter1"/>
                <w:rFonts w:ascii="Noto Sans" w:hAnsi="Noto Sans" w:cs="Noto Sans"/>
                <w:b/>
                <w:bCs/>
                <w:color w:val="1A1A1A"/>
                <w:sz w:val="22"/>
                <w:szCs w:val="22"/>
                <w:lang w:val="es-ES"/>
              </w:rPr>
              <w:t xml:space="preserve"> 2025-2026»</w:t>
            </w:r>
          </w:p>
        </w:tc>
      </w:tr>
    </w:tbl>
    <w:p w14:paraId="4288D58A" w14:textId="77777777" w:rsidR="00E469A5" w:rsidRDefault="00E469A5">
      <w:pPr>
        <w:spacing w:after="0" w:line="240" w:lineRule="auto"/>
        <w:rPr>
          <w:rFonts w:ascii="Noto Sans" w:hAnsi="Noto Sans"/>
          <w:sz w:val="22"/>
          <w:szCs w:val="22"/>
          <w:lang w:val="es-ES"/>
        </w:rPr>
      </w:pPr>
    </w:p>
    <w:p w14:paraId="1674D904" w14:textId="77777777" w:rsidR="00E469A5" w:rsidRDefault="00000000">
      <w:pPr>
        <w:spacing w:after="0" w:line="240" w:lineRule="auto"/>
        <w:jc w:val="center"/>
        <w:rPr>
          <w:rFonts w:ascii="Noto Sans" w:hAnsi="Noto Sans"/>
          <w:sz w:val="22"/>
          <w:szCs w:val="22"/>
          <w:lang w:val="es-ES"/>
        </w:rPr>
      </w:pPr>
      <w:r>
        <w:rPr>
          <w:rFonts w:ascii="Noto Sans" w:hAnsi="Noto Sans"/>
          <w:b/>
          <w:bCs/>
          <w:sz w:val="22"/>
          <w:szCs w:val="22"/>
          <w:lang w:val="es-ES"/>
        </w:rPr>
        <w:t xml:space="preserve">CONVOCATORIA DE SUBVENCIONES «SOIB </w:t>
      </w:r>
      <w:proofErr w:type="spellStart"/>
      <w:r>
        <w:rPr>
          <w:rFonts w:ascii="Noto Sans" w:hAnsi="Noto Sans"/>
          <w:b/>
          <w:bCs/>
          <w:sz w:val="22"/>
          <w:szCs w:val="22"/>
          <w:lang w:val="es-ES"/>
        </w:rPr>
        <w:t>Impulsa’T</w:t>
      </w:r>
      <w:proofErr w:type="spellEnd"/>
      <w:r>
        <w:rPr>
          <w:rFonts w:ascii="Noto Sans" w:hAnsi="Noto Sans"/>
          <w:b/>
          <w:bCs/>
          <w:sz w:val="22"/>
          <w:szCs w:val="22"/>
          <w:lang w:val="es-ES"/>
        </w:rPr>
        <w:t xml:space="preserve"> 2025-2026»</w:t>
      </w:r>
    </w:p>
    <w:p w14:paraId="1BB625AE" w14:textId="77777777" w:rsidR="00E469A5" w:rsidRDefault="00E469A5">
      <w:pPr>
        <w:spacing w:after="0" w:line="240" w:lineRule="auto"/>
        <w:jc w:val="center"/>
        <w:rPr>
          <w:rFonts w:ascii="Noto Sans" w:hAnsi="Noto Sans"/>
          <w:b/>
          <w:bCs/>
          <w:sz w:val="22"/>
          <w:szCs w:val="22"/>
          <w:lang w:val="es-ES"/>
        </w:rPr>
      </w:pPr>
    </w:p>
    <w:p w14:paraId="35D032AB" w14:textId="77777777" w:rsidR="00E469A5" w:rsidRDefault="00000000">
      <w:pPr>
        <w:spacing w:after="0" w:line="240" w:lineRule="auto"/>
        <w:rPr>
          <w:rFonts w:ascii="Noto Sans" w:hAnsi="Noto Sans"/>
          <w:sz w:val="22"/>
          <w:szCs w:val="22"/>
          <w:lang w:val="es-ES"/>
        </w:rPr>
      </w:pPr>
      <w:r>
        <w:rPr>
          <w:rFonts w:ascii="Noto Sans" w:hAnsi="Noto Sans"/>
          <w:sz w:val="22"/>
          <w:szCs w:val="22"/>
          <w:lang w:val="es-ES"/>
        </w:rPr>
        <w:t>En esta convocatoria hemos unificado la solicitud y el proyecto en un único documento.</w:t>
      </w:r>
    </w:p>
    <w:p w14:paraId="0F349547" w14:textId="77777777" w:rsidR="00E469A5" w:rsidRDefault="00E469A5">
      <w:pPr>
        <w:spacing w:after="0" w:line="240" w:lineRule="auto"/>
        <w:rPr>
          <w:rFonts w:ascii="Noto Sans" w:hAnsi="Noto Sans"/>
          <w:sz w:val="22"/>
          <w:szCs w:val="22"/>
          <w:lang w:val="es-ES"/>
        </w:rPr>
      </w:pPr>
    </w:p>
    <w:p w14:paraId="6F4F7F62" w14:textId="77777777" w:rsidR="00E469A5" w:rsidRDefault="00E469A5">
      <w:pPr>
        <w:spacing w:after="0" w:line="240" w:lineRule="auto"/>
        <w:rPr>
          <w:rFonts w:ascii="Noto Sans" w:hAnsi="Noto Sans"/>
          <w:sz w:val="22"/>
          <w:szCs w:val="22"/>
          <w:lang w:val="es-ES"/>
        </w:rPr>
      </w:pPr>
    </w:p>
    <w:sdt>
      <w:sdtPr>
        <w:rPr>
          <w:rFonts w:ascii="Liberation Serif" w:eastAsia="NSimSun" w:hAnsi="Liberation Serif"/>
          <w:b w:val="0"/>
          <w:bCs w:val="0"/>
          <w:sz w:val="24"/>
          <w:szCs w:val="24"/>
        </w:rPr>
        <w:id w:val="1222946506"/>
        <w:docPartObj>
          <w:docPartGallery w:val="Table of Contents"/>
          <w:docPartUnique/>
        </w:docPartObj>
      </w:sdtPr>
      <w:sdtContent>
        <w:p w14:paraId="57D6D473" w14:textId="77777777" w:rsidR="00E469A5" w:rsidRDefault="00000000">
          <w:pPr>
            <w:pStyle w:val="Encabezadodelista"/>
            <w:spacing w:before="113" w:after="113" w:line="240" w:lineRule="auto"/>
            <w:rPr>
              <w:rFonts w:ascii="Noto Sans" w:hAnsi="Noto Sans"/>
              <w:sz w:val="24"/>
              <w:szCs w:val="24"/>
              <w:lang w:val="es-ES"/>
            </w:rPr>
          </w:pPr>
          <w:r>
            <w:rPr>
              <w:rFonts w:ascii="Noto Sans" w:hAnsi="Noto Sans"/>
              <w:sz w:val="24"/>
              <w:szCs w:val="24"/>
              <w:lang w:val="es-ES"/>
            </w:rPr>
            <w:t>ÍNDICE</w:t>
          </w:r>
        </w:p>
        <w:p w14:paraId="67A137BC" w14:textId="77777777" w:rsidR="00E469A5" w:rsidRDefault="00000000">
          <w:pPr>
            <w:pStyle w:val="TDC1"/>
            <w:tabs>
              <w:tab w:val="clear" w:pos="9638"/>
              <w:tab w:val="right" w:leader="dot" w:pos="9623"/>
            </w:tabs>
            <w:spacing w:before="113" w:after="113" w:line="240" w:lineRule="auto"/>
          </w:pPr>
          <w:r>
            <w:fldChar w:fldCharType="begin"/>
          </w:r>
          <w:r>
            <w:rPr>
              <w:rStyle w:val="Enlacedelndice"/>
              <w:rFonts w:ascii="Noto Sans" w:hAnsi="Noto Sans"/>
              <w:lang w:val="es-ES"/>
            </w:rPr>
            <w:instrText>TOC \f \o "1-9" \h</w:instrText>
          </w:r>
          <w:r>
            <w:rPr>
              <w:rStyle w:val="Enlacedelndice"/>
              <w:rFonts w:ascii="Noto Sans" w:hAnsi="Noto Sans"/>
              <w:lang w:val="es-ES"/>
            </w:rPr>
            <w:fldChar w:fldCharType="separate"/>
          </w:r>
          <w:hyperlink w:anchor="__RefHeading___Toc1678_1261907420">
            <w:r>
              <w:rPr>
                <w:rStyle w:val="Enlacedelndice"/>
                <w:rFonts w:ascii="Noto Sans" w:hAnsi="Noto Sans"/>
                <w:lang w:val="es-ES"/>
              </w:rPr>
              <w:t>​ 1. Introducción</w:t>
            </w:r>
            <w:r>
              <w:rPr>
                <w:rStyle w:val="Enlacedelndice"/>
                <w:rFonts w:ascii="Noto Sans" w:hAnsi="Noto Sans"/>
                <w:lang w:val="es-ES"/>
              </w:rPr>
              <w:tab/>
              <w:t>2</w:t>
            </w:r>
          </w:hyperlink>
        </w:p>
        <w:p w14:paraId="2EE42015" w14:textId="77777777" w:rsidR="00E469A5" w:rsidRDefault="00000000">
          <w:pPr>
            <w:pStyle w:val="TDC1"/>
            <w:tabs>
              <w:tab w:val="clear" w:pos="9638"/>
              <w:tab w:val="right" w:leader="dot" w:pos="9623"/>
            </w:tabs>
            <w:spacing w:before="113" w:after="113" w:line="240" w:lineRule="auto"/>
          </w:pPr>
          <w:hyperlink w:anchor="__RefHeading___Toc1680_1261907420">
            <w:r>
              <w:rPr>
                <w:rStyle w:val="Enlacedelndice"/>
                <w:rFonts w:ascii="Noto Sans" w:hAnsi="Noto Sans"/>
                <w:lang w:val="es-ES"/>
              </w:rPr>
              <w:t>​ 2. Requisitos técnicos</w:t>
            </w:r>
            <w:r>
              <w:rPr>
                <w:rStyle w:val="Enlacedelndice"/>
                <w:rFonts w:ascii="Noto Sans" w:hAnsi="Noto Sans"/>
                <w:lang w:val="es-ES"/>
              </w:rPr>
              <w:tab/>
              <w:t>2</w:t>
            </w:r>
          </w:hyperlink>
        </w:p>
        <w:p w14:paraId="00AF97FB" w14:textId="77777777" w:rsidR="00E469A5" w:rsidRDefault="00000000">
          <w:pPr>
            <w:pStyle w:val="TDC1"/>
            <w:tabs>
              <w:tab w:val="clear" w:pos="9638"/>
              <w:tab w:val="right" w:leader="dot" w:pos="9623"/>
            </w:tabs>
            <w:spacing w:before="113" w:after="113" w:line="240" w:lineRule="auto"/>
          </w:pPr>
          <w:hyperlink w:anchor="__RefHeading___Toc1682_1261907420">
            <w:r>
              <w:rPr>
                <w:rStyle w:val="Enlacedelndice"/>
                <w:rFonts w:ascii="Noto Sans" w:hAnsi="Noto Sans"/>
                <w:lang w:val="es-ES"/>
              </w:rPr>
              <w:t>​ 3. Acceso al ESOIB</w:t>
            </w:r>
            <w:r>
              <w:rPr>
                <w:rStyle w:val="Enlacedelndice"/>
                <w:rFonts w:ascii="Noto Sans" w:hAnsi="Noto Sans"/>
                <w:lang w:val="es-ES"/>
              </w:rPr>
              <w:tab/>
              <w:t>2</w:t>
            </w:r>
          </w:hyperlink>
        </w:p>
        <w:p w14:paraId="6B661D32" w14:textId="77777777" w:rsidR="00E469A5" w:rsidRDefault="00000000">
          <w:pPr>
            <w:pStyle w:val="TDC1"/>
            <w:tabs>
              <w:tab w:val="clear" w:pos="9638"/>
              <w:tab w:val="right" w:leader="dot" w:pos="9623"/>
            </w:tabs>
            <w:spacing w:before="113" w:after="113" w:line="240" w:lineRule="auto"/>
          </w:pPr>
          <w:hyperlink w:anchor="__RefHeading___Toc1684_1261907420">
            <w:r>
              <w:rPr>
                <w:rStyle w:val="Enlacedelndice"/>
                <w:rFonts w:ascii="Noto Sans" w:hAnsi="Noto Sans"/>
                <w:lang w:val="es-ES"/>
              </w:rPr>
              <w:t>​ 4. Cumplimentar la solicitud una vez que se tiene acceso a ESOIB</w:t>
            </w:r>
            <w:r>
              <w:rPr>
                <w:rStyle w:val="Enlacedelndice"/>
                <w:rFonts w:ascii="Noto Sans" w:hAnsi="Noto Sans"/>
                <w:lang w:val="es-ES"/>
              </w:rPr>
              <w:tab/>
              <w:t>4</w:t>
            </w:r>
          </w:hyperlink>
        </w:p>
        <w:p w14:paraId="477AFD07" w14:textId="77777777" w:rsidR="00E469A5" w:rsidRDefault="00000000">
          <w:pPr>
            <w:pStyle w:val="TDC1"/>
            <w:tabs>
              <w:tab w:val="clear" w:pos="9638"/>
              <w:tab w:val="right" w:leader="dot" w:pos="9623"/>
            </w:tabs>
            <w:spacing w:before="113" w:after="113" w:line="240" w:lineRule="auto"/>
          </w:pPr>
          <w:hyperlink w:anchor="__RefHeading___Toc1686_1261907420">
            <w:r>
              <w:rPr>
                <w:rStyle w:val="Enlacedelndice"/>
                <w:rFonts w:ascii="Noto Sans" w:hAnsi="Noto Sans"/>
                <w:lang w:val="es-ES"/>
              </w:rPr>
              <w:t>​ 5. Cumplimentar las pestañas de la solicitud/proyecto de contratación</w:t>
            </w:r>
            <w:r>
              <w:rPr>
                <w:rStyle w:val="Enlacedelndice"/>
                <w:rFonts w:ascii="Noto Sans" w:hAnsi="Noto Sans"/>
                <w:lang w:val="es-ES"/>
              </w:rPr>
              <w:tab/>
              <w:t>6</w:t>
            </w:r>
          </w:hyperlink>
        </w:p>
        <w:p w14:paraId="5449D048" w14:textId="77777777" w:rsidR="00E469A5" w:rsidRDefault="00000000">
          <w:pPr>
            <w:pStyle w:val="TDC2"/>
            <w:tabs>
              <w:tab w:val="clear" w:pos="9638"/>
              <w:tab w:val="right" w:leader="dot" w:pos="9623"/>
            </w:tabs>
            <w:spacing w:before="113" w:after="113" w:line="240" w:lineRule="auto"/>
          </w:pPr>
          <w:hyperlink w:anchor="__RefHeading___Toc1688_1261907420">
            <w:r>
              <w:rPr>
                <w:rStyle w:val="Enlacedelndice"/>
                <w:rFonts w:ascii="Noto Sans" w:hAnsi="Noto Sans"/>
                <w:lang w:val="es-ES"/>
              </w:rPr>
              <w:t>​ 5.1. Pestaña «Convocatoria» (datos de la entidad solicitante)</w:t>
            </w:r>
            <w:r>
              <w:rPr>
                <w:rStyle w:val="Enlacedelndice"/>
                <w:rFonts w:ascii="Noto Sans" w:hAnsi="Noto Sans"/>
                <w:lang w:val="es-ES"/>
              </w:rPr>
              <w:tab/>
              <w:t>6</w:t>
            </w:r>
          </w:hyperlink>
        </w:p>
        <w:p w14:paraId="2EC832B9" w14:textId="77777777" w:rsidR="00E469A5" w:rsidRDefault="00000000">
          <w:pPr>
            <w:pStyle w:val="TDC2"/>
            <w:tabs>
              <w:tab w:val="clear" w:pos="9638"/>
              <w:tab w:val="right" w:leader="dot" w:pos="9623"/>
            </w:tabs>
            <w:spacing w:before="113" w:after="113" w:line="240" w:lineRule="auto"/>
          </w:pPr>
          <w:hyperlink w:anchor="__RefHeading___Toc1690_1261907420">
            <w:r>
              <w:rPr>
                <w:rStyle w:val="Enlacedelndice"/>
                <w:rFonts w:ascii="Noto Sans" w:hAnsi="Noto Sans"/>
                <w:lang w:val="es-ES"/>
              </w:rPr>
              <w:t>​ 5.2. Pestaña «Declaración responsable»</w:t>
            </w:r>
            <w:r>
              <w:rPr>
                <w:rStyle w:val="Enlacedelndice"/>
                <w:rFonts w:ascii="Noto Sans" w:hAnsi="Noto Sans"/>
                <w:lang w:val="es-ES"/>
              </w:rPr>
              <w:tab/>
              <w:t>7</w:t>
            </w:r>
          </w:hyperlink>
        </w:p>
        <w:p w14:paraId="514EB182" w14:textId="77777777" w:rsidR="00E469A5" w:rsidRDefault="00000000">
          <w:pPr>
            <w:pStyle w:val="TDC2"/>
            <w:tabs>
              <w:tab w:val="clear" w:pos="9638"/>
              <w:tab w:val="right" w:leader="dot" w:pos="9623"/>
            </w:tabs>
            <w:spacing w:before="113" w:after="113" w:line="240" w:lineRule="auto"/>
          </w:pPr>
          <w:hyperlink w:anchor="__RefHeading___Toc1692_1261907420">
            <w:r>
              <w:rPr>
                <w:rStyle w:val="Enlacedelndice"/>
                <w:rFonts w:ascii="Noto Sans" w:hAnsi="Noto Sans"/>
                <w:lang w:val="es-ES"/>
              </w:rPr>
              <w:t>​ 5.3. Pestaña «Autorizaciones»</w:t>
            </w:r>
            <w:r>
              <w:rPr>
                <w:rStyle w:val="Enlacedelndice"/>
                <w:rFonts w:ascii="Noto Sans" w:hAnsi="Noto Sans"/>
                <w:lang w:val="es-ES"/>
              </w:rPr>
              <w:tab/>
              <w:t>8</w:t>
            </w:r>
          </w:hyperlink>
        </w:p>
        <w:p w14:paraId="52FC9AF2" w14:textId="77777777" w:rsidR="00E469A5" w:rsidRDefault="00000000">
          <w:pPr>
            <w:pStyle w:val="TDC2"/>
            <w:tabs>
              <w:tab w:val="clear" w:pos="9638"/>
              <w:tab w:val="right" w:leader="dot" w:pos="9623"/>
            </w:tabs>
            <w:spacing w:before="113" w:after="113" w:line="240" w:lineRule="auto"/>
          </w:pPr>
          <w:hyperlink w:anchor="__RefHeading___Toc1694_1261907420">
            <w:r>
              <w:rPr>
                <w:rStyle w:val="Enlacedelndice"/>
                <w:rFonts w:ascii="Noto Sans" w:hAnsi="Noto Sans"/>
                <w:lang w:val="es-ES"/>
              </w:rPr>
              <w:t>​ 5.4. Pestaña «Documentación»</w:t>
            </w:r>
            <w:r>
              <w:rPr>
                <w:rStyle w:val="Enlacedelndice"/>
                <w:rFonts w:ascii="Noto Sans" w:hAnsi="Noto Sans"/>
                <w:lang w:val="es-ES"/>
              </w:rPr>
              <w:tab/>
              <w:t>8</w:t>
            </w:r>
          </w:hyperlink>
        </w:p>
        <w:p w14:paraId="3FD12422" w14:textId="77777777" w:rsidR="00E469A5" w:rsidRDefault="00000000">
          <w:pPr>
            <w:pStyle w:val="TDC2"/>
            <w:tabs>
              <w:tab w:val="clear" w:pos="9638"/>
              <w:tab w:val="right" w:leader="dot" w:pos="9623"/>
            </w:tabs>
            <w:spacing w:before="113" w:after="113" w:line="240" w:lineRule="auto"/>
          </w:pPr>
          <w:hyperlink w:anchor="__RefHeading___Toc1696_1261907420">
            <w:r>
              <w:rPr>
                <w:rStyle w:val="Enlacedelndice"/>
                <w:rFonts w:ascii="Noto Sans" w:hAnsi="Noto Sans"/>
                <w:lang w:val="es-ES"/>
              </w:rPr>
              <w:t>​ 5.5. Pestaña «Puestos de trabajo»</w:t>
            </w:r>
            <w:r>
              <w:rPr>
                <w:rStyle w:val="Enlacedelndice"/>
                <w:rFonts w:ascii="Noto Sans" w:hAnsi="Noto Sans"/>
                <w:lang w:val="es-ES"/>
              </w:rPr>
              <w:tab/>
              <w:t>9</w:t>
            </w:r>
          </w:hyperlink>
        </w:p>
        <w:p w14:paraId="55640D9C" w14:textId="77777777" w:rsidR="00E469A5" w:rsidRDefault="00000000">
          <w:pPr>
            <w:pStyle w:val="TDC1"/>
            <w:tabs>
              <w:tab w:val="clear" w:pos="9638"/>
              <w:tab w:val="right" w:leader="dot" w:pos="9623"/>
            </w:tabs>
            <w:spacing w:before="113" w:after="113" w:line="240" w:lineRule="auto"/>
          </w:pPr>
          <w:hyperlink w:anchor="__RefHeading___Toc1698_1261907420">
            <w:r>
              <w:rPr>
                <w:rStyle w:val="Enlacedelndice"/>
                <w:rFonts w:ascii="Noto Sans" w:hAnsi="Noto Sans"/>
                <w:lang w:val="es-ES"/>
              </w:rPr>
              <w:t>​ 6. Contratación</w:t>
            </w:r>
            <w:r>
              <w:rPr>
                <w:rStyle w:val="Enlacedelndice"/>
                <w:rFonts w:ascii="Noto Sans" w:hAnsi="Noto Sans"/>
                <w:lang w:val="es-ES"/>
              </w:rPr>
              <w:tab/>
              <w:t>14</w:t>
            </w:r>
          </w:hyperlink>
        </w:p>
        <w:p w14:paraId="7A6AEAAB" w14:textId="77777777" w:rsidR="00E469A5" w:rsidRDefault="00000000">
          <w:pPr>
            <w:pStyle w:val="TDC1"/>
            <w:tabs>
              <w:tab w:val="clear" w:pos="9638"/>
              <w:tab w:val="right" w:leader="dot" w:pos="9623"/>
            </w:tabs>
            <w:spacing w:before="113" w:after="113" w:line="240" w:lineRule="auto"/>
          </w:pPr>
          <w:hyperlink w:anchor="__RefHeading___Toc1700_1261907420">
            <w:r>
              <w:rPr>
                <w:rStyle w:val="Enlacedelndice"/>
                <w:rFonts w:ascii="Noto Sans" w:hAnsi="Noto Sans"/>
                <w:lang w:val="es-ES"/>
              </w:rPr>
              <w:t>​ 7. Direcciones de contacto</w:t>
            </w:r>
            <w:r>
              <w:rPr>
                <w:rStyle w:val="Enlacedelndice"/>
                <w:rFonts w:ascii="Noto Sans" w:hAnsi="Noto Sans"/>
                <w:lang w:val="es-ES"/>
              </w:rPr>
              <w:tab/>
              <w:t>21</w:t>
            </w:r>
          </w:hyperlink>
          <w:r>
            <w:rPr>
              <w:rStyle w:val="Enlacedelndice"/>
              <w:rFonts w:ascii="Noto Sans" w:hAnsi="Noto Sans"/>
              <w:lang w:val="es-ES"/>
            </w:rPr>
            <w:fldChar w:fldCharType="end"/>
          </w:r>
        </w:p>
      </w:sdtContent>
    </w:sdt>
    <w:p w14:paraId="72B98985" w14:textId="77777777" w:rsidR="00E469A5" w:rsidRDefault="00000000">
      <w:pPr>
        <w:spacing w:after="0" w:line="240" w:lineRule="auto"/>
        <w:rPr>
          <w:rFonts w:ascii="Noto Sans" w:hAnsi="Noto Sans"/>
          <w:sz w:val="22"/>
          <w:szCs w:val="22"/>
          <w:lang w:val="es-ES"/>
        </w:rPr>
      </w:pPr>
      <w:r>
        <w:br w:type="page"/>
      </w:r>
    </w:p>
    <w:p w14:paraId="52DDA6A1" w14:textId="77777777" w:rsidR="00E469A5" w:rsidRDefault="00E469A5">
      <w:pPr>
        <w:spacing w:after="0" w:line="240" w:lineRule="auto"/>
        <w:rPr>
          <w:rFonts w:ascii="Noto Sans" w:hAnsi="Noto Sans"/>
          <w:sz w:val="22"/>
          <w:szCs w:val="22"/>
          <w:lang w:val="es-ES"/>
        </w:rPr>
      </w:pPr>
    </w:p>
    <w:tbl>
      <w:tblPr>
        <w:tblW w:w="9623" w:type="dxa"/>
        <w:tblInd w:w="-2"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055E6BFB" w14:textId="77777777">
        <w:tc>
          <w:tcPr>
            <w:tcW w:w="9623" w:type="dxa"/>
            <w:tcBorders>
              <w:top w:val="single" w:sz="2" w:space="0" w:color="000000"/>
              <w:left w:val="single" w:sz="2" w:space="0" w:color="000000"/>
              <w:bottom w:val="single" w:sz="2" w:space="0" w:color="000000"/>
              <w:right w:val="single" w:sz="2" w:space="0" w:color="000000"/>
            </w:tcBorders>
          </w:tcPr>
          <w:p w14:paraId="1C4E5D4F" w14:textId="77777777" w:rsidR="00E469A5" w:rsidRDefault="00000000">
            <w:pPr>
              <w:pStyle w:val="Ttulo1"/>
              <w:widowControl w:val="0"/>
              <w:spacing w:before="0" w:after="0" w:line="240" w:lineRule="auto"/>
              <w:rPr>
                <w:rFonts w:ascii="Noto Sans" w:hAnsi="Noto Sans"/>
                <w:sz w:val="22"/>
                <w:szCs w:val="22"/>
                <w:lang w:val="es-ES"/>
              </w:rPr>
            </w:pPr>
            <w:bookmarkStart w:id="0" w:name="__RefHeading___Toc1678_1261907420"/>
            <w:bookmarkStart w:id="1" w:name="_Toc206643422"/>
            <w:bookmarkEnd w:id="0"/>
            <w:r>
              <w:rPr>
                <w:rFonts w:ascii="Noto Sans" w:hAnsi="Noto Sans"/>
                <w:sz w:val="22"/>
                <w:szCs w:val="22"/>
                <w:lang w:val="es-ES"/>
              </w:rPr>
              <w:t>1. Introducción</w:t>
            </w:r>
            <w:bookmarkEnd w:id="1"/>
          </w:p>
        </w:tc>
      </w:tr>
    </w:tbl>
    <w:p w14:paraId="12612C37" w14:textId="77777777" w:rsidR="00E469A5" w:rsidRDefault="00E469A5">
      <w:pPr>
        <w:spacing w:after="0" w:line="240" w:lineRule="auto"/>
        <w:rPr>
          <w:rFonts w:ascii="Noto Sans" w:hAnsi="Noto Sans"/>
          <w:sz w:val="22"/>
          <w:szCs w:val="22"/>
          <w:lang w:val="es-ES"/>
        </w:rPr>
      </w:pPr>
    </w:p>
    <w:p w14:paraId="34E9FE04" w14:textId="77777777" w:rsidR="00E469A5" w:rsidRDefault="00000000">
      <w:pPr>
        <w:spacing w:after="0" w:line="240" w:lineRule="auto"/>
      </w:pPr>
      <w:r>
        <w:rPr>
          <w:rStyle w:val="Fuentedeprrafopredeter1"/>
          <w:rFonts w:ascii="Noto Sans" w:hAnsi="Noto Sans"/>
          <w:sz w:val="22"/>
          <w:szCs w:val="22"/>
          <w:lang w:val="es-ES"/>
        </w:rPr>
        <w:t>Esta convocatoria será gestionada por los Servicios del SOIB:</w:t>
      </w:r>
    </w:p>
    <w:p w14:paraId="0FC2B699" w14:textId="77777777" w:rsidR="00E469A5" w:rsidRDefault="00E469A5">
      <w:pPr>
        <w:spacing w:after="0" w:line="240" w:lineRule="auto"/>
        <w:rPr>
          <w:rFonts w:ascii="Noto Sans" w:hAnsi="Noto Sans"/>
          <w:sz w:val="22"/>
          <w:szCs w:val="22"/>
          <w:lang w:val="es-ES"/>
        </w:rPr>
      </w:pPr>
    </w:p>
    <w:p w14:paraId="3BE3C893" w14:textId="77777777" w:rsidR="00E469A5" w:rsidRDefault="00000000">
      <w:pPr>
        <w:numPr>
          <w:ilvl w:val="0"/>
          <w:numId w:val="2"/>
        </w:numPr>
        <w:spacing w:after="0" w:line="240" w:lineRule="auto"/>
      </w:pPr>
      <w:r>
        <w:rPr>
          <w:rStyle w:val="Fuentedeprrafopredeter1"/>
          <w:rFonts w:ascii="Noto Sans" w:hAnsi="Noto Sans"/>
          <w:b/>
          <w:bCs/>
          <w:sz w:val="22"/>
          <w:szCs w:val="22"/>
          <w:lang w:val="es-ES"/>
        </w:rPr>
        <w:t>Servicio de Gestión de Programas de Fomento (SGPF):</w:t>
      </w:r>
      <w:r>
        <w:rPr>
          <w:rStyle w:val="Fuentedeprrafopredeter1"/>
          <w:rFonts w:ascii="Noto Sans" w:hAnsi="Noto Sans"/>
          <w:sz w:val="22"/>
          <w:szCs w:val="22"/>
          <w:lang w:val="es-ES"/>
        </w:rPr>
        <w:t xml:space="preserve"> tramitación administrativa y económica.</w:t>
      </w:r>
    </w:p>
    <w:p w14:paraId="2C9283B3" w14:textId="77777777" w:rsidR="00E469A5" w:rsidRDefault="00000000">
      <w:pPr>
        <w:numPr>
          <w:ilvl w:val="0"/>
          <w:numId w:val="2"/>
        </w:numPr>
        <w:spacing w:after="0" w:line="240" w:lineRule="auto"/>
      </w:pPr>
      <w:r>
        <w:rPr>
          <w:rStyle w:val="Fuentedeprrafopredeter1"/>
          <w:rFonts w:ascii="Noto Sans" w:hAnsi="Noto Sans"/>
          <w:b/>
          <w:bCs/>
          <w:sz w:val="22"/>
          <w:szCs w:val="22"/>
          <w:lang w:val="es-ES"/>
        </w:rPr>
        <w:t xml:space="preserve">Servicio de Seguimiento de Programas de Fomento (SSPF): </w:t>
      </w:r>
      <w:r>
        <w:rPr>
          <w:rStyle w:val="Fuentedeprrafopredeter1"/>
          <w:rFonts w:ascii="Noto Sans" w:hAnsi="Noto Sans"/>
          <w:sz w:val="22"/>
          <w:szCs w:val="22"/>
          <w:lang w:val="es-ES"/>
        </w:rPr>
        <w:t>seguimiento técnico de los proyectos.</w:t>
      </w:r>
    </w:p>
    <w:p w14:paraId="0BD32AC5" w14:textId="77777777" w:rsidR="00E469A5" w:rsidRDefault="00000000">
      <w:pPr>
        <w:numPr>
          <w:ilvl w:val="0"/>
          <w:numId w:val="2"/>
        </w:numPr>
        <w:spacing w:after="0" w:line="240" w:lineRule="auto"/>
      </w:pPr>
      <w:r>
        <w:rPr>
          <w:rStyle w:val="Fuentedeprrafopredeter1"/>
          <w:rFonts w:ascii="Noto Sans" w:hAnsi="Noto Sans"/>
          <w:b/>
          <w:bCs/>
          <w:sz w:val="22"/>
          <w:szCs w:val="22"/>
          <w:lang w:val="es-ES"/>
        </w:rPr>
        <w:t>Servicio de Intermediación para el Empleo (SIO):</w:t>
      </w:r>
      <w:r>
        <w:rPr>
          <w:rStyle w:val="Fuentedeprrafopredeter1"/>
          <w:rFonts w:ascii="Noto Sans" w:hAnsi="Noto Sans"/>
          <w:sz w:val="22"/>
          <w:szCs w:val="22"/>
          <w:lang w:val="es-ES"/>
        </w:rPr>
        <w:t xml:space="preserve"> selecciones de personas trabajadoras.</w:t>
      </w:r>
    </w:p>
    <w:p w14:paraId="3F1C78A5" w14:textId="77777777" w:rsidR="00E469A5" w:rsidRDefault="00E469A5">
      <w:pPr>
        <w:spacing w:after="0" w:line="240" w:lineRule="auto"/>
        <w:rPr>
          <w:rFonts w:ascii="Noto Sans" w:hAnsi="Noto Sans"/>
          <w:sz w:val="22"/>
          <w:szCs w:val="22"/>
          <w:lang w:val="es-ES"/>
        </w:rPr>
      </w:pPr>
    </w:p>
    <w:p w14:paraId="424D2ACE" w14:textId="77777777" w:rsidR="00E469A5" w:rsidRDefault="00000000">
      <w:pPr>
        <w:spacing w:after="0" w:line="240" w:lineRule="auto"/>
      </w:pPr>
      <w:r>
        <w:rPr>
          <w:rStyle w:val="Fuentedeprrafopredeter1"/>
          <w:rFonts w:ascii="Noto Sans" w:hAnsi="Noto Sans"/>
          <w:sz w:val="22"/>
          <w:szCs w:val="22"/>
          <w:lang w:val="es-ES"/>
        </w:rPr>
        <w:t xml:space="preserve">Tal y como se establece en la convocatoria, </w:t>
      </w:r>
      <w:r>
        <w:rPr>
          <w:rStyle w:val="Fuentedeprrafopredeter1"/>
          <w:rFonts w:ascii="Noto Sans" w:hAnsi="Noto Sans"/>
          <w:b/>
          <w:bCs/>
          <w:sz w:val="22"/>
          <w:szCs w:val="22"/>
          <w:lang w:val="es-ES"/>
        </w:rPr>
        <w:t>la solicitud de subvención tiene que formalizarse mediante la aplicación ESOIB</w:t>
      </w:r>
      <w:r>
        <w:rPr>
          <w:rStyle w:val="Fuentedeprrafopredeter1"/>
          <w:rFonts w:ascii="Noto Sans" w:hAnsi="Noto Sans"/>
          <w:sz w:val="22"/>
          <w:szCs w:val="22"/>
          <w:lang w:val="es-ES"/>
        </w:rPr>
        <w:t xml:space="preserve"> y esta guía tiene como objetivo explicar el procedimiento para llevar a cabo la tramitación.</w:t>
      </w:r>
    </w:p>
    <w:p w14:paraId="25700B03" w14:textId="77777777" w:rsidR="00E469A5" w:rsidRDefault="00E469A5">
      <w:pPr>
        <w:spacing w:after="0" w:line="240" w:lineRule="auto"/>
        <w:rPr>
          <w:rFonts w:ascii="Noto Sans" w:hAnsi="Noto Sans"/>
          <w:sz w:val="22"/>
          <w:szCs w:val="22"/>
          <w:lang w:val="es-ES"/>
        </w:rPr>
      </w:pPr>
    </w:p>
    <w:p w14:paraId="56633453" w14:textId="77777777" w:rsidR="00E469A5" w:rsidRDefault="00000000">
      <w:pPr>
        <w:spacing w:after="0" w:line="240" w:lineRule="auto"/>
      </w:pPr>
      <w:r>
        <w:rPr>
          <w:rStyle w:val="Fuentedeprrafopredeter1"/>
          <w:rFonts w:ascii="Noto Sans" w:hAnsi="Noto Sans"/>
          <w:sz w:val="22"/>
          <w:szCs w:val="22"/>
          <w:lang w:val="es-ES"/>
        </w:rPr>
        <w:t xml:space="preserve">El Servicio de Gestión de Programas de Fomento (SGPF) ha habilitado el siguiente buzón de correo electrónico para que envíe sus consultas o peticiones relacionadas con la tramitación de la solicitud: </w:t>
      </w:r>
      <w:hyperlink r:id="rId11">
        <w:r>
          <w:rPr>
            <w:rStyle w:val="EnlacedeInternet"/>
            <w:rFonts w:ascii="Noto Sans" w:hAnsi="Noto Sans"/>
            <w:sz w:val="22"/>
            <w:szCs w:val="22"/>
            <w:lang w:val="es-ES"/>
          </w:rPr>
          <w:t>fomentocupacio@soib.caib.e</w:t>
        </w:r>
      </w:hyperlink>
      <w:hyperlink r:id="rId12">
        <w:r>
          <w:rPr>
            <w:rStyle w:val="EnlacedeInternet"/>
            <w:rFonts w:ascii="Noto Sans" w:hAnsi="Noto Sans"/>
            <w:sz w:val="22"/>
            <w:szCs w:val="22"/>
            <w:lang w:val="es-ES"/>
          </w:rPr>
          <w:t>s</w:t>
        </w:r>
      </w:hyperlink>
    </w:p>
    <w:p w14:paraId="36DB43DF" w14:textId="77777777" w:rsidR="00E469A5" w:rsidRDefault="00E469A5">
      <w:pPr>
        <w:spacing w:after="0" w:line="240" w:lineRule="auto"/>
        <w:rPr>
          <w:rFonts w:ascii="Noto Sans" w:hAnsi="Noto Sans"/>
          <w:sz w:val="22"/>
          <w:szCs w:val="22"/>
          <w:lang w:val="es-ES"/>
        </w:rPr>
      </w:pPr>
    </w:p>
    <w:p w14:paraId="14C7952F" w14:textId="77777777" w:rsidR="00E469A5" w:rsidRDefault="00000000">
      <w:pPr>
        <w:spacing w:after="0" w:line="240" w:lineRule="auto"/>
      </w:pPr>
      <w:r>
        <w:rPr>
          <w:rStyle w:val="Fuentedeprrafopredeter1"/>
          <w:rFonts w:ascii="Noto Sans" w:hAnsi="Noto Sans"/>
          <w:b/>
          <w:bCs/>
          <w:sz w:val="22"/>
          <w:szCs w:val="22"/>
          <w:lang w:val="es-ES"/>
        </w:rPr>
        <w:t>Es importante leer este documento antes de rellenar la solicitud.</w:t>
      </w:r>
    </w:p>
    <w:p w14:paraId="47B2F761" w14:textId="77777777" w:rsidR="00E469A5" w:rsidRDefault="00E469A5">
      <w:pPr>
        <w:spacing w:after="0" w:line="240" w:lineRule="auto"/>
        <w:rPr>
          <w:rFonts w:ascii="Noto Sans" w:hAnsi="Noto Sans"/>
          <w:sz w:val="22"/>
          <w:szCs w:val="22"/>
          <w:lang w:val="es-ES"/>
        </w:rPr>
      </w:pPr>
    </w:p>
    <w:p w14:paraId="37C90CC5" w14:textId="77777777" w:rsidR="00E469A5" w:rsidRDefault="00E469A5">
      <w:pPr>
        <w:spacing w:after="0" w:line="240" w:lineRule="auto"/>
        <w:rPr>
          <w:rFonts w:ascii="Noto Sans" w:hAnsi="Noto Sans"/>
          <w:sz w:val="22"/>
          <w:szCs w:val="22"/>
          <w:lang w:val="es-ES"/>
        </w:rPr>
      </w:pPr>
    </w:p>
    <w:tbl>
      <w:tblPr>
        <w:tblW w:w="9623" w:type="dxa"/>
        <w:tblInd w:w="-2"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715461D5" w14:textId="77777777">
        <w:tc>
          <w:tcPr>
            <w:tcW w:w="9623" w:type="dxa"/>
            <w:tcBorders>
              <w:top w:val="single" w:sz="2" w:space="0" w:color="000000"/>
              <w:left w:val="single" w:sz="2" w:space="0" w:color="000000"/>
              <w:bottom w:val="single" w:sz="2" w:space="0" w:color="000000"/>
              <w:right w:val="single" w:sz="2" w:space="0" w:color="000000"/>
            </w:tcBorders>
          </w:tcPr>
          <w:p w14:paraId="36FBB4D0" w14:textId="77777777" w:rsidR="00E469A5" w:rsidRDefault="00000000">
            <w:pPr>
              <w:pStyle w:val="Ttulo1"/>
              <w:widowControl w:val="0"/>
              <w:spacing w:before="0" w:after="0" w:line="240" w:lineRule="auto"/>
              <w:rPr>
                <w:rFonts w:ascii="Noto Sans" w:hAnsi="Noto Sans"/>
                <w:sz w:val="22"/>
                <w:szCs w:val="22"/>
                <w:lang w:val="es-ES"/>
              </w:rPr>
            </w:pPr>
            <w:bookmarkStart w:id="2" w:name="__RefHeading___Toc1680_1261907420"/>
            <w:bookmarkStart w:id="3" w:name="_Toc206643423"/>
            <w:bookmarkEnd w:id="2"/>
            <w:r>
              <w:rPr>
                <w:rFonts w:ascii="Noto Sans" w:hAnsi="Noto Sans"/>
                <w:sz w:val="22"/>
                <w:szCs w:val="22"/>
                <w:lang w:val="es-ES"/>
              </w:rPr>
              <w:t>2. Requisitos técnicos</w:t>
            </w:r>
            <w:bookmarkEnd w:id="3"/>
          </w:p>
        </w:tc>
      </w:tr>
    </w:tbl>
    <w:p w14:paraId="4D3A1327" w14:textId="77777777" w:rsidR="00E469A5" w:rsidRDefault="00E469A5">
      <w:pPr>
        <w:spacing w:after="0" w:line="240" w:lineRule="auto"/>
        <w:rPr>
          <w:rFonts w:ascii="Noto Sans" w:hAnsi="Noto Sans"/>
          <w:sz w:val="22"/>
          <w:szCs w:val="22"/>
          <w:lang w:val="es-ES"/>
        </w:rPr>
      </w:pPr>
    </w:p>
    <w:p w14:paraId="47FD92DD" w14:textId="77777777" w:rsidR="00E469A5" w:rsidRDefault="00000000">
      <w:pPr>
        <w:spacing w:after="0" w:line="240" w:lineRule="auto"/>
        <w:rPr>
          <w:rFonts w:ascii="Noto Sans" w:hAnsi="Noto Sans"/>
          <w:sz w:val="22"/>
          <w:szCs w:val="22"/>
          <w:lang w:val="es-ES"/>
        </w:rPr>
      </w:pPr>
      <w:r>
        <w:rPr>
          <w:rFonts w:ascii="Noto Sans" w:hAnsi="Noto Sans"/>
          <w:sz w:val="22"/>
          <w:szCs w:val="22"/>
          <w:lang w:val="es-ES"/>
        </w:rPr>
        <w:t xml:space="preserve">El acceso a la aplicación </w:t>
      </w:r>
      <w:r>
        <w:rPr>
          <w:rFonts w:ascii="Noto Sans" w:hAnsi="Noto Sans"/>
          <w:b/>
          <w:bCs/>
          <w:sz w:val="22"/>
          <w:szCs w:val="22"/>
          <w:lang w:val="es-ES"/>
        </w:rPr>
        <w:t>ESOIB</w:t>
      </w:r>
      <w:r>
        <w:rPr>
          <w:rFonts w:ascii="Noto Sans" w:hAnsi="Noto Sans"/>
          <w:sz w:val="22"/>
          <w:szCs w:val="22"/>
          <w:lang w:val="es-ES"/>
        </w:rPr>
        <w:t xml:space="preserve"> se tiene que llevar a cabo vía web (</w:t>
      </w:r>
      <w:r>
        <w:rPr>
          <w:rFonts w:ascii="Noto Sans" w:hAnsi="Noto Sans"/>
          <w:i/>
          <w:iCs/>
          <w:color w:val="0000FF"/>
          <w:sz w:val="22"/>
          <w:szCs w:val="22"/>
          <w:u w:val="single"/>
          <w:lang w:val="es-ES"/>
        </w:rPr>
        <w:t>www.soib.es</w:t>
      </w:r>
      <w:r>
        <w:rPr>
          <w:rFonts w:ascii="Noto Sans" w:hAnsi="Noto Sans"/>
          <w:sz w:val="22"/>
          <w:szCs w:val="22"/>
          <w:lang w:val="es-ES"/>
        </w:rPr>
        <w:t xml:space="preserve">), sin necesidad de instalar ningún programa específico en el ordenador. Solo hay que disponer de un navegador estándar, como por ejemplo </w:t>
      </w:r>
      <w:r>
        <w:rPr>
          <w:rFonts w:ascii="Noto Sans" w:hAnsi="Noto Sans"/>
          <w:b/>
          <w:bCs/>
          <w:sz w:val="22"/>
          <w:szCs w:val="22"/>
          <w:lang w:val="es-ES"/>
        </w:rPr>
        <w:t>Internet Explorer, Mozilla Firefox, Google Chrome, Microsoft Edge o Safari</w:t>
      </w:r>
      <w:r>
        <w:rPr>
          <w:rFonts w:ascii="Noto Sans" w:hAnsi="Noto Sans"/>
          <w:sz w:val="22"/>
          <w:szCs w:val="22"/>
          <w:lang w:val="es-ES"/>
        </w:rPr>
        <w:t xml:space="preserve">, siempre que sea compatible con el certificado electrónico del DNI electrónico/Certificado electrónico o </w:t>
      </w:r>
      <w:proofErr w:type="spellStart"/>
      <w:r>
        <w:rPr>
          <w:rFonts w:ascii="Noto Sans" w:hAnsi="Noto Sans"/>
          <w:b/>
          <w:bCs/>
          <w:sz w:val="22"/>
          <w:szCs w:val="22"/>
          <w:lang w:val="es-ES"/>
        </w:rPr>
        <w:t>Cl@ve</w:t>
      </w:r>
      <w:proofErr w:type="spellEnd"/>
      <w:r>
        <w:rPr>
          <w:rFonts w:ascii="Noto Sans" w:hAnsi="Noto Sans"/>
          <w:b/>
          <w:bCs/>
          <w:sz w:val="22"/>
          <w:szCs w:val="22"/>
          <w:lang w:val="es-ES"/>
        </w:rPr>
        <w:t xml:space="preserve"> </w:t>
      </w:r>
      <w:r>
        <w:rPr>
          <w:rFonts w:ascii="Noto Sans" w:hAnsi="Noto Sans"/>
          <w:sz w:val="22"/>
          <w:szCs w:val="22"/>
          <w:lang w:val="es-ES"/>
        </w:rPr>
        <w:t xml:space="preserve">PIN o </w:t>
      </w:r>
      <w:proofErr w:type="spellStart"/>
      <w:r>
        <w:rPr>
          <w:rFonts w:ascii="Noto Sans" w:hAnsi="Noto Sans"/>
          <w:b/>
          <w:bCs/>
          <w:sz w:val="22"/>
          <w:szCs w:val="22"/>
          <w:lang w:val="es-ES"/>
        </w:rPr>
        <w:t>Cl@ve</w:t>
      </w:r>
      <w:proofErr w:type="spellEnd"/>
      <w:r>
        <w:rPr>
          <w:rFonts w:ascii="Noto Sans" w:hAnsi="Noto Sans"/>
          <w:sz w:val="22"/>
          <w:szCs w:val="22"/>
          <w:lang w:val="es-ES"/>
        </w:rPr>
        <w:t xml:space="preserve"> permanente.</w:t>
      </w:r>
    </w:p>
    <w:p w14:paraId="65F7FE00" w14:textId="77777777" w:rsidR="00E469A5" w:rsidRDefault="00E469A5">
      <w:pPr>
        <w:spacing w:after="0" w:line="240" w:lineRule="auto"/>
        <w:rPr>
          <w:rFonts w:ascii="Noto Sans" w:hAnsi="Noto Sans"/>
          <w:sz w:val="22"/>
          <w:szCs w:val="22"/>
          <w:lang w:val="es-ES"/>
        </w:rPr>
      </w:pPr>
    </w:p>
    <w:p w14:paraId="75D83E68" w14:textId="77777777" w:rsidR="00E469A5" w:rsidRDefault="00000000">
      <w:pPr>
        <w:spacing w:after="0" w:line="240" w:lineRule="auto"/>
      </w:pPr>
      <w:r>
        <w:rPr>
          <w:rFonts w:ascii="Noto Sans" w:hAnsi="Noto Sans"/>
          <w:sz w:val="22"/>
          <w:szCs w:val="22"/>
          <w:lang w:val="es-ES"/>
        </w:rPr>
        <w:t xml:space="preserve">Se accede a la aplicación en la página web del SOIB, menú </w:t>
      </w:r>
      <w:r>
        <w:rPr>
          <w:rFonts w:ascii="Noto Sans" w:hAnsi="Noto Sans"/>
          <w:b/>
          <w:bCs/>
          <w:sz w:val="22"/>
          <w:szCs w:val="22"/>
          <w:lang w:val="es-ES"/>
        </w:rPr>
        <w:t xml:space="preserve">«Entidades», «Acceso a ESOIB» </w:t>
      </w:r>
      <w:r>
        <w:rPr>
          <w:rFonts w:ascii="Noto Sans" w:hAnsi="Noto Sans"/>
          <w:sz w:val="22"/>
          <w:szCs w:val="22"/>
          <w:lang w:val="es-ES"/>
        </w:rPr>
        <w:t xml:space="preserve">o bien a través de este enlace </w:t>
      </w:r>
      <w:hyperlink r:id="rId13">
        <w:r>
          <w:rPr>
            <w:rStyle w:val="EnlacedeInternet"/>
            <w:rFonts w:ascii="Noto Sans" w:hAnsi="Noto Sans"/>
            <w:i/>
            <w:iCs/>
            <w:sz w:val="22"/>
            <w:szCs w:val="22"/>
            <w:u w:val="none"/>
            <w:lang w:val="es-ES"/>
          </w:rPr>
          <w:t>https://intranet.caib.es/esoib/</w:t>
        </w:r>
      </w:hyperlink>
    </w:p>
    <w:p w14:paraId="03DF1804" w14:textId="77777777" w:rsidR="00E469A5" w:rsidRDefault="00E469A5">
      <w:pPr>
        <w:spacing w:after="0" w:line="240" w:lineRule="auto"/>
        <w:rPr>
          <w:rFonts w:ascii="Noto Sans" w:hAnsi="Noto Sans"/>
          <w:i/>
          <w:iCs/>
          <w:sz w:val="22"/>
          <w:szCs w:val="22"/>
          <w:lang w:val="es-ES"/>
        </w:rPr>
      </w:pPr>
    </w:p>
    <w:p w14:paraId="20A90B3A" w14:textId="77777777" w:rsidR="00E469A5" w:rsidRDefault="00E469A5">
      <w:pPr>
        <w:spacing w:after="0" w:line="240" w:lineRule="auto"/>
        <w:rPr>
          <w:rFonts w:ascii="Noto Sans" w:hAnsi="Noto Sans"/>
          <w:i/>
          <w:iCs/>
          <w:sz w:val="22"/>
          <w:szCs w:val="22"/>
          <w:lang w:val="es-ES"/>
        </w:rPr>
      </w:pPr>
    </w:p>
    <w:tbl>
      <w:tblPr>
        <w:tblW w:w="9623" w:type="dxa"/>
        <w:tblInd w:w="-2"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45D9E08F" w14:textId="77777777">
        <w:tc>
          <w:tcPr>
            <w:tcW w:w="9623" w:type="dxa"/>
            <w:tcBorders>
              <w:top w:val="single" w:sz="2" w:space="0" w:color="000000"/>
              <w:left w:val="single" w:sz="2" w:space="0" w:color="000000"/>
              <w:bottom w:val="single" w:sz="2" w:space="0" w:color="000000"/>
              <w:right w:val="single" w:sz="2" w:space="0" w:color="000000"/>
            </w:tcBorders>
          </w:tcPr>
          <w:p w14:paraId="10206546" w14:textId="77777777" w:rsidR="00E469A5" w:rsidRDefault="00000000">
            <w:pPr>
              <w:pStyle w:val="Ttulo1"/>
              <w:widowControl w:val="0"/>
              <w:spacing w:before="0" w:after="0" w:line="240" w:lineRule="auto"/>
            </w:pPr>
            <w:bookmarkStart w:id="4" w:name="__RefHeading___Toc1682_1261907420"/>
            <w:bookmarkStart w:id="5" w:name="_Toc206643424"/>
            <w:bookmarkEnd w:id="4"/>
            <w:r>
              <w:rPr>
                <w:rStyle w:val="Fuentedeprrafopredeter1"/>
                <w:rFonts w:ascii="Noto Sans" w:hAnsi="Noto Sans" w:cs="Noto Sans"/>
                <w:color w:val="1A1A1A"/>
                <w:sz w:val="22"/>
                <w:szCs w:val="22"/>
                <w:lang w:val="es-ES"/>
              </w:rPr>
              <w:t>3. Acceso al ESOIB</w:t>
            </w:r>
            <w:bookmarkEnd w:id="5"/>
          </w:p>
        </w:tc>
      </w:tr>
    </w:tbl>
    <w:p w14:paraId="52889548" w14:textId="77777777" w:rsidR="00E469A5" w:rsidRDefault="00E469A5">
      <w:pPr>
        <w:spacing w:after="0" w:line="240" w:lineRule="auto"/>
        <w:rPr>
          <w:rFonts w:ascii="Noto Sans" w:hAnsi="Noto Sans" w:cs="Noto Sans"/>
          <w:color w:val="000000"/>
          <w:sz w:val="22"/>
          <w:szCs w:val="22"/>
          <w:shd w:val="clear" w:color="auto" w:fill="FFFFFF"/>
          <w:lang w:val="es-ES" w:eastAsia="ca-ES"/>
        </w:rPr>
      </w:pPr>
    </w:p>
    <w:p w14:paraId="5CD3C1FF" w14:textId="77777777" w:rsidR="00E469A5" w:rsidRDefault="00000000">
      <w:pPr>
        <w:spacing w:after="0" w:line="240" w:lineRule="auto"/>
      </w:pPr>
      <w:r>
        <w:rPr>
          <w:rStyle w:val="Fuentedeprrafopredeter1"/>
          <w:rFonts w:ascii="Noto Sans" w:hAnsi="Noto Sans" w:cs="Noto Sans"/>
          <w:color w:val="000000"/>
          <w:sz w:val="22"/>
          <w:szCs w:val="22"/>
          <w:shd w:val="clear" w:color="auto" w:fill="FFFFFF"/>
          <w:lang w:val="es-ES" w:eastAsia="ca-ES"/>
        </w:rPr>
        <w:t>Las entidades que quieran presentar una solicitud para esta convocatoria la tienen que tramitar obligatoriamente mediante la aplicación ESOIB, para lo cual, previamente deben tener acceso a ella.</w:t>
      </w:r>
    </w:p>
    <w:p w14:paraId="42C6417B" w14:textId="77777777" w:rsidR="00E469A5" w:rsidRDefault="00000000">
      <w:pPr>
        <w:spacing w:after="0" w:line="240" w:lineRule="auto"/>
        <w:rPr>
          <w:rFonts w:ascii="Noto Sans" w:hAnsi="Noto Sans" w:cs="Noto Sans"/>
          <w:color w:val="000000"/>
          <w:sz w:val="22"/>
          <w:szCs w:val="22"/>
          <w:shd w:val="clear" w:color="auto" w:fill="FFFFFF"/>
          <w:lang w:val="es-ES" w:eastAsia="ca-ES"/>
        </w:rPr>
      </w:pPr>
      <w:r>
        <w:br w:type="page"/>
      </w:r>
    </w:p>
    <w:p w14:paraId="4ACAF076" w14:textId="77777777" w:rsidR="00E469A5" w:rsidRDefault="00E469A5">
      <w:pPr>
        <w:spacing w:after="0" w:line="240" w:lineRule="auto"/>
        <w:rPr>
          <w:rFonts w:ascii="Noto Sans" w:hAnsi="Noto Sans" w:cs="Noto Sans"/>
          <w:color w:val="000000"/>
          <w:sz w:val="22"/>
          <w:szCs w:val="22"/>
          <w:shd w:val="clear" w:color="auto" w:fill="FFFFFF"/>
          <w:lang w:val="es-ES" w:eastAsia="ca-ES"/>
        </w:rPr>
      </w:pPr>
    </w:p>
    <w:p w14:paraId="6677C478" w14:textId="77777777" w:rsidR="00E469A5" w:rsidRDefault="00000000">
      <w:pPr>
        <w:spacing w:after="0" w:line="240" w:lineRule="auto"/>
      </w:pPr>
      <w:r>
        <w:rPr>
          <w:rStyle w:val="Fuentedeprrafopredeter1"/>
          <w:rFonts w:ascii="Noto Sans" w:hAnsi="Noto Sans" w:cs="Noto Sans"/>
          <w:color w:val="000000"/>
          <w:sz w:val="22"/>
          <w:szCs w:val="22"/>
          <w:shd w:val="clear" w:color="auto" w:fill="FFFFFF"/>
          <w:lang w:val="es-ES" w:eastAsia="ca-ES"/>
        </w:rPr>
        <w:t xml:space="preserve">El SGPF ha habilitado el buzón de correo siguiente </w:t>
      </w:r>
      <w:hyperlink r:id="rId14">
        <w:r>
          <w:rPr>
            <w:rStyle w:val="EnlacedeInternet"/>
            <w:rFonts w:ascii="Noto Sans" w:hAnsi="Noto Sans"/>
            <w:sz w:val="22"/>
            <w:szCs w:val="22"/>
            <w:lang w:val="es-ES"/>
          </w:rPr>
          <w:t>fomentocupacio@soib.caib.e</w:t>
        </w:r>
      </w:hyperlink>
      <w:hyperlink r:id="rId15">
        <w:r>
          <w:rPr>
            <w:rStyle w:val="EnlacedeInternet"/>
            <w:rFonts w:ascii="Noto Sans" w:hAnsi="Noto Sans" w:cs="Noto Sans"/>
            <w:color w:val="000000"/>
            <w:sz w:val="22"/>
            <w:szCs w:val="22"/>
            <w:shd w:val="clear" w:color="auto" w:fill="FFFFFF"/>
            <w:lang w:val="es-ES" w:eastAsia="ca-ES"/>
          </w:rPr>
          <w:t>s</w:t>
        </w:r>
      </w:hyperlink>
      <w:r>
        <w:rPr>
          <w:rStyle w:val="Fuentedeprrafopredeter1"/>
          <w:rFonts w:ascii="Noto Sans" w:hAnsi="Noto Sans" w:cs="Noto Sans"/>
          <w:color w:val="000000"/>
          <w:sz w:val="22"/>
          <w:szCs w:val="22"/>
          <w:shd w:val="clear" w:color="auto" w:fill="FFFFFF"/>
          <w:lang w:val="es-ES" w:eastAsia="ca-ES"/>
        </w:rPr>
        <w:t xml:space="preserve"> para recibir las peticiones de altas de entidades o de gestores o cualquier otro cambio de los datos que ya figuran en el ESOIB, y cualquier otra incidencia en relación al acceso al ESOIB.</w:t>
      </w:r>
    </w:p>
    <w:p w14:paraId="1BB91520" w14:textId="77777777" w:rsidR="00E469A5" w:rsidRDefault="00E469A5">
      <w:pPr>
        <w:spacing w:after="0" w:line="240" w:lineRule="auto"/>
        <w:rPr>
          <w:rFonts w:ascii="Noto Sans" w:hAnsi="Noto Sans" w:cs="Noto Sans"/>
          <w:color w:val="000000"/>
          <w:sz w:val="22"/>
          <w:szCs w:val="22"/>
          <w:shd w:val="clear" w:color="auto" w:fill="FFFFFF"/>
          <w:lang w:val="es-ES" w:eastAsia="ca-ES"/>
        </w:rPr>
      </w:pPr>
    </w:p>
    <w:p w14:paraId="266C24D3" w14:textId="77777777" w:rsidR="00E469A5" w:rsidRDefault="00000000">
      <w:pPr>
        <w:numPr>
          <w:ilvl w:val="0"/>
          <w:numId w:val="3"/>
        </w:numPr>
        <w:spacing w:after="0" w:line="240" w:lineRule="auto"/>
      </w:pPr>
      <w:r>
        <w:rPr>
          <w:rStyle w:val="Fuentedeprrafopredeter1"/>
          <w:rFonts w:ascii="Noto Sans" w:hAnsi="Noto Sans" w:cs="Noto Sans"/>
          <w:color w:val="000000"/>
          <w:sz w:val="22"/>
          <w:szCs w:val="22"/>
          <w:shd w:val="clear" w:color="auto" w:fill="FFFFFF"/>
          <w:lang w:val="es-ES" w:eastAsia="ca-ES"/>
        </w:rPr>
        <w:t>Si dudáis de si la entidad está o no dada de alta, enviadnos un correo y os lo confirmaremos.</w:t>
      </w:r>
    </w:p>
    <w:p w14:paraId="1DCD6EF9" w14:textId="77777777" w:rsidR="00E469A5" w:rsidRDefault="00E469A5">
      <w:pPr>
        <w:spacing w:after="0" w:line="240" w:lineRule="auto"/>
        <w:ind w:left="720"/>
        <w:rPr>
          <w:rFonts w:ascii="Noto Sans" w:hAnsi="Noto Sans" w:cs="Noto Sans"/>
          <w:color w:val="000000" w:themeColor="text1"/>
          <w:sz w:val="22"/>
          <w:szCs w:val="22"/>
          <w:lang w:val="es-ES" w:eastAsia="ca-ES"/>
        </w:rPr>
      </w:pPr>
    </w:p>
    <w:p w14:paraId="6D270266" w14:textId="77777777" w:rsidR="00E469A5" w:rsidRDefault="00000000">
      <w:pPr>
        <w:numPr>
          <w:ilvl w:val="0"/>
          <w:numId w:val="3"/>
        </w:numPr>
        <w:spacing w:after="0" w:line="240" w:lineRule="auto"/>
      </w:pPr>
      <w:r>
        <w:rPr>
          <w:rStyle w:val="Fuentedeprrafopredeter1"/>
          <w:rFonts w:ascii="Noto Sans" w:hAnsi="Noto Sans" w:cs="Noto Sans"/>
          <w:color w:val="000000"/>
          <w:sz w:val="22"/>
          <w:szCs w:val="22"/>
          <w:shd w:val="clear" w:color="auto" w:fill="FFFFFF"/>
          <w:lang w:val="es-ES" w:eastAsia="ca-ES"/>
        </w:rPr>
        <w:t>Si la entidad ya está dada de alta en el ESOIB, pero se tiene que actualizar algún dato que figura en la aplicación ya sea relativo a la entidad o bien a los gestores, enviadnos un correo indicando los cambios solicitados y adjuntando la documentación acreditativa.</w:t>
      </w:r>
    </w:p>
    <w:p w14:paraId="0C93E8E3" w14:textId="77777777" w:rsidR="00E469A5" w:rsidRDefault="00E469A5">
      <w:pPr>
        <w:spacing w:after="0" w:line="240" w:lineRule="auto"/>
        <w:ind w:left="720"/>
        <w:rPr>
          <w:rFonts w:ascii="Noto Sans" w:hAnsi="Noto Sans" w:cs="Noto Sans"/>
          <w:color w:val="000000" w:themeColor="text1"/>
          <w:sz w:val="22"/>
          <w:szCs w:val="22"/>
          <w:lang w:val="es-ES" w:eastAsia="ca-ES"/>
        </w:rPr>
      </w:pPr>
    </w:p>
    <w:p w14:paraId="2159FA40" w14:textId="77777777" w:rsidR="00E469A5" w:rsidRDefault="00000000">
      <w:pPr>
        <w:numPr>
          <w:ilvl w:val="0"/>
          <w:numId w:val="3"/>
        </w:numPr>
        <w:spacing w:after="0" w:line="240" w:lineRule="auto"/>
      </w:pPr>
      <w:r>
        <w:rPr>
          <w:rStyle w:val="Fuentedeprrafopredeter1"/>
          <w:rFonts w:ascii="Noto Sans" w:hAnsi="Noto Sans" w:cs="Noto Sans"/>
          <w:color w:val="000000"/>
          <w:sz w:val="22"/>
          <w:szCs w:val="22"/>
          <w:shd w:val="clear" w:color="auto" w:fill="FFFFFF"/>
          <w:lang w:val="es-ES" w:eastAsia="ca-ES"/>
        </w:rPr>
        <w:t xml:space="preserve">Si la </w:t>
      </w:r>
      <w:r>
        <w:rPr>
          <w:rStyle w:val="Fuentedeprrafopredeter1"/>
          <w:rFonts w:ascii="Noto Sans" w:hAnsi="Noto Sans" w:cs="Noto Sans"/>
          <w:b/>
          <w:bCs/>
          <w:color w:val="000000"/>
          <w:sz w:val="22"/>
          <w:szCs w:val="22"/>
          <w:shd w:val="clear" w:color="auto" w:fill="FFFFFF"/>
          <w:lang w:val="es-ES" w:eastAsia="ca-ES"/>
        </w:rPr>
        <w:t>entidad no está dada de alta</w:t>
      </w:r>
      <w:r>
        <w:rPr>
          <w:rStyle w:val="Fuentedeprrafopredeter1"/>
          <w:rFonts w:ascii="Noto Sans" w:hAnsi="Noto Sans" w:cs="Noto Sans"/>
          <w:color w:val="000000"/>
          <w:sz w:val="22"/>
          <w:szCs w:val="22"/>
          <w:shd w:val="clear" w:color="auto" w:fill="FFFFFF"/>
          <w:lang w:val="es-ES" w:eastAsia="ca-ES"/>
        </w:rPr>
        <w:t xml:space="preserve">, dentro de los primeros </w:t>
      </w:r>
      <w:r>
        <w:rPr>
          <w:rStyle w:val="Fuentedeprrafopredeter1"/>
          <w:rFonts w:ascii="Noto Sans" w:hAnsi="Noto Sans" w:cs="Noto Sans"/>
          <w:b/>
          <w:bCs/>
          <w:color w:val="000000"/>
          <w:sz w:val="22"/>
          <w:szCs w:val="22"/>
          <w:shd w:val="clear" w:color="auto" w:fill="FFFFFF"/>
          <w:lang w:val="es-ES" w:eastAsia="ca-ES"/>
        </w:rPr>
        <w:t>cinco días naturales</w:t>
      </w:r>
      <w:r>
        <w:rPr>
          <w:rStyle w:val="Fuentedeprrafopredeter1"/>
          <w:rFonts w:ascii="Noto Sans" w:hAnsi="Noto Sans" w:cs="Noto Sans"/>
          <w:color w:val="000000"/>
          <w:sz w:val="22"/>
          <w:szCs w:val="22"/>
          <w:shd w:val="clear" w:color="auto" w:fill="FFFFFF"/>
          <w:lang w:val="es-ES" w:eastAsia="ca-ES"/>
        </w:rPr>
        <w:t xml:space="preserve"> del plazo para presentar las solicitudes, la tendréis que solicitar enviando un correo al buzón de correo antes señalado, indicando en el asunto </w:t>
      </w:r>
      <w:r>
        <w:rPr>
          <w:rStyle w:val="Fuentedeprrafopredeter1"/>
          <w:rFonts w:ascii="Noto Sans" w:hAnsi="Noto Sans" w:cs="Noto Sans"/>
          <w:b/>
          <w:bCs/>
          <w:color w:val="000000"/>
          <w:sz w:val="22"/>
          <w:szCs w:val="22"/>
          <w:shd w:val="clear" w:color="auto" w:fill="FFFFFF"/>
          <w:lang w:val="es-ES" w:eastAsia="ca-ES"/>
        </w:rPr>
        <w:t>«Alta ESOIB»</w:t>
      </w:r>
      <w:r>
        <w:rPr>
          <w:rStyle w:val="Fuentedeprrafopredeter1"/>
          <w:rFonts w:ascii="Noto Sans" w:hAnsi="Noto Sans" w:cs="Noto Sans"/>
          <w:color w:val="000000"/>
          <w:sz w:val="22"/>
          <w:szCs w:val="22"/>
          <w:shd w:val="clear" w:color="auto" w:fill="FFFFFF"/>
          <w:lang w:val="es-ES" w:eastAsia="ca-ES"/>
        </w:rPr>
        <w:t>, y adjuntando la documentación que se indica a continuación:</w:t>
      </w:r>
    </w:p>
    <w:p w14:paraId="13E21C0E" w14:textId="77777777" w:rsidR="00E469A5" w:rsidRDefault="00E469A5">
      <w:pPr>
        <w:spacing w:after="0" w:line="240" w:lineRule="auto"/>
        <w:ind w:left="720"/>
        <w:rPr>
          <w:rFonts w:ascii="Noto Sans" w:hAnsi="Noto Sans" w:cs="Noto Sans"/>
          <w:color w:val="000000"/>
          <w:sz w:val="22"/>
          <w:szCs w:val="22"/>
          <w:shd w:val="clear" w:color="auto" w:fill="FFFFFF"/>
          <w:lang w:val="es-ES" w:eastAsia="ca-ES"/>
        </w:rPr>
      </w:pPr>
    </w:p>
    <w:p w14:paraId="645AFE67" w14:textId="77777777" w:rsidR="00E469A5" w:rsidRDefault="00000000">
      <w:pPr>
        <w:numPr>
          <w:ilvl w:val="1"/>
          <w:numId w:val="4"/>
        </w:numPr>
        <w:spacing w:after="0" w:line="240" w:lineRule="auto"/>
      </w:pPr>
      <w:r>
        <w:rPr>
          <w:rStyle w:val="Fuentedeprrafopredeter1"/>
          <w:rFonts w:ascii="Noto Sans" w:hAnsi="Noto Sans" w:cs="Noto Sans"/>
          <w:color w:val="1A1A1A"/>
          <w:sz w:val="22"/>
          <w:szCs w:val="22"/>
          <w:shd w:val="clear" w:color="auto" w:fill="FFFFFF"/>
          <w:lang w:val="es-ES" w:eastAsia="ca-ES"/>
        </w:rPr>
        <w:t xml:space="preserve">Para las </w:t>
      </w:r>
      <w:r>
        <w:rPr>
          <w:rStyle w:val="Fuentedeprrafopredeter1"/>
          <w:rFonts w:ascii="Noto Sans" w:hAnsi="Noto Sans" w:cs="Noto Sans"/>
          <w:color w:val="1A1A1A"/>
          <w:sz w:val="22"/>
          <w:szCs w:val="22"/>
          <w:u w:val="single"/>
          <w:shd w:val="clear" w:color="auto" w:fill="FFFFFF"/>
          <w:lang w:val="es-ES" w:eastAsia="ca-ES"/>
        </w:rPr>
        <w:t>entidades locales</w:t>
      </w:r>
      <w:r>
        <w:rPr>
          <w:rStyle w:val="Fuentedeprrafopredeter1"/>
          <w:rFonts w:ascii="Noto Sans" w:hAnsi="Noto Sans" w:cs="Noto Sans"/>
          <w:color w:val="1A1A1A"/>
          <w:sz w:val="22"/>
          <w:szCs w:val="22"/>
          <w:shd w:val="clear" w:color="auto" w:fill="FFFFFF"/>
          <w:lang w:val="es-ES" w:eastAsia="ca-ES"/>
        </w:rPr>
        <w:t>: nombre, dirección, teléfono, dirección de correo electrónico y NIF de la entidad local solicitante y nombre y apellidos y NIF de la persona que ostenta la representación legal de la entidad, así como un certificado del órgano competente de la entidad que acredite la representación con que actúa la persona que firma la solicitud.</w:t>
      </w:r>
    </w:p>
    <w:p w14:paraId="11DEB3E6" w14:textId="77777777" w:rsidR="00E469A5" w:rsidRDefault="00E469A5">
      <w:pPr>
        <w:spacing w:after="0" w:line="240" w:lineRule="auto"/>
        <w:ind w:left="1080"/>
        <w:rPr>
          <w:rFonts w:ascii="Noto Sans" w:hAnsi="Noto Sans" w:cs="Noto Sans"/>
          <w:color w:val="1A1A1A"/>
          <w:sz w:val="22"/>
          <w:szCs w:val="22"/>
          <w:lang w:val="es-ES" w:eastAsia="ca-ES"/>
        </w:rPr>
      </w:pPr>
    </w:p>
    <w:p w14:paraId="27A84969" w14:textId="77777777" w:rsidR="00E469A5" w:rsidRDefault="00000000">
      <w:pPr>
        <w:numPr>
          <w:ilvl w:val="1"/>
          <w:numId w:val="4"/>
        </w:numPr>
        <w:spacing w:after="0" w:line="240" w:lineRule="auto"/>
      </w:pPr>
      <w:r>
        <w:rPr>
          <w:rStyle w:val="Fuentedeprrafopredeter1"/>
          <w:rFonts w:ascii="Noto Sans" w:hAnsi="Noto Sans" w:cs="Noto Sans"/>
          <w:color w:val="1A1A1A"/>
          <w:sz w:val="22"/>
          <w:szCs w:val="22"/>
          <w:shd w:val="clear" w:color="auto" w:fill="FFFFFF"/>
          <w:lang w:val="es-ES" w:eastAsia="ca-ES"/>
        </w:rPr>
        <w:t xml:space="preserve">Para el </w:t>
      </w:r>
      <w:r>
        <w:rPr>
          <w:rStyle w:val="Fuentedeprrafopredeter1"/>
          <w:rFonts w:ascii="Noto Sans" w:hAnsi="Noto Sans" w:cs="Noto Sans"/>
          <w:color w:val="1A1A1A"/>
          <w:sz w:val="22"/>
          <w:szCs w:val="22"/>
          <w:u w:val="single"/>
          <w:shd w:val="clear" w:color="auto" w:fill="FFFFFF"/>
          <w:lang w:val="es-ES" w:eastAsia="ca-ES"/>
        </w:rPr>
        <w:t>resto de entidades</w:t>
      </w:r>
      <w:r>
        <w:rPr>
          <w:rStyle w:val="Fuentedeprrafopredeter1"/>
          <w:rFonts w:ascii="Noto Sans" w:hAnsi="Noto Sans" w:cs="Noto Sans"/>
          <w:color w:val="1A1A1A"/>
          <w:sz w:val="22"/>
          <w:szCs w:val="22"/>
          <w:shd w:val="clear" w:color="auto" w:fill="FFFFFF"/>
          <w:lang w:val="es-ES" w:eastAsia="ca-ES"/>
        </w:rPr>
        <w:t>: nombre, dirección, teléfono y dirección de correo electrónico y NIF de la entidad solicitante y nombre y apellidos, y NIF de la persona que ostenta la representación legal de la entidad, así como la documentación que acredita la representación con que actúa la persona que firma la solicitud; los estatutos inscritos debidamente en el registro correspondiente, norma de creación, o la documentación adecuada que acredite su personalidad jurídica y, si es el caso, el carácter de entidad de derecho público dependiente o vinculada de una entidad local.</w:t>
      </w:r>
    </w:p>
    <w:p w14:paraId="7E15063A" w14:textId="77777777" w:rsidR="00E469A5" w:rsidRDefault="00E469A5">
      <w:pPr>
        <w:spacing w:after="0" w:line="240" w:lineRule="auto"/>
        <w:ind w:left="1080"/>
        <w:rPr>
          <w:rFonts w:ascii="Noto Sans" w:eastAsia="Times New Roman" w:hAnsi="Noto Sans" w:cs="Times New Roman"/>
          <w:color w:val="000000"/>
          <w:kern w:val="0"/>
          <w:sz w:val="22"/>
          <w:szCs w:val="22"/>
          <w:lang w:val="es-ES" w:eastAsia="es-ES" w:bidi="ar-SA"/>
        </w:rPr>
      </w:pPr>
    </w:p>
    <w:p w14:paraId="079CCB0C" w14:textId="77777777" w:rsidR="00E469A5" w:rsidRDefault="00000000">
      <w:pPr>
        <w:spacing w:after="0" w:line="240" w:lineRule="auto"/>
        <w:ind w:left="1080"/>
      </w:pPr>
      <w:r>
        <w:rPr>
          <w:rStyle w:val="Fuentedeprrafopredeter1"/>
          <w:rFonts w:ascii="Noto Sans" w:eastAsia="Times New Roman" w:hAnsi="Noto Sans" w:cs="Times New Roman"/>
          <w:b/>
          <w:bCs/>
          <w:color w:val="000000"/>
          <w:kern w:val="0"/>
          <w:sz w:val="22"/>
          <w:szCs w:val="22"/>
          <w:lang w:val="es-ES" w:eastAsia="es-ES" w:bidi="ar-SA"/>
        </w:rPr>
        <w:t>En ambos casos:</w:t>
      </w:r>
      <w:r>
        <w:rPr>
          <w:rStyle w:val="Fuentedeprrafopredeter1"/>
          <w:rFonts w:ascii="Noto Sans" w:eastAsia="Times New Roman" w:hAnsi="Noto Sans" w:cs="Times New Roman"/>
          <w:color w:val="000000"/>
          <w:kern w:val="0"/>
          <w:sz w:val="22"/>
          <w:szCs w:val="22"/>
          <w:lang w:val="es-ES" w:eastAsia="es-ES" w:bidi="ar-SA"/>
        </w:rPr>
        <w:t xml:space="preserve"> indicación de la persona para la que se solicita el acceso a la aplicación (</w:t>
      </w:r>
      <w:r>
        <w:rPr>
          <w:rStyle w:val="Fuentedeprrafopredeter1"/>
          <w:rFonts w:ascii="Noto Sans" w:eastAsia="Times New Roman" w:hAnsi="Noto Sans" w:cs="Times New Roman"/>
          <w:i/>
          <w:iCs/>
          <w:color w:val="000000"/>
          <w:kern w:val="0"/>
          <w:sz w:val="22"/>
          <w:szCs w:val="22"/>
          <w:u w:val="single"/>
          <w:lang w:val="es-ES" w:eastAsia="es-ES" w:bidi="ar-SA"/>
        </w:rPr>
        <w:t>gestor de la entidad)</w:t>
      </w:r>
      <w:r>
        <w:rPr>
          <w:rStyle w:val="Fuentedeprrafopredeter1"/>
          <w:rFonts w:ascii="Noto Sans" w:eastAsia="Times New Roman" w:hAnsi="Noto Sans" w:cs="Times New Roman"/>
          <w:color w:val="000000"/>
          <w:kern w:val="0"/>
          <w:sz w:val="22"/>
          <w:szCs w:val="22"/>
          <w:lang w:val="es-ES" w:eastAsia="es-ES" w:bidi="ar-SA"/>
        </w:rPr>
        <w:t xml:space="preserve">. Esta persona hará los trámites burocráticos en la aplicación ESOIB y, por lo tanto, no hace falta que sea un cargo específico de la entidad sino la persona que la entidad quiere autorizar para hacer las gestiones de la solicitud en ESOIB. Esta persona tiene que disponer de DNI electrónico o cualquier otro certificado electrónico reconocido como válido por el Gobierno de las Illes Balears. Se debe indicar nombre y apellidos de esta persona, teléfono y correo electrónico de contacto y relación con la entidad. </w:t>
      </w:r>
    </w:p>
    <w:p w14:paraId="25263519" w14:textId="77777777" w:rsidR="00E469A5" w:rsidRDefault="00000000">
      <w:pPr>
        <w:spacing w:after="0" w:line="240" w:lineRule="auto"/>
        <w:ind w:left="1080"/>
        <w:rPr>
          <w:rFonts w:ascii="Noto Sans" w:eastAsia="Times New Roman" w:hAnsi="Noto Sans" w:cs="Times New Roman"/>
          <w:color w:val="000000" w:themeColor="text1"/>
          <w:sz w:val="22"/>
          <w:szCs w:val="22"/>
          <w:lang w:val="es-ES" w:eastAsia="es-ES" w:bidi="ar-SA"/>
        </w:rPr>
      </w:pPr>
      <w:r>
        <w:br w:type="page"/>
      </w:r>
    </w:p>
    <w:p w14:paraId="45CFBA3A" w14:textId="77777777" w:rsidR="00E469A5" w:rsidRDefault="00E469A5">
      <w:pPr>
        <w:spacing w:after="0" w:line="240" w:lineRule="auto"/>
        <w:ind w:left="1080"/>
        <w:rPr>
          <w:rFonts w:ascii="Noto Sans" w:eastAsia="Times New Roman" w:hAnsi="Noto Sans" w:cs="Times New Roman"/>
          <w:color w:val="000000" w:themeColor="text1"/>
          <w:sz w:val="22"/>
          <w:szCs w:val="22"/>
          <w:lang w:val="es-ES" w:eastAsia="es-ES" w:bidi="ar-SA"/>
        </w:rPr>
      </w:pPr>
    </w:p>
    <w:p w14:paraId="4D281B1C" w14:textId="77777777" w:rsidR="00E469A5" w:rsidRDefault="00000000">
      <w:pPr>
        <w:spacing w:after="0" w:line="240" w:lineRule="auto"/>
        <w:ind w:left="1080"/>
      </w:pPr>
      <w:r>
        <w:rPr>
          <w:rStyle w:val="Fuentedeprrafopredeter1"/>
          <w:rFonts w:ascii="Noto Sans" w:eastAsia="Times New Roman" w:hAnsi="Noto Sans" w:cs="Times New Roman"/>
          <w:color w:val="000000" w:themeColor="text1"/>
          <w:sz w:val="22"/>
          <w:szCs w:val="22"/>
          <w:lang w:val="es-ES" w:eastAsia="es-ES" w:bidi="ar-SA"/>
        </w:rPr>
        <w:t>La solicitud de alta y de actualización de datos se tiene que solicitar por un empleado público de la entidad beneficiaria de la subvención que no puede ser la misma persona por la que se solicita el alta.</w:t>
      </w:r>
    </w:p>
    <w:p w14:paraId="16A4EB6C" w14:textId="77777777" w:rsidR="00E469A5" w:rsidRDefault="00E469A5">
      <w:pPr>
        <w:spacing w:after="0" w:line="240" w:lineRule="auto"/>
        <w:ind w:left="1080"/>
        <w:rPr>
          <w:rFonts w:ascii="Noto Sans" w:eastAsia="Times New Roman" w:hAnsi="Noto Sans" w:cs="Times New Roman"/>
          <w:color w:val="000000" w:themeColor="text1"/>
          <w:sz w:val="22"/>
          <w:szCs w:val="22"/>
          <w:lang w:val="es-ES" w:eastAsia="es-ES" w:bidi="ar-SA"/>
        </w:rPr>
      </w:pPr>
    </w:p>
    <w:p w14:paraId="4FE85770" w14:textId="77777777" w:rsidR="00E469A5" w:rsidRDefault="00000000">
      <w:pPr>
        <w:spacing w:after="0" w:line="240" w:lineRule="auto"/>
        <w:ind w:left="1080"/>
      </w:pPr>
      <w:r>
        <w:rPr>
          <w:rStyle w:val="Fuentedeprrafopredeter1"/>
          <w:rFonts w:ascii="Noto Sans" w:eastAsia="Times New Roman" w:hAnsi="Noto Sans" w:cs="Times New Roman"/>
          <w:color w:val="000000" w:themeColor="text1"/>
          <w:sz w:val="22"/>
          <w:szCs w:val="22"/>
          <w:lang w:val="es-ES" w:eastAsia="es-ES" w:bidi="ar-SA"/>
        </w:rPr>
        <w:t xml:space="preserve">Además, se debe adjuntar al correo electrónico el </w:t>
      </w:r>
      <w:r>
        <w:rPr>
          <w:rStyle w:val="Fuentedeprrafopredeter1"/>
          <w:rFonts w:ascii="Noto Sans" w:eastAsia="Times New Roman" w:hAnsi="Noto Sans" w:cs="Times New Roman"/>
          <w:b/>
          <w:bCs/>
          <w:color w:val="000000" w:themeColor="text1"/>
          <w:sz w:val="22"/>
          <w:szCs w:val="22"/>
          <w:lang w:val="es-ES" w:eastAsia="es-ES" w:bidi="ar-SA"/>
        </w:rPr>
        <w:t>«Documento de Confidencialidad»</w:t>
      </w:r>
      <w:r>
        <w:rPr>
          <w:rStyle w:val="Fuentedeprrafopredeter1"/>
          <w:rFonts w:ascii="Noto Sans" w:eastAsia="Times New Roman" w:hAnsi="Noto Sans" w:cs="Times New Roman"/>
          <w:color w:val="000000" w:themeColor="text1"/>
          <w:sz w:val="22"/>
          <w:szCs w:val="22"/>
          <w:lang w:val="es-ES" w:eastAsia="es-ES" w:bidi="ar-SA"/>
        </w:rPr>
        <w:t xml:space="preserve"> cumplimentado y firmado por el gestor. Este documento se encuentra en el </w:t>
      </w:r>
      <w:r>
        <w:rPr>
          <w:rStyle w:val="Fuentedeprrafopredeter1"/>
          <w:rFonts w:ascii="Noto Sans" w:eastAsia="Times New Roman" w:hAnsi="Noto Sans" w:cs="Times New Roman"/>
          <w:b/>
          <w:bCs/>
          <w:color w:val="000000" w:themeColor="text1"/>
          <w:sz w:val="22"/>
          <w:szCs w:val="22"/>
          <w:lang w:val="es-ES" w:eastAsia="es-ES" w:bidi="ar-SA"/>
        </w:rPr>
        <w:t>«Fondo documental»</w:t>
      </w:r>
      <w:r>
        <w:rPr>
          <w:rStyle w:val="Fuentedeprrafopredeter1"/>
          <w:rFonts w:ascii="Noto Sans" w:eastAsia="Times New Roman" w:hAnsi="Noto Sans" w:cs="Times New Roman"/>
          <w:color w:val="000000" w:themeColor="text1"/>
          <w:sz w:val="22"/>
          <w:szCs w:val="22"/>
          <w:lang w:val="es-ES" w:eastAsia="es-ES" w:bidi="ar-SA"/>
        </w:rPr>
        <w:t xml:space="preserve">. </w:t>
      </w:r>
    </w:p>
    <w:p w14:paraId="1F6F4F49" w14:textId="77777777" w:rsidR="00E469A5" w:rsidRDefault="00E469A5">
      <w:pPr>
        <w:spacing w:after="0" w:line="240" w:lineRule="auto"/>
        <w:ind w:left="1080"/>
        <w:rPr>
          <w:rFonts w:ascii="Noto Sans" w:eastAsia="Noto Sans" w:hAnsi="Noto Sans" w:cs="Noto Sans"/>
          <w:color w:val="000000" w:themeColor="text1"/>
          <w:sz w:val="22"/>
          <w:szCs w:val="22"/>
          <w:lang w:val="es-ES"/>
        </w:rPr>
      </w:pPr>
    </w:p>
    <w:p w14:paraId="0C417711" w14:textId="77777777" w:rsidR="00E469A5" w:rsidRDefault="00000000">
      <w:pPr>
        <w:spacing w:after="0" w:line="240" w:lineRule="auto"/>
      </w:pPr>
      <w:r>
        <w:rPr>
          <w:rStyle w:val="Fuentedeprrafopredeter1"/>
          <w:rFonts w:ascii="Noto Sans" w:eastAsia="Noto Sans" w:hAnsi="Noto Sans" w:cs="Noto Sans"/>
          <w:color w:val="000000"/>
          <w:sz w:val="22"/>
          <w:szCs w:val="22"/>
          <w:lang w:val="es-ES"/>
        </w:rPr>
        <w:t xml:space="preserve">La </w:t>
      </w:r>
      <w:r>
        <w:rPr>
          <w:rStyle w:val="Fuentedeprrafopredeter1"/>
          <w:rFonts w:ascii="Noto Sans" w:eastAsia="Noto Sans" w:hAnsi="Noto Sans" w:cs="Noto Sans"/>
          <w:color w:val="000000"/>
          <w:sz w:val="22"/>
          <w:szCs w:val="22"/>
          <w:u w:val="single"/>
          <w:lang w:val="es-ES"/>
        </w:rPr>
        <w:t>entidad es responsable del uso correcto de la aplicación por parte de las personas gestoras</w:t>
      </w:r>
      <w:r>
        <w:rPr>
          <w:rStyle w:val="Fuentedeprrafopredeter1"/>
          <w:rFonts w:ascii="Noto Sans" w:eastAsia="Noto Sans" w:hAnsi="Noto Sans" w:cs="Noto Sans"/>
          <w:color w:val="000000"/>
          <w:sz w:val="22"/>
          <w:szCs w:val="22"/>
          <w:lang w:val="es-ES"/>
        </w:rPr>
        <w:t xml:space="preserve"> para las que ha solicitado acceso, por lo que tendrá que solicitar al SOIB la </w:t>
      </w:r>
      <w:r>
        <w:rPr>
          <w:rStyle w:val="Fuentedeprrafopredeter1"/>
          <w:rFonts w:ascii="Noto Sans" w:eastAsia="Noto Sans" w:hAnsi="Noto Sans" w:cs="Noto Sans"/>
          <w:b/>
          <w:bCs/>
          <w:color w:val="000000"/>
          <w:sz w:val="22"/>
          <w:szCs w:val="22"/>
          <w:lang w:val="es-ES"/>
        </w:rPr>
        <w:t>revocación del permiso de acceso al ESOIB</w:t>
      </w:r>
      <w:r>
        <w:rPr>
          <w:rStyle w:val="Fuentedeprrafopredeter1"/>
          <w:rFonts w:ascii="Noto Sans" w:eastAsia="Noto Sans" w:hAnsi="Noto Sans" w:cs="Noto Sans"/>
          <w:color w:val="000000"/>
          <w:sz w:val="22"/>
          <w:szCs w:val="22"/>
          <w:lang w:val="es-ES"/>
        </w:rPr>
        <w:t xml:space="preserve"> cuando la persona autorizada sea baja en la entidad o deje de gestionar el programa</w:t>
      </w:r>
      <w:r>
        <w:rPr>
          <w:rStyle w:val="Fuentedeprrafopredeter1"/>
          <w:rFonts w:ascii="Noto Sans" w:eastAsia="Noto Sans" w:hAnsi="Noto Sans" w:cs="Noto Sans"/>
          <w:color w:val="000000" w:themeColor="text1"/>
          <w:sz w:val="22"/>
          <w:szCs w:val="22"/>
          <w:lang w:val="es-ES"/>
        </w:rPr>
        <w:t xml:space="preserve"> mediante el mismo correo electrónico antes mencionado, para restringir el acceso a la aplicación.</w:t>
      </w:r>
    </w:p>
    <w:p w14:paraId="46818EF5" w14:textId="77777777" w:rsidR="00E469A5" w:rsidRDefault="00E469A5">
      <w:pPr>
        <w:spacing w:after="0" w:line="240" w:lineRule="auto"/>
        <w:rPr>
          <w:rFonts w:ascii="Noto Sans" w:eastAsia="Noto Sans" w:hAnsi="Noto Sans" w:cs="Noto Sans"/>
          <w:color w:val="000000" w:themeColor="text1"/>
          <w:sz w:val="22"/>
          <w:szCs w:val="22"/>
          <w:lang w:val="es-ES"/>
        </w:rPr>
      </w:pPr>
    </w:p>
    <w:p w14:paraId="7356274A" w14:textId="77777777" w:rsidR="00E469A5" w:rsidRDefault="00E469A5">
      <w:pPr>
        <w:spacing w:after="0" w:line="240" w:lineRule="auto"/>
        <w:rPr>
          <w:rFonts w:ascii="Noto Sans" w:hAnsi="Noto Sans"/>
          <w:sz w:val="22"/>
          <w:szCs w:val="22"/>
          <w:lang w:val="es-ES"/>
        </w:rPr>
      </w:pPr>
    </w:p>
    <w:tbl>
      <w:tblPr>
        <w:tblW w:w="9623" w:type="dxa"/>
        <w:tblInd w:w="-2"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47F4FFD0" w14:textId="77777777">
        <w:tc>
          <w:tcPr>
            <w:tcW w:w="9623" w:type="dxa"/>
            <w:tcBorders>
              <w:top w:val="single" w:sz="2" w:space="0" w:color="000000"/>
              <w:left w:val="single" w:sz="2" w:space="0" w:color="000000"/>
              <w:bottom w:val="single" w:sz="2" w:space="0" w:color="000000"/>
              <w:right w:val="single" w:sz="2" w:space="0" w:color="000000"/>
            </w:tcBorders>
          </w:tcPr>
          <w:p w14:paraId="4B2E3D5D" w14:textId="77777777" w:rsidR="00E469A5" w:rsidRDefault="00000000">
            <w:pPr>
              <w:pStyle w:val="Ttulo1"/>
              <w:widowControl w:val="0"/>
              <w:spacing w:before="0" w:after="0" w:line="240" w:lineRule="auto"/>
            </w:pPr>
            <w:bookmarkStart w:id="6" w:name="__RefHeading___Toc1684_1261907420"/>
            <w:bookmarkStart w:id="7" w:name="_Toc206643425"/>
            <w:bookmarkEnd w:id="6"/>
            <w:r>
              <w:rPr>
                <w:rStyle w:val="Fuentedeprrafopredeter1"/>
                <w:rFonts w:ascii="Noto Sans" w:hAnsi="Noto Sans" w:cs="Noto Sans"/>
                <w:sz w:val="22"/>
                <w:szCs w:val="22"/>
                <w:lang w:val="es-ES"/>
              </w:rPr>
              <w:t>4. Cumplimentar la solicitud una vez que se tiene acceso a ESOIB</w:t>
            </w:r>
            <w:bookmarkEnd w:id="7"/>
          </w:p>
        </w:tc>
      </w:tr>
    </w:tbl>
    <w:p w14:paraId="1D069F0A" w14:textId="77777777" w:rsidR="00E469A5" w:rsidRDefault="00E469A5">
      <w:pPr>
        <w:spacing w:after="0" w:line="240" w:lineRule="auto"/>
        <w:rPr>
          <w:rFonts w:ascii="Noto Sans" w:hAnsi="Noto Sans"/>
          <w:sz w:val="22"/>
          <w:szCs w:val="22"/>
          <w:lang w:val="es-ES"/>
        </w:rPr>
      </w:pPr>
    </w:p>
    <w:p w14:paraId="220FF942" w14:textId="77777777" w:rsidR="00E469A5" w:rsidRDefault="00000000">
      <w:pPr>
        <w:spacing w:after="0" w:line="240" w:lineRule="auto"/>
      </w:pPr>
      <w:r>
        <w:rPr>
          <w:rStyle w:val="Fuentedeprrafopredeter1"/>
          <w:rFonts w:ascii="Noto Sans" w:hAnsi="Noto Sans"/>
          <w:b/>
          <w:bCs/>
          <w:sz w:val="22"/>
          <w:szCs w:val="22"/>
          <w:lang w:val="es-ES"/>
        </w:rPr>
        <w:t xml:space="preserve">4.1. </w:t>
      </w:r>
      <w:r>
        <w:rPr>
          <w:rStyle w:val="Fuentedeprrafopredeter1"/>
          <w:rFonts w:ascii="Noto Sans" w:hAnsi="Noto Sans"/>
          <w:sz w:val="22"/>
          <w:szCs w:val="22"/>
          <w:lang w:val="es-ES"/>
        </w:rPr>
        <w:t xml:space="preserve">Para tramitar la solicitud, la persona autorizada tiene que acceder a la aplicación ESOIB en el enlace siguiente: </w:t>
      </w:r>
      <w:hyperlink r:id="rId16">
        <w:r>
          <w:rPr>
            <w:rStyle w:val="EnlacedeInternet"/>
            <w:rFonts w:ascii="Noto Sans" w:hAnsi="Noto Sans"/>
            <w:i/>
            <w:iCs/>
            <w:sz w:val="22"/>
            <w:szCs w:val="22"/>
            <w:lang w:val="es-ES"/>
          </w:rPr>
          <w:t>https://intranet.caib.es/esoib/</w:t>
        </w:r>
      </w:hyperlink>
      <w:r>
        <w:rPr>
          <w:rStyle w:val="Fuentedeprrafopredeter1"/>
          <w:rFonts w:ascii="Noto Sans" w:hAnsi="Noto Sans"/>
          <w:i/>
          <w:iCs/>
          <w:sz w:val="22"/>
          <w:szCs w:val="22"/>
          <w:lang w:val="es-ES"/>
        </w:rPr>
        <w:t xml:space="preserve"> </w:t>
      </w:r>
      <w:r>
        <w:rPr>
          <w:rStyle w:val="Fuentedeprrafopredeter1"/>
          <w:rFonts w:ascii="Noto Sans" w:hAnsi="Noto Sans"/>
          <w:sz w:val="22"/>
          <w:szCs w:val="22"/>
          <w:lang w:val="es-ES"/>
        </w:rPr>
        <w:t>o también mediante el acceso directo que se encuentra en la página web del SOIB</w:t>
      </w:r>
      <w:r>
        <w:rPr>
          <w:rStyle w:val="Fuentedeprrafopredeter1"/>
          <w:rFonts w:ascii="Noto Sans" w:eastAsia="Noto Sans" w:hAnsi="Noto Sans" w:cs="Noto Sans"/>
          <w:color w:val="000000" w:themeColor="text1"/>
          <w:sz w:val="22"/>
          <w:szCs w:val="22"/>
          <w:lang w:val="es-ES"/>
        </w:rPr>
        <w:t xml:space="preserve"> </w:t>
      </w:r>
      <w:r>
        <w:rPr>
          <w:rStyle w:val="Fuentedeprrafopredeter1"/>
          <w:rFonts w:ascii="Noto Sans" w:eastAsia="Noto Sans" w:hAnsi="Noto Sans" w:cs="Noto Sans"/>
          <w:i/>
          <w:iCs/>
          <w:color w:val="000000" w:themeColor="text1"/>
          <w:sz w:val="22"/>
          <w:szCs w:val="22"/>
          <w:lang w:val="es-ES"/>
        </w:rPr>
        <w:t>(</w:t>
      </w:r>
      <w:hyperlink r:id="rId17">
        <w:r>
          <w:rPr>
            <w:rStyle w:val="EnlacedeInternet"/>
            <w:rFonts w:ascii="Noto Sans" w:hAnsi="Noto Sans"/>
            <w:i/>
            <w:iCs/>
            <w:sz w:val="22"/>
            <w:szCs w:val="22"/>
            <w:lang w:val="es-ES"/>
          </w:rPr>
          <w:t>www.soib.es</w:t>
        </w:r>
      </w:hyperlink>
      <w:r>
        <w:rPr>
          <w:rStyle w:val="Fuentedeprrafopredeter1"/>
          <w:rFonts w:ascii="Noto Sans" w:eastAsia="Noto Sans" w:hAnsi="Noto Sans" w:cs="Noto Sans"/>
          <w:i/>
          <w:iCs/>
          <w:color w:val="000000" w:themeColor="text1"/>
          <w:sz w:val="22"/>
          <w:szCs w:val="22"/>
          <w:lang w:val="es-ES"/>
        </w:rPr>
        <w:t>)</w:t>
      </w:r>
      <w:r>
        <w:rPr>
          <w:rStyle w:val="Fuentedeprrafopredeter1"/>
          <w:rFonts w:ascii="Noto Sans" w:hAnsi="Noto Sans"/>
          <w:sz w:val="22"/>
          <w:szCs w:val="22"/>
          <w:lang w:val="es-ES"/>
        </w:rPr>
        <w:t xml:space="preserve">, menú: </w:t>
      </w:r>
      <w:r>
        <w:rPr>
          <w:rStyle w:val="Fuentedeprrafopredeter1"/>
          <w:rFonts w:ascii="Noto Sans" w:hAnsi="Noto Sans"/>
          <w:b/>
          <w:bCs/>
          <w:sz w:val="22"/>
          <w:szCs w:val="22"/>
          <w:lang w:val="es-ES"/>
        </w:rPr>
        <w:t>«Entidades»</w:t>
      </w:r>
      <w:r>
        <w:rPr>
          <w:rStyle w:val="Fuentedeprrafopredeter1"/>
          <w:rFonts w:ascii="Noto Sans" w:hAnsi="Noto Sans"/>
          <w:sz w:val="22"/>
          <w:szCs w:val="22"/>
          <w:lang w:val="es-ES"/>
        </w:rPr>
        <w:t xml:space="preserve">, </w:t>
      </w:r>
      <w:r>
        <w:rPr>
          <w:rStyle w:val="Fuentedeprrafopredeter1"/>
          <w:rFonts w:ascii="Noto Sans" w:hAnsi="Noto Sans"/>
          <w:b/>
          <w:bCs/>
          <w:sz w:val="22"/>
          <w:szCs w:val="22"/>
          <w:lang w:val="es-ES"/>
        </w:rPr>
        <w:t>«Acceso ESOIB»</w:t>
      </w:r>
      <w:r>
        <w:rPr>
          <w:rStyle w:val="Fuentedeprrafopredeter1"/>
          <w:rFonts w:ascii="Noto Sans" w:hAnsi="Noto Sans"/>
          <w:sz w:val="22"/>
          <w:szCs w:val="22"/>
          <w:lang w:val="es-ES"/>
        </w:rPr>
        <w:t>.</w:t>
      </w:r>
    </w:p>
    <w:p w14:paraId="59DA1C69" w14:textId="77777777" w:rsidR="00E469A5" w:rsidRDefault="00E469A5">
      <w:pPr>
        <w:spacing w:after="0" w:line="240" w:lineRule="auto"/>
        <w:rPr>
          <w:rFonts w:ascii="Noto Sans" w:hAnsi="Noto Sans"/>
          <w:sz w:val="22"/>
          <w:szCs w:val="22"/>
          <w:lang w:val="es-ES"/>
        </w:rPr>
      </w:pPr>
    </w:p>
    <w:p w14:paraId="1F80D445" w14:textId="77777777" w:rsidR="00E469A5" w:rsidRDefault="00000000">
      <w:pPr>
        <w:spacing w:after="0" w:line="240" w:lineRule="auto"/>
        <w:rPr>
          <w:rFonts w:ascii="Noto Sans" w:hAnsi="Noto Sans"/>
          <w:sz w:val="22"/>
          <w:szCs w:val="22"/>
          <w:lang w:val="es-ES"/>
        </w:rPr>
      </w:pPr>
      <w:r>
        <w:rPr>
          <w:rFonts w:ascii="Noto Sans" w:hAnsi="Noto Sans"/>
          <w:sz w:val="22"/>
          <w:szCs w:val="22"/>
          <w:lang w:val="es-ES"/>
        </w:rPr>
        <w:t xml:space="preserve">                 </w:t>
      </w:r>
      <w:r>
        <w:rPr>
          <w:rFonts w:ascii="Noto Sans" w:hAnsi="Noto Sans"/>
          <w:noProof/>
          <w:sz w:val="22"/>
          <w:szCs w:val="22"/>
          <w:lang w:val="es-ES"/>
        </w:rPr>
        <w:drawing>
          <wp:inline distT="0" distB="0" distL="114935" distR="114935" wp14:anchorId="1C4FE6E4" wp14:editId="40596928">
            <wp:extent cx="4572000" cy="2295525"/>
            <wp:effectExtent l="0" t="0" r="0" b="0"/>
            <wp:docPr id="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pic:cNvPicPr>
                      <a:picLocks noChangeAspect="1" noChangeArrowheads="1"/>
                    </pic:cNvPicPr>
                  </pic:nvPicPr>
                  <pic:blipFill>
                    <a:blip r:embed="rId18"/>
                    <a:stretch>
                      <a:fillRect/>
                    </a:stretch>
                  </pic:blipFill>
                  <pic:spPr bwMode="auto">
                    <a:xfrm>
                      <a:off x="0" y="0"/>
                      <a:ext cx="4572000" cy="2295525"/>
                    </a:xfrm>
                    <a:prstGeom prst="rect">
                      <a:avLst/>
                    </a:prstGeom>
                  </pic:spPr>
                </pic:pic>
              </a:graphicData>
            </a:graphic>
          </wp:inline>
        </w:drawing>
      </w:r>
    </w:p>
    <w:p w14:paraId="2C5C12AA" w14:textId="77777777" w:rsidR="00E469A5" w:rsidRDefault="00E469A5">
      <w:pPr>
        <w:spacing w:after="0" w:line="240" w:lineRule="auto"/>
        <w:rPr>
          <w:rFonts w:ascii="Noto Sans" w:hAnsi="Noto Sans"/>
          <w:sz w:val="22"/>
          <w:szCs w:val="22"/>
          <w:lang w:val="es-ES"/>
        </w:rPr>
      </w:pPr>
    </w:p>
    <w:p w14:paraId="6344D50E" w14:textId="77777777" w:rsidR="00E469A5" w:rsidRDefault="00000000">
      <w:pPr>
        <w:spacing w:after="0" w:line="240" w:lineRule="auto"/>
      </w:pPr>
      <w:r>
        <w:rPr>
          <w:rStyle w:val="Fuentedeprrafopredeter1"/>
          <w:rFonts w:ascii="Noto Sans" w:hAnsi="Noto Sans" w:cs="Noto Sans"/>
          <w:color w:val="000000"/>
          <w:sz w:val="22"/>
          <w:szCs w:val="22"/>
          <w:shd w:val="clear" w:color="auto" w:fill="FFFFFF"/>
          <w:lang w:val="es-ES"/>
        </w:rPr>
        <w:t xml:space="preserve">En este momento, se tendrá que identificar mediante DNI electrónico/Certificado electrónico o </w:t>
      </w:r>
      <w:proofErr w:type="spellStart"/>
      <w:r>
        <w:rPr>
          <w:rStyle w:val="Fuentedeprrafopredeter1"/>
          <w:rFonts w:ascii="Noto Sans" w:hAnsi="Noto Sans" w:cs="Noto Sans"/>
          <w:color w:val="000000"/>
          <w:sz w:val="22"/>
          <w:szCs w:val="22"/>
          <w:shd w:val="clear" w:color="auto" w:fill="FFFFFF"/>
          <w:lang w:val="es-ES"/>
        </w:rPr>
        <w:t>Cl@ve</w:t>
      </w:r>
      <w:proofErr w:type="spellEnd"/>
      <w:r>
        <w:rPr>
          <w:rStyle w:val="Fuentedeprrafopredeter1"/>
          <w:rFonts w:ascii="Noto Sans" w:hAnsi="Noto Sans" w:cs="Noto Sans"/>
          <w:color w:val="000000"/>
          <w:sz w:val="22"/>
          <w:szCs w:val="22"/>
          <w:shd w:val="clear" w:color="auto" w:fill="FFFFFF"/>
          <w:lang w:val="es-ES"/>
        </w:rPr>
        <w:t xml:space="preserve"> PIN o </w:t>
      </w:r>
      <w:proofErr w:type="spellStart"/>
      <w:r>
        <w:rPr>
          <w:rStyle w:val="Fuentedeprrafopredeter1"/>
          <w:rFonts w:ascii="Noto Sans" w:hAnsi="Noto Sans" w:cs="Noto Sans"/>
          <w:color w:val="000000"/>
          <w:sz w:val="22"/>
          <w:szCs w:val="22"/>
          <w:shd w:val="clear" w:color="auto" w:fill="FFFFFF"/>
          <w:lang w:val="es-ES"/>
        </w:rPr>
        <w:t>Cl@ve</w:t>
      </w:r>
      <w:proofErr w:type="spellEnd"/>
      <w:r>
        <w:rPr>
          <w:rStyle w:val="Fuentedeprrafopredeter1"/>
          <w:rFonts w:ascii="Noto Sans" w:hAnsi="Noto Sans" w:cs="Noto Sans"/>
          <w:color w:val="000000"/>
          <w:sz w:val="22"/>
          <w:szCs w:val="22"/>
          <w:shd w:val="clear" w:color="auto" w:fill="FFFFFF"/>
          <w:lang w:val="es-ES"/>
        </w:rPr>
        <w:t xml:space="preserve"> permanente.</w:t>
      </w:r>
    </w:p>
    <w:p w14:paraId="62AE56FF" w14:textId="77777777" w:rsidR="00E469A5" w:rsidRDefault="00000000">
      <w:pPr>
        <w:spacing w:after="0" w:line="240" w:lineRule="auto"/>
        <w:rPr>
          <w:rFonts w:ascii="Noto Sans" w:hAnsi="Noto Sans" w:cs="Noto Sans"/>
          <w:color w:val="000000"/>
          <w:sz w:val="22"/>
          <w:szCs w:val="22"/>
          <w:shd w:val="clear" w:color="auto" w:fill="FFFFFF"/>
          <w:lang w:val="es-ES"/>
        </w:rPr>
      </w:pPr>
      <w:r>
        <w:br w:type="page"/>
      </w:r>
    </w:p>
    <w:p w14:paraId="554C5777" w14:textId="77777777" w:rsidR="00E469A5" w:rsidRDefault="00E469A5">
      <w:pPr>
        <w:spacing w:after="0" w:line="240" w:lineRule="auto"/>
        <w:rPr>
          <w:rFonts w:ascii="Noto Sans" w:hAnsi="Noto Sans" w:cs="Noto Sans"/>
          <w:color w:val="000000"/>
          <w:sz w:val="22"/>
          <w:szCs w:val="22"/>
          <w:shd w:val="clear" w:color="auto" w:fill="FFFFFF"/>
          <w:lang w:val="es-ES"/>
        </w:rPr>
      </w:pPr>
    </w:p>
    <w:p w14:paraId="6CC46078" w14:textId="77777777" w:rsidR="00E469A5" w:rsidRDefault="00000000">
      <w:pPr>
        <w:spacing w:after="0" w:line="240" w:lineRule="auto"/>
      </w:pPr>
      <w:r>
        <w:rPr>
          <w:rStyle w:val="Fuentedeprrafopredeter1"/>
          <w:rFonts w:ascii="Noto Sans" w:hAnsi="Noto Sans" w:cs="Noto Sans"/>
          <w:b/>
          <w:bCs/>
          <w:color w:val="000000"/>
          <w:sz w:val="22"/>
          <w:szCs w:val="22"/>
          <w:shd w:val="clear" w:color="auto" w:fill="FFFFFF"/>
          <w:lang w:val="es-ES"/>
        </w:rPr>
        <w:t>4.2.</w:t>
      </w:r>
      <w:r>
        <w:rPr>
          <w:rStyle w:val="Fuentedeprrafopredeter1"/>
          <w:rFonts w:ascii="Noto Sans" w:hAnsi="Noto Sans" w:cs="Noto Sans"/>
          <w:color w:val="000000"/>
          <w:sz w:val="22"/>
          <w:szCs w:val="22"/>
          <w:shd w:val="clear" w:color="auto" w:fill="FFFFFF"/>
          <w:lang w:val="es-ES"/>
        </w:rPr>
        <w:t xml:space="preserve"> En el menú inicial tiene que elegir la opción </w:t>
      </w:r>
      <w:r>
        <w:rPr>
          <w:rStyle w:val="Fuentedeprrafopredeter1"/>
          <w:rFonts w:ascii="Noto Sans" w:hAnsi="Noto Sans" w:cs="Noto Sans"/>
          <w:b/>
          <w:bCs/>
          <w:color w:val="000000"/>
          <w:sz w:val="22"/>
          <w:szCs w:val="22"/>
          <w:shd w:val="clear" w:color="auto" w:fill="FFFFFF"/>
          <w:lang w:val="es-ES"/>
        </w:rPr>
        <w:t>«Convocatorias/Solicitud»</w:t>
      </w:r>
      <w:r>
        <w:rPr>
          <w:rStyle w:val="Fuentedeprrafopredeter1"/>
          <w:rFonts w:ascii="Noto Sans" w:hAnsi="Noto Sans" w:cs="Noto Sans"/>
          <w:color w:val="000000"/>
          <w:sz w:val="22"/>
          <w:szCs w:val="22"/>
          <w:shd w:val="clear" w:color="auto" w:fill="FFFFFF"/>
          <w:lang w:val="es-ES"/>
        </w:rPr>
        <w:t xml:space="preserve"> y tiene que seleccionar la convocatoria a la cual se quiere presentar:</w:t>
      </w:r>
    </w:p>
    <w:p w14:paraId="44B5DF8B" w14:textId="77777777" w:rsidR="00E469A5" w:rsidRDefault="00E469A5">
      <w:pPr>
        <w:spacing w:after="0" w:line="240" w:lineRule="auto"/>
        <w:rPr>
          <w:rFonts w:ascii="Noto Sans" w:hAnsi="Noto Sans" w:cs="Noto Sans"/>
          <w:color w:val="000000"/>
          <w:sz w:val="22"/>
          <w:szCs w:val="22"/>
          <w:shd w:val="clear" w:color="auto" w:fill="FFFFFF"/>
          <w:lang w:val="es-ES"/>
        </w:rPr>
      </w:pPr>
    </w:p>
    <w:p w14:paraId="104DAC65" w14:textId="77777777" w:rsidR="00E469A5" w:rsidRDefault="00000000">
      <w:pPr>
        <w:spacing w:after="0" w:line="240" w:lineRule="auto"/>
      </w:pPr>
      <w:r>
        <w:rPr>
          <w:rStyle w:val="Fuentedeprrafopredeter1"/>
          <w:rFonts w:ascii="Noto Sans" w:hAnsi="Noto Sans" w:cs="Noto Sans"/>
          <w:color w:val="000000"/>
          <w:sz w:val="22"/>
          <w:szCs w:val="22"/>
          <w:shd w:val="clear" w:color="auto" w:fill="FFFFFF"/>
          <w:lang w:val="es-ES"/>
        </w:rPr>
        <w:t xml:space="preserve">Tiene que clicar en el icono </w:t>
      </w:r>
      <w:r>
        <w:rPr>
          <w:rStyle w:val="Fuentedeprrafopredeter1"/>
          <w:rFonts w:ascii="Noto Sans" w:hAnsi="Noto Sans" w:cs="Noto Sans"/>
          <w:b/>
          <w:bCs/>
          <w:color w:val="000000"/>
          <w:sz w:val="22"/>
          <w:szCs w:val="22"/>
          <w:shd w:val="clear" w:color="auto" w:fill="FFFFFF"/>
          <w:lang w:val="es-ES"/>
        </w:rPr>
        <w:t>«+ Añade»</w:t>
      </w:r>
      <w:r>
        <w:rPr>
          <w:rStyle w:val="Fuentedeprrafopredeter1"/>
          <w:rFonts w:ascii="Noto Sans" w:hAnsi="Noto Sans" w:cs="Noto Sans"/>
          <w:color w:val="000000"/>
          <w:sz w:val="22"/>
          <w:szCs w:val="22"/>
          <w:shd w:val="clear" w:color="auto" w:fill="FFFFFF"/>
          <w:lang w:val="es-ES"/>
        </w:rPr>
        <w:t xml:space="preserve"> y elegir del desplegable la convocatoria </w:t>
      </w:r>
      <w:r>
        <w:rPr>
          <w:rStyle w:val="Fuentedeprrafopredeter1"/>
          <w:rFonts w:ascii="Noto Sans" w:hAnsi="Noto Sans" w:cs="Noto Sans"/>
          <w:b/>
          <w:bCs/>
          <w:i/>
          <w:iCs/>
          <w:color w:val="000000"/>
          <w:sz w:val="22"/>
          <w:szCs w:val="22"/>
          <w:shd w:val="clear" w:color="auto" w:fill="FFFFFF"/>
          <w:lang w:val="es-ES"/>
        </w:rPr>
        <w:t>2</w:t>
      </w:r>
      <w:r>
        <w:rPr>
          <w:rStyle w:val="Fuentedeprrafopredeter1"/>
          <w:rFonts w:ascii="Noto Sans" w:hAnsi="Noto Sans" w:cs="Noto Sans"/>
          <w:b/>
          <w:bCs/>
          <w:i/>
          <w:iCs/>
          <w:color w:val="000000" w:themeColor="text1"/>
          <w:sz w:val="22"/>
          <w:szCs w:val="22"/>
          <w:lang w:val="es-ES"/>
        </w:rPr>
        <w:t xml:space="preserve">25. SOIB </w:t>
      </w:r>
      <w:proofErr w:type="spellStart"/>
      <w:r>
        <w:rPr>
          <w:rStyle w:val="Fuentedeprrafopredeter1"/>
          <w:rFonts w:ascii="Noto Sans" w:hAnsi="Noto Sans" w:cs="Noto Sans"/>
          <w:b/>
          <w:bCs/>
          <w:i/>
          <w:iCs/>
          <w:color w:val="000000" w:themeColor="text1"/>
          <w:sz w:val="22"/>
          <w:szCs w:val="22"/>
          <w:lang w:val="es-ES"/>
        </w:rPr>
        <w:t>Impulsa’T</w:t>
      </w:r>
      <w:proofErr w:type="spellEnd"/>
      <w:r>
        <w:rPr>
          <w:rStyle w:val="Fuentedeprrafopredeter1"/>
          <w:rFonts w:ascii="Noto Sans" w:hAnsi="Noto Sans" w:cs="Noto Sans"/>
          <w:b/>
          <w:bCs/>
          <w:i/>
          <w:iCs/>
          <w:color w:val="000000" w:themeColor="text1"/>
          <w:sz w:val="22"/>
          <w:szCs w:val="22"/>
          <w:lang w:val="es-ES"/>
        </w:rPr>
        <w:t xml:space="preserve"> 2026</w:t>
      </w:r>
    </w:p>
    <w:p w14:paraId="0EDB4A74" w14:textId="77777777" w:rsidR="00E469A5" w:rsidRDefault="00E469A5">
      <w:pPr>
        <w:spacing w:after="0" w:line="240" w:lineRule="auto"/>
        <w:ind w:left="709"/>
        <w:rPr>
          <w:rFonts w:ascii="Noto Sans" w:hAnsi="Noto Sans"/>
          <w:sz w:val="22"/>
          <w:szCs w:val="22"/>
          <w:lang w:val="es-ES"/>
        </w:rPr>
      </w:pPr>
    </w:p>
    <w:p w14:paraId="0DC3FA9E"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41240371" wp14:editId="1DA4CCB6">
            <wp:extent cx="6115050" cy="2619375"/>
            <wp:effectExtent l="0" t="0" r="0" b="0"/>
            <wp:docPr id="2" name="Imag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1"/>
                    <pic:cNvPicPr>
                      <a:picLocks noChangeAspect="1" noChangeArrowheads="1"/>
                    </pic:cNvPicPr>
                  </pic:nvPicPr>
                  <pic:blipFill>
                    <a:blip r:embed="rId19"/>
                    <a:stretch>
                      <a:fillRect/>
                    </a:stretch>
                  </pic:blipFill>
                  <pic:spPr bwMode="auto">
                    <a:xfrm>
                      <a:off x="0" y="0"/>
                      <a:ext cx="6115050" cy="2619375"/>
                    </a:xfrm>
                    <a:prstGeom prst="rect">
                      <a:avLst/>
                    </a:prstGeom>
                  </pic:spPr>
                </pic:pic>
              </a:graphicData>
            </a:graphic>
          </wp:inline>
        </w:drawing>
      </w:r>
    </w:p>
    <w:p w14:paraId="327234E6" w14:textId="77777777" w:rsidR="00E469A5" w:rsidRDefault="00E469A5">
      <w:pPr>
        <w:spacing w:after="0" w:line="240" w:lineRule="auto"/>
        <w:rPr>
          <w:rFonts w:ascii="Noto Sans" w:hAnsi="Noto Sans"/>
          <w:sz w:val="22"/>
          <w:szCs w:val="22"/>
          <w:lang w:val="es-ES"/>
        </w:rPr>
      </w:pPr>
    </w:p>
    <w:p w14:paraId="6264298E"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A continuación, se desplegará el menú para tramitar vuestra solicitud.</w:t>
      </w:r>
    </w:p>
    <w:p w14:paraId="379B09CC" w14:textId="77777777" w:rsidR="00E469A5" w:rsidRDefault="00E469A5">
      <w:pPr>
        <w:spacing w:after="0" w:line="240" w:lineRule="auto"/>
        <w:rPr>
          <w:rFonts w:ascii="Noto Sans" w:hAnsi="Noto Sans" w:cs="Noto Sans"/>
          <w:color w:val="000000" w:themeColor="text1"/>
          <w:sz w:val="22"/>
          <w:szCs w:val="22"/>
          <w:lang w:val="es-ES"/>
        </w:rPr>
      </w:pPr>
    </w:p>
    <w:p w14:paraId="51D3AF73" w14:textId="77777777" w:rsidR="00E469A5" w:rsidRDefault="00000000">
      <w:pPr>
        <w:numPr>
          <w:ilvl w:val="0"/>
          <w:numId w:val="5"/>
        </w:numPr>
        <w:spacing w:after="0" w:line="240" w:lineRule="auto"/>
      </w:pPr>
      <w:r>
        <w:rPr>
          <w:rStyle w:val="Fuentedeprrafopredeter1"/>
          <w:rFonts w:ascii="Noto Sans" w:hAnsi="Noto Sans" w:cs="Noto Sans"/>
          <w:color w:val="000000" w:themeColor="text1"/>
          <w:sz w:val="22"/>
          <w:szCs w:val="22"/>
          <w:lang w:val="es-ES"/>
        </w:rPr>
        <w:t xml:space="preserve">Para avanzar entre pantallas, tiene que clicar en </w:t>
      </w:r>
      <w:r>
        <w:rPr>
          <w:rStyle w:val="Fuentedeprrafopredeter1"/>
          <w:rFonts w:ascii="Noto Sans" w:hAnsi="Noto Sans" w:cs="Noto Sans"/>
          <w:b/>
          <w:bCs/>
          <w:color w:val="000000" w:themeColor="text1"/>
          <w:sz w:val="22"/>
          <w:szCs w:val="22"/>
          <w:lang w:val="es-ES"/>
        </w:rPr>
        <w:t>«Siguiente»</w:t>
      </w:r>
      <w:r>
        <w:rPr>
          <w:rStyle w:val="Fuentedeprrafopredeter1"/>
          <w:rFonts w:ascii="Noto Sans" w:hAnsi="Noto Sans" w:cs="Noto Sans"/>
          <w:color w:val="000000" w:themeColor="text1"/>
          <w:sz w:val="22"/>
          <w:szCs w:val="22"/>
          <w:lang w:val="es-ES"/>
        </w:rPr>
        <w:t>.</w:t>
      </w:r>
    </w:p>
    <w:p w14:paraId="40FEAE89" w14:textId="77777777" w:rsidR="00E469A5" w:rsidRDefault="00000000">
      <w:pPr>
        <w:numPr>
          <w:ilvl w:val="0"/>
          <w:numId w:val="5"/>
        </w:numPr>
        <w:spacing w:after="0" w:line="240" w:lineRule="auto"/>
      </w:pPr>
      <w:r>
        <w:rPr>
          <w:rStyle w:val="Fuentedeprrafopredeter1"/>
          <w:rFonts w:ascii="Noto Sans" w:hAnsi="Noto Sans" w:cs="Noto Sans"/>
          <w:color w:val="000000" w:themeColor="text1"/>
          <w:sz w:val="22"/>
          <w:szCs w:val="22"/>
          <w:lang w:val="es-ES"/>
        </w:rPr>
        <w:t xml:space="preserve">Para volver a la pantalla anterior, haga clic en </w:t>
      </w:r>
      <w:r>
        <w:rPr>
          <w:rStyle w:val="Fuentedeprrafopredeter1"/>
          <w:rFonts w:ascii="Noto Sans" w:hAnsi="Noto Sans" w:cs="Noto Sans"/>
          <w:b/>
          <w:bCs/>
          <w:color w:val="000000" w:themeColor="text1"/>
          <w:sz w:val="22"/>
          <w:szCs w:val="22"/>
          <w:lang w:val="es-ES"/>
        </w:rPr>
        <w:t>«Atrás»</w:t>
      </w:r>
      <w:r>
        <w:rPr>
          <w:rStyle w:val="Fuentedeprrafopredeter1"/>
          <w:rFonts w:ascii="Noto Sans" w:hAnsi="Noto Sans" w:cs="Noto Sans"/>
          <w:color w:val="000000" w:themeColor="text1"/>
          <w:sz w:val="22"/>
          <w:szCs w:val="22"/>
          <w:lang w:val="es-ES"/>
        </w:rPr>
        <w:t>.</w:t>
      </w:r>
    </w:p>
    <w:p w14:paraId="057A9CDC" w14:textId="77777777" w:rsidR="00E469A5" w:rsidRDefault="00000000">
      <w:pPr>
        <w:numPr>
          <w:ilvl w:val="0"/>
          <w:numId w:val="5"/>
        </w:numPr>
        <w:spacing w:after="0" w:line="240" w:lineRule="auto"/>
      </w:pPr>
      <w:r>
        <w:rPr>
          <w:rStyle w:val="Fuentedeprrafopredeter1"/>
          <w:rFonts w:ascii="Noto Sans" w:hAnsi="Noto Sans" w:cs="Noto Sans"/>
          <w:color w:val="000000" w:themeColor="text1"/>
          <w:sz w:val="22"/>
          <w:szCs w:val="22"/>
          <w:lang w:val="es-ES"/>
        </w:rPr>
        <w:t xml:space="preserve">Si pulsa en </w:t>
      </w:r>
      <w:r>
        <w:rPr>
          <w:rStyle w:val="Fuentedeprrafopredeter1"/>
          <w:rFonts w:ascii="Noto Sans" w:hAnsi="Noto Sans" w:cs="Noto Sans"/>
          <w:b/>
          <w:bCs/>
          <w:color w:val="000000" w:themeColor="text1"/>
          <w:sz w:val="22"/>
          <w:szCs w:val="22"/>
          <w:lang w:val="es-ES"/>
        </w:rPr>
        <w:t>«Cierra»</w:t>
      </w:r>
      <w:r>
        <w:rPr>
          <w:rStyle w:val="Fuentedeprrafopredeter1"/>
          <w:rFonts w:ascii="Noto Sans" w:hAnsi="Noto Sans" w:cs="Noto Sans"/>
          <w:color w:val="000000" w:themeColor="text1"/>
          <w:sz w:val="22"/>
          <w:szCs w:val="22"/>
          <w:lang w:val="es-ES"/>
        </w:rPr>
        <w:t xml:space="preserve">, la aplicación asignará un número de solicitud y guardará toda la información introducida hasta entonces en estado de </w:t>
      </w:r>
      <w:r>
        <w:rPr>
          <w:rStyle w:val="Fuentedeprrafopredeter1"/>
          <w:rFonts w:ascii="Noto Sans" w:hAnsi="Noto Sans" w:cs="Noto Sans"/>
          <w:b/>
          <w:bCs/>
          <w:color w:val="000000" w:themeColor="text1"/>
          <w:sz w:val="22"/>
          <w:szCs w:val="22"/>
          <w:lang w:val="es-ES"/>
        </w:rPr>
        <w:t>«Borrador»</w:t>
      </w:r>
      <w:r>
        <w:rPr>
          <w:rStyle w:val="Fuentedeprrafopredeter1"/>
          <w:rFonts w:ascii="Noto Sans" w:hAnsi="Noto Sans" w:cs="Noto Sans"/>
          <w:color w:val="000000" w:themeColor="text1"/>
          <w:sz w:val="22"/>
          <w:szCs w:val="22"/>
          <w:lang w:val="es-ES"/>
        </w:rPr>
        <w:t>. Esta solicitud se podrá recuperar en cualquier momento para continuar con la tramitación.</w:t>
      </w:r>
    </w:p>
    <w:p w14:paraId="4BE0444A" w14:textId="77777777" w:rsidR="00E469A5" w:rsidRDefault="00E469A5">
      <w:pPr>
        <w:spacing w:after="0" w:line="240" w:lineRule="auto"/>
        <w:rPr>
          <w:rFonts w:ascii="Noto Sans" w:hAnsi="Noto Sans" w:cs="Noto Sans"/>
          <w:color w:val="000000" w:themeColor="text1"/>
          <w:sz w:val="22"/>
          <w:szCs w:val="22"/>
          <w:lang w:val="es-ES"/>
        </w:rPr>
      </w:pPr>
    </w:p>
    <w:p w14:paraId="75A8B6B4"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La solicitud generada es un modelo que recoge automáticamente los datos introducidos por la persona solicitante sobre el proyecto de contratación y la declaración responsable a que hace referencia la convocatoria.</w:t>
      </w:r>
    </w:p>
    <w:p w14:paraId="6475FFD7" w14:textId="77777777" w:rsidR="00E469A5" w:rsidRDefault="00E469A5">
      <w:pPr>
        <w:spacing w:after="0" w:line="240" w:lineRule="auto"/>
        <w:rPr>
          <w:rFonts w:ascii="Noto Sans" w:hAnsi="Noto Sans" w:cs="Noto Sans"/>
          <w:color w:val="000000" w:themeColor="text1"/>
          <w:sz w:val="22"/>
          <w:szCs w:val="22"/>
          <w:lang w:val="es-ES"/>
        </w:rPr>
      </w:pPr>
    </w:p>
    <w:p w14:paraId="1DE4BD0A"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Este documento tendrá que ser firmado electrónicamente por la persona solicitante de la subvención (no por la persona gestora).</w:t>
      </w:r>
    </w:p>
    <w:p w14:paraId="6B34EB9E" w14:textId="77777777" w:rsidR="00E469A5" w:rsidRDefault="00E469A5">
      <w:pPr>
        <w:spacing w:after="0" w:line="240" w:lineRule="auto"/>
        <w:rPr>
          <w:rFonts w:ascii="Noto Sans" w:hAnsi="Noto Sans" w:cs="Noto Sans"/>
          <w:color w:val="000000" w:themeColor="text1"/>
          <w:sz w:val="22"/>
          <w:szCs w:val="22"/>
          <w:lang w:val="es-ES"/>
        </w:rPr>
      </w:pPr>
    </w:p>
    <w:p w14:paraId="683FF512"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La aplicación ESOIB guarda todos los borradores que haya iniciado, por lo cual es posible</w:t>
      </w:r>
    </w:p>
    <w:p w14:paraId="78A9AA4C"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que tenga más de un borrador guardado. Cuando quiera finalizar el proceso de tramitación de la solicitud, tendrá que seleccionar el borrador que considere definitivo para completarlo y enviarlo.</w:t>
      </w:r>
    </w:p>
    <w:p w14:paraId="1FF721FE" w14:textId="77777777" w:rsidR="00E469A5" w:rsidRDefault="00000000">
      <w:pPr>
        <w:spacing w:after="0" w:line="240" w:lineRule="auto"/>
        <w:rPr>
          <w:rFonts w:ascii="Noto Sans" w:hAnsi="Noto Sans" w:cs="Noto Sans"/>
          <w:color w:val="000000" w:themeColor="text1"/>
          <w:sz w:val="22"/>
          <w:szCs w:val="22"/>
          <w:lang w:val="es-ES"/>
        </w:rPr>
      </w:pPr>
      <w:r>
        <w:br w:type="page"/>
      </w:r>
    </w:p>
    <w:p w14:paraId="66DFD4D4" w14:textId="77777777" w:rsidR="00E469A5" w:rsidRDefault="00E469A5">
      <w:pPr>
        <w:spacing w:after="0" w:line="240" w:lineRule="auto"/>
        <w:rPr>
          <w:rFonts w:ascii="Noto Sans" w:hAnsi="Noto Sans"/>
          <w:sz w:val="22"/>
          <w:szCs w:val="22"/>
          <w:lang w:val="es-ES"/>
        </w:rPr>
      </w:pPr>
    </w:p>
    <w:tbl>
      <w:tblPr>
        <w:tblW w:w="9623"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4DC77E52" w14:textId="77777777">
        <w:tc>
          <w:tcPr>
            <w:tcW w:w="9623" w:type="dxa"/>
            <w:tcBorders>
              <w:top w:val="single" w:sz="2" w:space="0" w:color="000000"/>
              <w:left w:val="single" w:sz="2" w:space="0" w:color="000000"/>
              <w:bottom w:val="single" w:sz="2" w:space="0" w:color="000000"/>
              <w:right w:val="single" w:sz="2" w:space="0" w:color="000000"/>
            </w:tcBorders>
          </w:tcPr>
          <w:p w14:paraId="33F4B4C3" w14:textId="77777777" w:rsidR="00E469A5" w:rsidRDefault="00000000">
            <w:pPr>
              <w:pStyle w:val="Ttulo1"/>
              <w:widowControl w:val="0"/>
              <w:spacing w:before="0" w:after="0" w:line="240" w:lineRule="auto"/>
            </w:pPr>
            <w:bookmarkStart w:id="8" w:name="__RefHeading___Toc1686_1261907420"/>
            <w:bookmarkStart w:id="9" w:name="_Toc206643426"/>
            <w:bookmarkEnd w:id="8"/>
            <w:r>
              <w:rPr>
                <w:rStyle w:val="Fuentedeprrafopredeter1"/>
                <w:rFonts w:ascii="Noto Sans" w:hAnsi="Noto Sans"/>
                <w:sz w:val="22"/>
                <w:szCs w:val="22"/>
                <w:lang w:val="es-ES"/>
              </w:rPr>
              <w:t>5. Cumplimentar las pestañas de la solicitud/proyecto de contratación</w:t>
            </w:r>
            <w:bookmarkEnd w:id="9"/>
          </w:p>
        </w:tc>
      </w:tr>
    </w:tbl>
    <w:p w14:paraId="7945F5B0" w14:textId="77777777" w:rsidR="00E469A5" w:rsidRDefault="00E469A5">
      <w:pPr>
        <w:spacing w:after="0" w:line="240" w:lineRule="auto"/>
        <w:rPr>
          <w:rFonts w:ascii="Noto Sans" w:hAnsi="Noto Sans" w:cs="Noto Sans"/>
          <w:color w:val="000000"/>
          <w:sz w:val="22"/>
          <w:szCs w:val="22"/>
          <w:lang w:val="es-ES"/>
        </w:rPr>
      </w:pPr>
    </w:p>
    <w:p w14:paraId="0BEF6258" w14:textId="77777777" w:rsidR="00E469A5" w:rsidRDefault="00000000">
      <w:pPr>
        <w:pStyle w:val="Ttulo2"/>
        <w:spacing w:before="0" w:after="0" w:line="240" w:lineRule="auto"/>
      </w:pPr>
      <w:bookmarkStart w:id="10" w:name="__RefHeading___Toc1688_1261907420"/>
      <w:bookmarkStart w:id="11" w:name="_Toc206643427"/>
      <w:bookmarkEnd w:id="10"/>
      <w:r>
        <w:rPr>
          <w:rStyle w:val="Fuentedeprrafopredeter1"/>
          <w:rFonts w:ascii="Noto Sans" w:hAnsi="Noto Sans"/>
          <w:sz w:val="22"/>
          <w:szCs w:val="22"/>
          <w:lang w:val="es-ES"/>
        </w:rPr>
        <w:t>5.1. Pestaña «Convocatoria» (datos de la entidad solicitante)</w:t>
      </w:r>
      <w:bookmarkEnd w:id="11"/>
    </w:p>
    <w:p w14:paraId="799C71C1" w14:textId="77777777" w:rsidR="00E469A5" w:rsidRDefault="00E469A5">
      <w:pPr>
        <w:spacing w:after="0" w:line="240" w:lineRule="auto"/>
        <w:rPr>
          <w:rFonts w:ascii="Noto Sans" w:hAnsi="Noto Sans" w:cs="Noto Sans"/>
          <w:color w:val="000000"/>
          <w:sz w:val="22"/>
          <w:szCs w:val="22"/>
          <w:lang w:val="es-ES"/>
        </w:rPr>
      </w:pPr>
    </w:p>
    <w:p w14:paraId="01C4E444"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 xml:space="preserve">Si alguno de los datos que se rellenan por defecto de la primera pestaña </w:t>
      </w:r>
      <w:r>
        <w:rPr>
          <w:rStyle w:val="Fuentedeprrafopredeter1"/>
          <w:rFonts w:ascii="Noto Sans" w:hAnsi="Noto Sans" w:cs="Noto Sans"/>
          <w:b/>
          <w:bCs/>
          <w:color w:val="000000" w:themeColor="text1"/>
          <w:sz w:val="22"/>
          <w:szCs w:val="22"/>
          <w:lang w:val="es-ES"/>
        </w:rPr>
        <w:t>«Convocatoria»</w:t>
      </w:r>
      <w:r>
        <w:rPr>
          <w:rStyle w:val="Fuentedeprrafopredeter1"/>
          <w:rFonts w:ascii="Noto Sans" w:hAnsi="Noto Sans" w:cs="Noto Sans"/>
          <w:color w:val="000000" w:themeColor="text1"/>
          <w:sz w:val="22"/>
          <w:szCs w:val="22"/>
          <w:lang w:val="es-ES"/>
        </w:rPr>
        <w:t xml:space="preserve"> no es correcto tendrá que informar de este hecho al buzón </w:t>
      </w:r>
      <w:hyperlink r:id="rId20">
        <w:r>
          <w:rPr>
            <w:rStyle w:val="EnlacedeInternet"/>
            <w:rFonts w:ascii="Noto Sans" w:hAnsi="Noto Sans"/>
            <w:sz w:val="22"/>
            <w:szCs w:val="22"/>
            <w:lang w:val="es-ES"/>
          </w:rPr>
          <w:t>fomentocupacio@soib.caib.es</w:t>
        </w:r>
      </w:hyperlink>
      <w:r>
        <w:rPr>
          <w:rStyle w:val="EnlacedeInternet"/>
          <w:rFonts w:ascii="Noto Sans" w:hAnsi="Noto Sans"/>
          <w:color w:val="auto"/>
          <w:sz w:val="22"/>
          <w:szCs w:val="22"/>
          <w:lang w:val="es-ES"/>
        </w:rPr>
        <w:t>,</w:t>
      </w:r>
      <w:r>
        <w:rPr>
          <w:rStyle w:val="Fuentedeprrafopredeter1"/>
          <w:rFonts w:ascii="Noto Sans" w:hAnsi="Noto Sans" w:cs="Noto Sans"/>
          <w:color w:val="000000" w:themeColor="text1"/>
          <w:sz w:val="22"/>
          <w:szCs w:val="22"/>
          <w:lang w:val="es-ES"/>
        </w:rPr>
        <w:t xml:space="preserve"> indicar los datos correctos y adjuntar la documentación acreditativa, si procede.</w:t>
      </w:r>
    </w:p>
    <w:p w14:paraId="7975AE96" w14:textId="77777777" w:rsidR="00E469A5" w:rsidRDefault="00E469A5">
      <w:pPr>
        <w:spacing w:after="0" w:line="240" w:lineRule="auto"/>
        <w:rPr>
          <w:rFonts w:ascii="Noto Sans" w:hAnsi="Noto Sans" w:cs="Noto Sans"/>
          <w:strike/>
          <w:color w:val="000000"/>
          <w:sz w:val="22"/>
          <w:szCs w:val="22"/>
          <w:lang w:val="es-ES"/>
        </w:rPr>
      </w:pPr>
    </w:p>
    <w:p w14:paraId="32B79EF1"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 xml:space="preserve">En el campo </w:t>
      </w:r>
      <w:r>
        <w:rPr>
          <w:rStyle w:val="Fuentedeprrafopredeter1"/>
          <w:rFonts w:ascii="Noto Sans" w:hAnsi="Noto Sans" w:cs="Noto Sans"/>
          <w:b/>
          <w:bCs/>
          <w:color w:val="000000" w:themeColor="text1"/>
          <w:sz w:val="22"/>
          <w:szCs w:val="22"/>
          <w:lang w:val="es-ES"/>
        </w:rPr>
        <w:t>«Correo electrónico»</w:t>
      </w:r>
      <w:r>
        <w:rPr>
          <w:rStyle w:val="Fuentedeprrafopredeter1"/>
          <w:rFonts w:ascii="Noto Sans" w:hAnsi="Noto Sans" w:cs="Noto Sans"/>
          <w:color w:val="000000" w:themeColor="text1"/>
          <w:sz w:val="22"/>
          <w:szCs w:val="22"/>
          <w:lang w:val="es-ES"/>
        </w:rPr>
        <w:t xml:space="preserve">, tiene que indicar el correo electrónico donde quiere recibir cualquier información vinculada con la gestión de vuestro expediente, así como los avisos de notificaciones oficiales, o comunicados genéricos que el SOIB pueda hacer en relación con «SOIB </w:t>
      </w:r>
      <w:proofErr w:type="spellStart"/>
      <w:r>
        <w:rPr>
          <w:rStyle w:val="Fuentedeprrafopredeter1"/>
          <w:rFonts w:ascii="Noto Sans" w:hAnsi="Noto Sans" w:cs="Noto Sans"/>
          <w:color w:val="000000" w:themeColor="text1"/>
          <w:sz w:val="22"/>
          <w:szCs w:val="22"/>
          <w:lang w:val="es-ES"/>
        </w:rPr>
        <w:t>Impulsa’T</w:t>
      </w:r>
      <w:proofErr w:type="spellEnd"/>
      <w:r>
        <w:rPr>
          <w:rStyle w:val="Fuentedeprrafopredeter1"/>
          <w:rFonts w:ascii="Noto Sans" w:hAnsi="Noto Sans" w:cs="Noto Sans"/>
          <w:color w:val="000000" w:themeColor="text1"/>
          <w:sz w:val="22"/>
          <w:szCs w:val="22"/>
          <w:lang w:val="es-ES"/>
        </w:rPr>
        <w:t xml:space="preserve"> 2025-2026».</w:t>
      </w:r>
    </w:p>
    <w:p w14:paraId="49594410" w14:textId="77777777" w:rsidR="00E469A5" w:rsidRDefault="00E469A5">
      <w:pPr>
        <w:spacing w:after="0" w:line="240" w:lineRule="auto"/>
        <w:rPr>
          <w:rFonts w:ascii="Noto Sans" w:hAnsi="Noto Sans" w:cs="Noto Sans"/>
          <w:color w:val="000000"/>
          <w:sz w:val="22"/>
          <w:szCs w:val="22"/>
          <w:lang w:val="es-ES"/>
        </w:rPr>
      </w:pPr>
    </w:p>
    <w:p w14:paraId="009502B7" w14:textId="77777777" w:rsidR="00E469A5" w:rsidRDefault="00000000">
      <w:pPr>
        <w:spacing w:after="0" w:line="240" w:lineRule="auto"/>
      </w:pPr>
      <w:r>
        <w:rPr>
          <w:rStyle w:val="Fuentedeprrafopredeter1"/>
          <w:rFonts w:ascii="Noto Sans" w:hAnsi="Noto Sans" w:cs="Noto Sans"/>
          <w:color w:val="000000"/>
          <w:sz w:val="22"/>
          <w:szCs w:val="22"/>
          <w:lang w:val="es-ES"/>
        </w:rPr>
        <w:t xml:space="preserve">En el campo </w:t>
      </w:r>
      <w:r>
        <w:rPr>
          <w:rStyle w:val="Fuentedeprrafopredeter1"/>
          <w:rFonts w:ascii="Noto Sans" w:hAnsi="Noto Sans" w:cs="Noto Sans"/>
          <w:b/>
          <w:bCs/>
          <w:color w:val="000000"/>
          <w:sz w:val="22"/>
          <w:szCs w:val="22"/>
          <w:lang w:val="es-ES"/>
        </w:rPr>
        <w:t>«Identificación de la persona de contacto»</w:t>
      </w:r>
      <w:r>
        <w:rPr>
          <w:rStyle w:val="Fuentedeprrafopredeter1"/>
          <w:rFonts w:ascii="Noto Sans" w:hAnsi="Noto Sans" w:cs="Noto Sans"/>
          <w:color w:val="000000"/>
          <w:sz w:val="22"/>
          <w:szCs w:val="22"/>
          <w:lang w:val="es-ES"/>
        </w:rPr>
        <w:t>, tiene que indicar la persona de la entidad con la cual el SOIB puede contactar por temas que puedan surgir vinculados con la gestión del expediente y el teléfono.</w:t>
      </w:r>
    </w:p>
    <w:p w14:paraId="6F95E558" w14:textId="77777777" w:rsidR="00E469A5" w:rsidRDefault="00E469A5">
      <w:pPr>
        <w:spacing w:after="0" w:line="240" w:lineRule="auto"/>
        <w:rPr>
          <w:rFonts w:ascii="Noto Sans" w:hAnsi="Noto Sans" w:cs="Noto Sans"/>
          <w:color w:val="000000"/>
          <w:sz w:val="22"/>
          <w:szCs w:val="22"/>
          <w:lang w:val="es-ES"/>
        </w:rPr>
      </w:pPr>
    </w:p>
    <w:p w14:paraId="648C4A04"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564E209B" wp14:editId="0E45C6E2">
            <wp:extent cx="6115050" cy="2657475"/>
            <wp:effectExtent l="0" t="0" r="0" b="0"/>
            <wp:docPr id="3"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2"/>
                    <pic:cNvPicPr>
                      <a:picLocks noChangeAspect="1" noChangeArrowheads="1"/>
                    </pic:cNvPicPr>
                  </pic:nvPicPr>
                  <pic:blipFill>
                    <a:blip r:embed="rId21"/>
                    <a:stretch>
                      <a:fillRect/>
                    </a:stretch>
                  </pic:blipFill>
                  <pic:spPr bwMode="auto">
                    <a:xfrm>
                      <a:off x="0" y="0"/>
                      <a:ext cx="6115050" cy="2657475"/>
                    </a:xfrm>
                    <a:prstGeom prst="rect">
                      <a:avLst/>
                    </a:prstGeom>
                  </pic:spPr>
                </pic:pic>
              </a:graphicData>
            </a:graphic>
          </wp:inline>
        </w:drawing>
      </w:r>
    </w:p>
    <w:p w14:paraId="75007A27" w14:textId="77777777" w:rsidR="00E469A5" w:rsidRDefault="00E469A5">
      <w:pPr>
        <w:spacing w:after="0" w:line="240" w:lineRule="auto"/>
        <w:rPr>
          <w:rFonts w:ascii="Noto Sans" w:hAnsi="Noto Sans" w:cs="Noto Sans"/>
          <w:color w:val="000000" w:themeColor="text1"/>
          <w:sz w:val="22"/>
          <w:szCs w:val="22"/>
          <w:lang w:val="es-ES"/>
        </w:rPr>
      </w:pPr>
    </w:p>
    <w:p w14:paraId="2E5B304B"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 xml:space="preserve">Dentro de esta pestaña también encontrará el botón de </w:t>
      </w:r>
      <w:r>
        <w:rPr>
          <w:rStyle w:val="Fuentedeprrafopredeter1"/>
          <w:rFonts w:ascii="Noto Sans" w:hAnsi="Noto Sans" w:cs="Noto Sans"/>
          <w:b/>
          <w:bCs/>
          <w:color w:val="000000" w:themeColor="text1"/>
          <w:sz w:val="22"/>
          <w:szCs w:val="22"/>
          <w:lang w:val="es-ES"/>
        </w:rPr>
        <w:t>«Fondo documental»</w:t>
      </w:r>
      <w:r>
        <w:rPr>
          <w:rStyle w:val="Fuentedeprrafopredeter1"/>
          <w:rFonts w:ascii="Noto Sans" w:hAnsi="Noto Sans" w:cs="Noto Sans"/>
          <w:color w:val="000000" w:themeColor="text1"/>
          <w:sz w:val="22"/>
          <w:szCs w:val="22"/>
          <w:lang w:val="es-ES"/>
        </w:rPr>
        <w:t xml:space="preserve"> donde encontrará los modelos que tiene que adjuntar a su solicitud dentro de la pestaña </w:t>
      </w:r>
      <w:r>
        <w:rPr>
          <w:rStyle w:val="Fuentedeprrafopredeter1"/>
          <w:rFonts w:ascii="Noto Sans" w:hAnsi="Noto Sans" w:cs="Noto Sans"/>
          <w:b/>
          <w:bCs/>
          <w:color w:val="000000" w:themeColor="text1"/>
          <w:sz w:val="22"/>
          <w:szCs w:val="22"/>
          <w:lang w:val="es-ES"/>
        </w:rPr>
        <w:t>«Documentación»</w:t>
      </w:r>
      <w:r>
        <w:rPr>
          <w:rStyle w:val="Fuentedeprrafopredeter1"/>
          <w:rFonts w:ascii="Noto Sans" w:hAnsi="Noto Sans" w:cs="Noto Sans"/>
          <w:color w:val="000000" w:themeColor="text1"/>
          <w:sz w:val="22"/>
          <w:szCs w:val="22"/>
          <w:lang w:val="es-ES"/>
        </w:rPr>
        <w:t>, si se tercia:</w:t>
      </w:r>
    </w:p>
    <w:p w14:paraId="7B58661D" w14:textId="77777777" w:rsidR="00E469A5" w:rsidRDefault="00E469A5">
      <w:pPr>
        <w:spacing w:after="0" w:line="240" w:lineRule="auto"/>
        <w:rPr>
          <w:rFonts w:ascii="Noto Sans" w:hAnsi="Noto Sans" w:cs="Noto Sans"/>
          <w:color w:val="000000"/>
          <w:sz w:val="22"/>
          <w:szCs w:val="22"/>
          <w:lang w:val="es-ES"/>
        </w:rPr>
      </w:pPr>
    </w:p>
    <w:p w14:paraId="09526192" w14:textId="77777777" w:rsidR="00E469A5" w:rsidRDefault="00000000">
      <w:pPr>
        <w:numPr>
          <w:ilvl w:val="0"/>
          <w:numId w:val="6"/>
        </w:numPr>
        <w:spacing w:after="0" w:line="240" w:lineRule="auto"/>
      </w:pPr>
      <w:r>
        <w:rPr>
          <w:rStyle w:val="Fuentedeprrafopredeter1"/>
          <w:rFonts w:ascii="Noto Sans" w:hAnsi="Noto Sans" w:cs="Noto Sans"/>
          <w:color w:val="000000" w:themeColor="text1"/>
          <w:sz w:val="22"/>
          <w:szCs w:val="22"/>
          <w:lang w:val="es-ES"/>
        </w:rPr>
        <w:t>Declaración responsable de la veracidad de los datos bancarios. (O</w:t>
      </w:r>
      <w:r>
        <w:rPr>
          <w:rStyle w:val="Fuentedeprrafopredeter1"/>
          <w:rFonts w:ascii="Noto Sans" w:hAnsi="Noto Sans" w:cs="Noto Sans"/>
          <w:i/>
          <w:iCs/>
          <w:color w:val="000000" w:themeColor="text1"/>
          <w:sz w:val="22"/>
          <w:szCs w:val="22"/>
          <w:lang w:val="es-ES"/>
        </w:rPr>
        <w:t>pcional)</w:t>
      </w:r>
    </w:p>
    <w:p w14:paraId="3875DB68" w14:textId="77777777" w:rsidR="00E469A5" w:rsidRDefault="00E469A5">
      <w:pPr>
        <w:spacing w:after="0" w:line="240" w:lineRule="auto"/>
        <w:ind w:left="720"/>
        <w:rPr>
          <w:rFonts w:ascii="Noto Sans" w:hAnsi="Noto Sans" w:cs="Noto Sans"/>
          <w:color w:val="000000"/>
          <w:sz w:val="22"/>
          <w:szCs w:val="22"/>
          <w:lang w:val="es-ES"/>
        </w:rPr>
      </w:pPr>
    </w:p>
    <w:p w14:paraId="1C6EF58E" w14:textId="77777777" w:rsidR="00E469A5" w:rsidRDefault="00000000">
      <w:pPr>
        <w:numPr>
          <w:ilvl w:val="0"/>
          <w:numId w:val="6"/>
        </w:numPr>
        <w:spacing w:after="0" w:line="240" w:lineRule="auto"/>
      </w:pPr>
      <w:r>
        <w:rPr>
          <w:rStyle w:val="Fuentedeprrafopredeter1"/>
          <w:rFonts w:ascii="Noto Sans" w:hAnsi="Noto Sans" w:cs="Noto Sans"/>
          <w:color w:val="000000" w:themeColor="text1"/>
          <w:sz w:val="22"/>
          <w:szCs w:val="22"/>
          <w:lang w:val="es-ES"/>
        </w:rPr>
        <w:t>Modelo de comunicación identificativa de la documentación en poder de la Administración. (O</w:t>
      </w:r>
      <w:r>
        <w:rPr>
          <w:rStyle w:val="Fuentedeprrafopredeter1"/>
          <w:rFonts w:ascii="Noto Sans" w:hAnsi="Noto Sans" w:cs="Noto Sans"/>
          <w:i/>
          <w:iCs/>
          <w:color w:val="000000" w:themeColor="text1"/>
          <w:sz w:val="22"/>
          <w:szCs w:val="22"/>
          <w:lang w:val="es-ES"/>
        </w:rPr>
        <w:t>pcional)</w:t>
      </w:r>
    </w:p>
    <w:p w14:paraId="67CF1B14" w14:textId="77777777" w:rsidR="00E469A5" w:rsidRDefault="00000000">
      <w:pPr>
        <w:spacing w:after="0" w:line="240" w:lineRule="auto"/>
        <w:ind w:left="720"/>
        <w:rPr>
          <w:rFonts w:ascii="Noto Sans" w:hAnsi="Noto Sans" w:cs="Noto Sans"/>
          <w:color w:val="000000" w:themeColor="text1"/>
          <w:sz w:val="22"/>
          <w:szCs w:val="22"/>
          <w:lang w:val="es-ES"/>
        </w:rPr>
      </w:pPr>
      <w:r>
        <w:br w:type="page"/>
      </w:r>
    </w:p>
    <w:p w14:paraId="0F4ECDF2" w14:textId="77777777" w:rsidR="00E469A5" w:rsidRDefault="00E469A5">
      <w:pPr>
        <w:spacing w:after="0" w:line="240" w:lineRule="auto"/>
        <w:ind w:left="720"/>
        <w:rPr>
          <w:rFonts w:ascii="Noto Sans" w:hAnsi="Noto Sans" w:cs="Noto Sans"/>
          <w:color w:val="000000" w:themeColor="text1"/>
          <w:sz w:val="22"/>
          <w:szCs w:val="22"/>
          <w:lang w:val="es-ES"/>
        </w:rPr>
      </w:pPr>
    </w:p>
    <w:p w14:paraId="5D3F842B" w14:textId="77777777" w:rsidR="00E469A5" w:rsidRDefault="00000000">
      <w:pPr>
        <w:numPr>
          <w:ilvl w:val="0"/>
          <w:numId w:val="6"/>
        </w:numPr>
        <w:spacing w:after="0" w:line="240" w:lineRule="auto"/>
      </w:pPr>
      <w:r>
        <w:rPr>
          <w:rStyle w:val="Fuentedeprrafopredeter1"/>
          <w:rFonts w:ascii="Noto Sans" w:hAnsi="Noto Sans" w:cs="Noto Sans"/>
          <w:color w:val="000000" w:themeColor="text1"/>
          <w:sz w:val="22"/>
          <w:szCs w:val="22"/>
          <w:lang w:val="es-ES"/>
        </w:rPr>
        <w:t>Certificado acreditativo del cumplimiento de las obligaciones de acuerdo con el artículo 42 de la Ley 7/2018, de 3 de julio, de Promoción de la Seguridad y Salud en el Trabajo en las Illes Balears y el art. 46 y 46 bis del Real Decreto Legislativo 5/2000, de 4 de agosto, por el cual se aprueba el texto refundido de la Ley sobre Infracciones y Sanciones en la Orden Social. (Obligatorio)</w:t>
      </w:r>
    </w:p>
    <w:p w14:paraId="68BE5BDB" w14:textId="77777777" w:rsidR="00E469A5" w:rsidRDefault="00E469A5">
      <w:pPr>
        <w:spacing w:after="0" w:line="240" w:lineRule="auto"/>
        <w:rPr>
          <w:rFonts w:ascii="Noto Sans" w:hAnsi="Noto Sans"/>
          <w:sz w:val="22"/>
          <w:szCs w:val="22"/>
          <w:lang w:val="es-ES"/>
        </w:rPr>
      </w:pPr>
    </w:p>
    <w:p w14:paraId="69D6D286" w14:textId="77777777" w:rsidR="00E469A5" w:rsidRDefault="00E469A5">
      <w:pPr>
        <w:spacing w:after="0" w:line="240" w:lineRule="auto"/>
        <w:rPr>
          <w:rFonts w:ascii="Noto Sans" w:hAnsi="Noto Sans"/>
          <w:sz w:val="22"/>
          <w:szCs w:val="22"/>
          <w:lang w:val="es-ES"/>
        </w:rPr>
      </w:pPr>
    </w:p>
    <w:p w14:paraId="71574315" w14:textId="77777777" w:rsidR="00E469A5" w:rsidRDefault="00000000">
      <w:pPr>
        <w:pStyle w:val="Ttulo2"/>
        <w:spacing w:before="0" w:after="0" w:line="240" w:lineRule="auto"/>
        <w:rPr>
          <w:rFonts w:ascii="Noto Sans" w:hAnsi="Noto Sans"/>
          <w:sz w:val="22"/>
          <w:szCs w:val="22"/>
          <w:lang w:val="es-ES"/>
        </w:rPr>
      </w:pPr>
      <w:bookmarkStart w:id="12" w:name="__RefHeading___Toc1690_1261907420"/>
      <w:bookmarkStart w:id="13" w:name="_Toc206643428"/>
      <w:bookmarkEnd w:id="12"/>
      <w:r>
        <w:rPr>
          <w:rFonts w:ascii="Noto Sans" w:hAnsi="Noto Sans"/>
          <w:sz w:val="22"/>
          <w:szCs w:val="22"/>
          <w:lang w:val="es-ES"/>
        </w:rPr>
        <w:t>5.2. Pestaña «Declaración responsable»</w:t>
      </w:r>
      <w:bookmarkEnd w:id="13"/>
    </w:p>
    <w:p w14:paraId="3BB565C1" w14:textId="77777777" w:rsidR="00E469A5" w:rsidRDefault="00E469A5">
      <w:pPr>
        <w:pStyle w:val="Textoindependiente"/>
        <w:spacing w:after="0" w:line="240" w:lineRule="auto"/>
        <w:rPr>
          <w:rFonts w:ascii="Noto Sans" w:hAnsi="Noto Sans"/>
          <w:sz w:val="22"/>
          <w:szCs w:val="22"/>
          <w:lang w:val="es-ES"/>
        </w:rPr>
      </w:pPr>
    </w:p>
    <w:p w14:paraId="390D70F5" w14:textId="77777777" w:rsidR="00E469A5" w:rsidRDefault="00000000">
      <w:pPr>
        <w:pStyle w:val="Textoindependiente"/>
        <w:numPr>
          <w:ilvl w:val="0"/>
          <w:numId w:val="7"/>
        </w:numPr>
        <w:spacing w:after="0" w:line="240" w:lineRule="auto"/>
        <w:rPr>
          <w:rFonts w:ascii="Noto Sans" w:hAnsi="Noto Sans"/>
          <w:sz w:val="22"/>
          <w:szCs w:val="22"/>
          <w:lang w:val="es-ES"/>
        </w:rPr>
      </w:pPr>
      <w:r>
        <w:rPr>
          <w:rFonts w:ascii="Noto Sans" w:hAnsi="Noto Sans"/>
          <w:sz w:val="22"/>
          <w:szCs w:val="22"/>
          <w:lang w:val="es-ES"/>
        </w:rPr>
        <w:t>Respecto de otras ayudas o subvenciones para la misma finalidad: si se marca la casilla SI tendrá que rellenar los datos de la entidad o el organismo que concede la ayuda o subvención, el tipo, la cuantía y la fecha.</w:t>
      </w:r>
    </w:p>
    <w:p w14:paraId="53B34AA8" w14:textId="77777777" w:rsidR="00E469A5" w:rsidRDefault="00E469A5">
      <w:pPr>
        <w:pStyle w:val="Textoindependiente"/>
        <w:spacing w:after="0" w:line="240" w:lineRule="auto"/>
        <w:ind w:left="720"/>
        <w:rPr>
          <w:rFonts w:ascii="Noto Sans" w:hAnsi="Noto Sans"/>
          <w:sz w:val="22"/>
          <w:szCs w:val="22"/>
          <w:lang w:val="es-ES"/>
        </w:rPr>
      </w:pPr>
    </w:p>
    <w:p w14:paraId="2043FF33" w14:textId="77777777" w:rsidR="00E469A5" w:rsidRDefault="00000000">
      <w:pPr>
        <w:pStyle w:val="Textoindependiente"/>
        <w:numPr>
          <w:ilvl w:val="0"/>
          <w:numId w:val="7"/>
        </w:numPr>
        <w:spacing w:after="0" w:line="240" w:lineRule="auto"/>
        <w:rPr>
          <w:rFonts w:ascii="Noto Sans" w:hAnsi="Noto Sans"/>
          <w:sz w:val="22"/>
          <w:szCs w:val="22"/>
          <w:lang w:val="es-ES"/>
        </w:rPr>
      </w:pPr>
      <w:r>
        <w:rPr>
          <w:rFonts w:ascii="Noto Sans" w:hAnsi="Noto Sans"/>
          <w:sz w:val="22"/>
          <w:szCs w:val="22"/>
          <w:lang w:val="es-ES"/>
        </w:rPr>
        <w:t>También tiene que rellenar los datos de la cuenta bancaria donde recibir el ingreso de la subvención. En caso de que la cuenta bancaria no esté dada de alta en el sistema contable de la CAIB (SABE), hay que presentar el Modelo de declaración de veracidad de datos bancarios -original-, cumplimentado y firmado electrónicamente por el representante legal de la entidad (Modelo de Documento DR), para acreditar la titularidad y darlo de alta en el SAP.</w:t>
      </w:r>
    </w:p>
    <w:p w14:paraId="6BA21E24" w14:textId="77777777" w:rsidR="00E469A5" w:rsidRDefault="00E469A5">
      <w:pPr>
        <w:pStyle w:val="Textoindependiente"/>
        <w:spacing w:after="0" w:line="240" w:lineRule="auto"/>
        <w:ind w:left="720"/>
        <w:rPr>
          <w:rFonts w:ascii="Noto Sans" w:hAnsi="Noto Sans"/>
          <w:sz w:val="22"/>
          <w:szCs w:val="22"/>
          <w:lang w:val="es-ES"/>
        </w:rPr>
      </w:pPr>
    </w:p>
    <w:p w14:paraId="456B4A62"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25EB8726" wp14:editId="57AC7560">
            <wp:extent cx="6115050" cy="2486025"/>
            <wp:effectExtent l="0" t="0" r="0" b="0"/>
            <wp:docPr id="4" name="Image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3"/>
                    <pic:cNvPicPr>
                      <a:picLocks noChangeAspect="1" noChangeArrowheads="1"/>
                    </pic:cNvPicPr>
                  </pic:nvPicPr>
                  <pic:blipFill>
                    <a:blip r:embed="rId22"/>
                    <a:stretch>
                      <a:fillRect/>
                    </a:stretch>
                  </pic:blipFill>
                  <pic:spPr bwMode="auto">
                    <a:xfrm>
                      <a:off x="0" y="0"/>
                      <a:ext cx="6115050" cy="2486025"/>
                    </a:xfrm>
                    <a:prstGeom prst="rect">
                      <a:avLst/>
                    </a:prstGeom>
                  </pic:spPr>
                </pic:pic>
              </a:graphicData>
            </a:graphic>
          </wp:inline>
        </w:drawing>
      </w:r>
    </w:p>
    <w:p w14:paraId="40115C75" w14:textId="77777777" w:rsidR="00E469A5" w:rsidRDefault="00000000">
      <w:pPr>
        <w:pStyle w:val="Textoindependiente"/>
        <w:spacing w:after="0" w:line="240" w:lineRule="auto"/>
        <w:rPr>
          <w:rFonts w:ascii="Noto Sans" w:hAnsi="Noto Sans"/>
          <w:sz w:val="22"/>
          <w:szCs w:val="22"/>
          <w:lang w:val="es-ES"/>
        </w:rPr>
      </w:pPr>
      <w:r>
        <w:br w:type="page"/>
      </w:r>
    </w:p>
    <w:p w14:paraId="7514B996" w14:textId="77777777" w:rsidR="00E469A5" w:rsidRDefault="00E469A5">
      <w:pPr>
        <w:pStyle w:val="Textoindependiente"/>
        <w:spacing w:after="0" w:line="240" w:lineRule="auto"/>
        <w:rPr>
          <w:rFonts w:ascii="Noto Sans" w:hAnsi="Noto Sans"/>
          <w:sz w:val="22"/>
          <w:szCs w:val="22"/>
          <w:lang w:val="es-ES"/>
        </w:rPr>
      </w:pPr>
    </w:p>
    <w:p w14:paraId="37209B77" w14:textId="77777777" w:rsidR="00E469A5" w:rsidRDefault="00000000">
      <w:pPr>
        <w:pStyle w:val="Ttulo2"/>
        <w:spacing w:before="0" w:after="0" w:line="240" w:lineRule="auto"/>
        <w:rPr>
          <w:rFonts w:ascii="Noto Sans" w:hAnsi="Noto Sans"/>
          <w:sz w:val="22"/>
          <w:szCs w:val="22"/>
          <w:lang w:val="es-ES"/>
        </w:rPr>
      </w:pPr>
      <w:bookmarkStart w:id="14" w:name="__RefHeading___Toc1692_1261907420"/>
      <w:bookmarkEnd w:id="14"/>
      <w:r>
        <w:rPr>
          <w:rFonts w:ascii="Noto Sans" w:hAnsi="Noto Sans"/>
          <w:sz w:val="22"/>
          <w:szCs w:val="22"/>
          <w:lang w:val="es-ES"/>
        </w:rPr>
        <w:t>5.3. Pestaña «Autorizaciones»</w:t>
      </w:r>
    </w:p>
    <w:p w14:paraId="78F8F453" w14:textId="77777777" w:rsidR="00E469A5" w:rsidRDefault="00E469A5">
      <w:pPr>
        <w:pStyle w:val="Textoindependiente"/>
        <w:spacing w:after="0" w:line="240" w:lineRule="auto"/>
        <w:rPr>
          <w:rFonts w:ascii="Noto Sans" w:hAnsi="Noto Sans"/>
          <w:sz w:val="22"/>
          <w:szCs w:val="22"/>
          <w:lang w:val="es-ES"/>
        </w:rPr>
      </w:pPr>
    </w:p>
    <w:p w14:paraId="01C21B07" w14:textId="77777777" w:rsidR="00E469A5" w:rsidRDefault="00000000">
      <w:pPr>
        <w:numPr>
          <w:ilvl w:val="0"/>
          <w:numId w:val="9"/>
        </w:numPr>
        <w:tabs>
          <w:tab w:val="clear" w:pos="720"/>
          <w:tab w:val="left" w:pos="850"/>
        </w:tabs>
        <w:spacing w:after="0" w:line="240" w:lineRule="auto"/>
        <w:ind w:left="567" w:firstLine="0"/>
        <w:rPr>
          <w:rFonts w:ascii="Noto Sans" w:hAnsi="Noto Sans"/>
          <w:sz w:val="22"/>
          <w:szCs w:val="22"/>
        </w:rPr>
      </w:pPr>
      <w:hyperlink r:id="rId23">
        <w:r>
          <w:rPr>
            <w:rStyle w:val="EnlacedeInternet"/>
            <w:rFonts w:ascii="Noto Sans" w:hAnsi="Noto Sans"/>
            <w:color w:val="000000"/>
            <w:sz w:val="22"/>
            <w:szCs w:val="22"/>
            <w:u w:val="none"/>
          </w:rPr>
          <w:t>Respecte a l’acreditació d’estar al corrent d’obligacions tributàries amb la AEAT, CAIB i amb les obligacions amb la SS:</w:t>
        </w:r>
      </w:hyperlink>
    </w:p>
    <w:p w14:paraId="0E938D39" w14:textId="77777777" w:rsidR="00E469A5" w:rsidRDefault="00E469A5">
      <w:pPr>
        <w:pStyle w:val="Textoindependiente"/>
        <w:spacing w:after="0" w:line="240" w:lineRule="auto"/>
        <w:rPr>
          <w:rFonts w:ascii="Noto Sans" w:hAnsi="Noto Sans"/>
          <w:sz w:val="22"/>
          <w:szCs w:val="22"/>
          <w:lang w:val="es-ES"/>
        </w:rPr>
      </w:pPr>
    </w:p>
    <w:p w14:paraId="4D9D8798" w14:textId="77777777" w:rsidR="00E469A5" w:rsidRDefault="00000000">
      <w:pPr>
        <w:pStyle w:val="Textoindependiente"/>
        <w:numPr>
          <w:ilvl w:val="1"/>
          <w:numId w:val="8"/>
        </w:numPr>
        <w:spacing w:after="0" w:line="240" w:lineRule="auto"/>
        <w:rPr>
          <w:rFonts w:ascii="Noto Sans" w:hAnsi="Noto Sans"/>
          <w:sz w:val="22"/>
          <w:szCs w:val="22"/>
          <w:lang w:val="es-ES"/>
        </w:rPr>
      </w:pPr>
      <w:r>
        <w:rPr>
          <w:rFonts w:ascii="Noto Sans" w:hAnsi="Noto Sans"/>
          <w:sz w:val="22"/>
          <w:szCs w:val="22"/>
          <w:lang w:val="es-ES"/>
        </w:rPr>
        <w:t>Sino marca la casilla se entiende que otorga la autorización al SOIB para obtener la información a la cual hace referencia cada casilla.</w:t>
      </w:r>
    </w:p>
    <w:p w14:paraId="2F67B26E" w14:textId="77777777" w:rsidR="00E469A5" w:rsidRDefault="00E469A5">
      <w:pPr>
        <w:pStyle w:val="Textoindependiente"/>
        <w:spacing w:after="0" w:line="240" w:lineRule="auto"/>
        <w:ind w:left="1080"/>
        <w:rPr>
          <w:rFonts w:ascii="Noto Sans" w:hAnsi="Noto Sans"/>
          <w:sz w:val="22"/>
          <w:szCs w:val="22"/>
          <w:lang w:val="es-ES"/>
        </w:rPr>
      </w:pPr>
    </w:p>
    <w:p w14:paraId="3834E221" w14:textId="77777777" w:rsidR="00E469A5" w:rsidRDefault="00000000">
      <w:pPr>
        <w:pStyle w:val="Textoindependiente"/>
        <w:numPr>
          <w:ilvl w:val="1"/>
          <w:numId w:val="8"/>
        </w:numPr>
        <w:spacing w:after="0" w:line="240" w:lineRule="auto"/>
        <w:rPr>
          <w:rFonts w:ascii="Noto Sans" w:hAnsi="Noto Sans"/>
          <w:sz w:val="22"/>
          <w:szCs w:val="22"/>
          <w:lang w:val="es-ES"/>
        </w:rPr>
      </w:pPr>
      <w:r>
        <w:rPr>
          <w:rFonts w:ascii="Noto Sans" w:hAnsi="Noto Sans"/>
          <w:sz w:val="22"/>
          <w:szCs w:val="22"/>
          <w:lang w:val="es-ES"/>
        </w:rPr>
        <w:t>Si marca alguna casilla, se entiende que no se autoriza al SOIB para obtener la información correspondiente y, por lo tanto, la entidad solicitante tendrá que subir al ESOIB la documentación acreditativa vigente según corresponda (certificado de estar al corriente de las obligaciones tributarias con la Administración General del Estado, de las obligaciones con la Seguridad Social, o de las obligaciones con la Hacienda de la CAIB).</w:t>
      </w:r>
    </w:p>
    <w:p w14:paraId="5FD3E05B" w14:textId="77777777" w:rsidR="00E469A5" w:rsidRDefault="00E469A5">
      <w:pPr>
        <w:pStyle w:val="Textoindependiente"/>
        <w:spacing w:after="0" w:line="240" w:lineRule="auto"/>
        <w:ind w:left="1080"/>
        <w:rPr>
          <w:rFonts w:ascii="Noto Sans" w:hAnsi="Noto Sans"/>
          <w:sz w:val="22"/>
          <w:szCs w:val="22"/>
          <w:lang w:val="es-ES"/>
        </w:rPr>
      </w:pPr>
    </w:p>
    <w:p w14:paraId="5E52F120"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0E1FC30A" wp14:editId="7389FDF8">
            <wp:extent cx="6115050" cy="1981200"/>
            <wp:effectExtent l="0" t="0" r="0" b="0"/>
            <wp:docPr id="5"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4"/>
                    <pic:cNvPicPr>
                      <a:picLocks noChangeAspect="1" noChangeArrowheads="1"/>
                    </pic:cNvPicPr>
                  </pic:nvPicPr>
                  <pic:blipFill>
                    <a:blip r:embed="rId24"/>
                    <a:stretch>
                      <a:fillRect/>
                    </a:stretch>
                  </pic:blipFill>
                  <pic:spPr bwMode="auto">
                    <a:xfrm>
                      <a:off x="0" y="0"/>
                      <a:ext cx="6115050" cy="1981200"/>
                    </a:xfrm>
                    <a:prstGeom prst="rect">
                      <a:avLst/>
                    </a:prstGeom>
                  </pic:spPr>
                </pic:pic>
              </a:graphicData>
            </a:graphic>
          </wp:inline>
        </w:drawing>
      </w:r>
    </w:p>
    <w:p w14:paraId="2EF9524F" w14:textId="77777777" w:rsidR="00E469A5" w:rsidRDefault="00E469A5">
      <w:pPr>
        <w:spacing w:after="0" w:line="240" w:lineRule="auto"/>
        <w:rPr>
          <w:rFonts w:ascii="Noto Sans" w:hAnsi="Noto Sans"/>
          <w:sz w:val="22"/>
          <w:szCs w:val="22"/>
          <w:lang w:val="es-ES"/>
        </w:rPr>
      </w:pPr>
    </w:p>
    <w:p w14:paraId="2DD779F1" w14:textId="77777777" w:rsidR="00E469A5" w:rsidRDefault="00E469A5">
      <w:pPr>
        <w:spacing w:after="0" w:line="240" w:lineRule="auto"/>
        <w:rPr>
          <w:rFonts w:ascii="Noto Sans" w:hAnsi="Noto Sans"/>
          <w:sz w:val="22"/>
          <w:szCs w:val="22"/>
          <w:lang w:val="es-ES"/>
        </w:rPr>
      </w:pPr>
    </w:p>
    <w:p w14:paraId="3E6DD2D7" w14:textId="77777777" w:rsidR="00E469A5" w:rsidRDefault="00000000">
      <w:pPr>
        <w:pStyle w:val="Ttulo2"/>
        <w:spacing w:before="0" w:after="0" w:line="240" w:lineRule="auto"/>
      </w:pPr>
      <w:bookmarkStart w:id="15" w:name="__RefHeading___Toc1694_1261907420"/>
      <w:bookmarkStart w:id="16" w:name="_Toc206643429"/>
      <w:bookmarkEnd w:id="15"/>
      <w:r>
        <w:rPr>
          <w:rStyle w:val="Fuentedeprrafopredeter1"/>
          <w:rFonts w:ascii="Noto Sans" w:hAnsi="Noto Sans"/>
          <w:sz w:val="22"/>
          <w:szCs w:val="22"/>
          <w:lang w:val="es-ES"/>
        </w:rPr>
        <w:t>5.4. Pestaña «Documentación»</w:t>
      </w:r>
      <w:bookmarkEnd w:id="16"/>
    </w:p>
    <w:p w14:paraId="163E561A" w14:textId="77777777" w:rsidR="00E469A5" w:rsidRDefault="00E469A5">
      <w:pPr>
        <w:spacing w:after="0" w:line="240" w:lineRule="auto"/>
        <w:rPr>
          <w:rFonts w:ascii="Noto Sans" w:eastAsia="Times New Roman" w:hAnsi="Noto Sans" w:cs="Noto Sans"/>
          <w:color w:val="000000"/>
          <w:spacing w:val="-4"/>
          <w:sz w:val="22"/>
          <w:szCs w:val="22"/>
          <w:lang w:val="es-ES" w:eastAsia="ca-ES"/>
        </w:rPr>
      </w:pPr>
    </w:p>
    <w:p w14:paraId="7079EEAC" w14:textId="77777777" w:rsidR="00E469A5" w:rsidRDefault="00000000">
      <w:pPr>
        <w:spacing w:after="0" w:line="240" w:lineRule="auto"/>
      </w:pPr>
      <w:r>
        <w:rPr>
          <w:rStyle w:val="Fuentedeprrafopredeter1"/>
          <w:rFonts w:ascii="Noto Sans" w:eastAsia="Times New Roman" w:hAnsi="Noto Sans" w:cs="Noto Sans"/>
          <w:b/>
          <w:bCs/>
          <w:color w:val="000000"/>
          <w:spacing w:val="-4"/>
          <w:sz w:val="22"/>
          <w:szCs w:val="22"/>
          <w:u w:val="single"/>
          <w:lang w:val="es-ES" w:eastAsia="ca-ES"/>
        </w:rPr>
        <w:t>Documentación obligatoria:</w:t>
      </w:r>
      <w:r>
        <w:rPr>
          <w:rStyle w:val="Fuentedeprrafopredeter1"/>
          <w:rFonts w:ascii="Noto Sans" w:eastAsia="Times New Roman" w:hAnsi="Noto Sans" w:cs="Noto Sans"/>
          <w:color w:val="000000"/>
          <w:spacing w:val="-4"/>
          <w:sz w:val="22"/>
          <w:szCs w:val="22"/>
          <w:lang w:val="es-ES" w:eastAsia="ca-ES"/>
        </w:rPr>
        <w:t xml:space="preserve"> En esta convocatoria es obligatorio presentar el certificado acreditativo del cumplimiento de las obligaciones de acuerdo con el artículo 42 de la Ley 7/2018, de 3 de julio, de Promoción de la Seguridad y Salud en el Trabajo en las Illes Balears y el art. 46 y 46 bis del Real Decreto Legislativo 5/2000, de 4 de agosto por el cual se aprueba el texto refundido de la Ley sobre Infracciones o Sanciones en la Orden Social. Este documento tendrá que ser firmado por la persona de la entidad con capacidad para certificar y en el modelo normalizado que encontraréis en el Fondo Documental de la 1a pestaña.</w:t>
      </w:r>
    </w:p>
    <w:p w14:paraId="10C6246A" w14:textId="77777777" w:rsidR="00E469A5" w:rsidRDefault="00E469A5">
      <w:pPr>
        <w:spacing w:after="0" w:line="240" w:lineRule="auto"/>
        <w:rPr>
          <w:rFonts w:ascii="Noto Sans" w:eastAsia="Times New Roman" w:hAnsi="Noto Sans" w:cs="Noto Sans"/>
          <w:color w:val="000000"/>
          <w:spacing w:val="-4"/>
          <w:sz w:val="22"/>
          <w:szCs w:val="22"/>
          <w:lang w:val="es-ES" w:eastAsia="ca-ES"/>
        </w:rPr>
      </w:pPr>
    </w:p>
    <w:p w14:paraId="1C6FA797" w14:textId="77777777" w:rsidR="00E469A5" w:rsidRDefault="00000000">
      <w:pPr>
        <w:spacing w:after="0" w:line="240" w:lineRule="auto"/>
      </w:pPr>
      <w:r>
        <w:rPr>
          <w:rStyle w:val="Fuentedeprrafopredeter1"/>
          <w:rFonts w:ascii="Noto Sans" w:eastAsia="Times New Roman" w:hAnsi="Noto Sans" w:cs="Noto Sans"/>
          <w:b/>
          <w:bCs/>
          <w:color w:val="000000"/>
          <w:spacing w:val="-4"/>
          <w:sz w:val="22"/>
          <w:szCs w:val="22"/>
          <w:u w:val="single"/>
          <w:shd w:val="clear" w:color="auto" w:fill="FFFFFF"/>
          <w:lang w:val="es-ES" w:eastAsia="ca-ES"/>
        </w:rPr>
        <w:t>Documentación opcional:</w:t>
      </w:r>
      <w:r>
        <w:rPr>
          <w:rStyle w:val="Fuentedeprrafopredeter1"/>
          <w:rFonts w:ascii="Noto Sans" w:eastAsia="Times New Roman" w:hAnsi="Noto Sans" w:cs="Noto Sans"/>
          <w:color w:val="000000"/>
          <w:spacing w:val="-4"/>
          <w:sz w:val="22"/>
          <w:szCs w:val="22"/>
          <w:shd w:val="clear" w:color="auto" w:fill="FFFFFF"/>
          <w:lang w:val="es-ES" w:eastAsia="ca-ES"/>
        </w:rPr>
        <w:t xml:space="preserve"> el modelo normalizado de declaración de veracidad de datos bancarios solo tiene que aportarse en el supuesto que la cuenta bancaria a la que quiere que se le haga el pago de la subvención no esté dada de alta en el sistema contable de la CAIB (SAP). </w:t>
      </w:r>
      <w:r>
        <w:rPr>
          <w:rStyle w:val="Fuentedeprrafopredeter1"/>
          <w:rFonts w:ascii="Noto Sans" w:eastAsia="Times New Roman" w:hAnsi="Noto Sans" w:cs="Noto Sans"/>
          <w:color w:val="000000"/>
          <w:spacing w:val="-4"/>
          <w:sz w:val="22"/>
          <w:szCs w:val="22"/>
          <w:shd w:val="clear" w:color="auto" w:fill="FFFFFF"/>
          <w:lang w:val="es-ES" w:eastAsia="ca-ES"/>
        </w:rPr>
        <w:lastRenderedPageBreak/>
        <w:t>Podéis encontrar un modelo de esta declaración responsable en el Fondo documental de la 1a pestaña.</w:t>
      </w:r>
    </w:p>
    <w:p w14:paraId="027CFE5C" w14:textId="6A2D0B96" w:rsidR="00E469A5" w:rsidRDefault="00E469A5">
      <w:pPr>
        <w:spacing w:after="0" w:line="240" w:lineRule="auto"/>
        <w:rPr>
          <w:rStyle w:val="Fuentedeprrafopredeter1"/>
          <w:rFonts w:ascii="Noto Sans" w:eastAsia="Times New Roman" w:hAnsi="Noto Sans" w:cs="Noto Sans"/>
          <w:color w:val="000000"/>
          <w:spacing w:val="-4"/>
          <w:sz w:val="22"/>
          <w:szCs w:val="22"/>
          <w:shd w:val="clear" w:color="auto" w:fill="FFFFFF"/>
          <w:lang w:val="es-ES" w:eastAsia="ca-ES"/>
        </w:rPr>
      </w:pPr>
    </w:p>
    <w:p w14:paraId="2252670A" w14:textId="77777777" w:rsidR="00E469A5" w:rsidRDefault="00000000">
      <w:pPr>
        <w:spacing w:after="0" w:line="240" w:lineRule="auto"/>
      </w:pPr>
      <w:r>
        <w:rPr>
          <w:rStyle w:val="Fuentedeprrafopredeter1"/>
          <w:rFonts w:ascii="Noto Sans" w:eastAsia="Times New Roman" w:hAnsi="Noto Sans" w:cs="Noto Sans"/>
          <w:color w:val="000000" w:themeColor="text1"/>
          <w:sz w:val="22"/>
          <w:szCs w:val="22"/>
          <w:lang w:val="es-ES" w:eastAsia="ca-ES"/>
        </w:rPr>
        <w:t>De acuerdo con el artículo 28.2 de la Ley 39/2015, de 1 de octubre, los solicitantes tienen derecho a no aportar la documentación que ya haya sido aportada anteriormente en cualquier administración, siempre que identifiquen el momento de presentación y el órgano ante el cual la presentaron. En el caso excepcional que el SOIB no pudiera conseguir electrónicamente la documentación, podrá solicitar nuevamente al interesado su aportación.</w:t>
      </w:r>
    </w:p>
    <w:p w14:paraId="4E47A4A0" w14:textId="77777777" w:rsidR="00E469A5" w:rsidRDefault="00E469A5">
      <w:pPr>
        <w:spacing w:after="0" w:line="240" w:lineRule="auto"/>
        <w:rPr>
          <w:rFonts w:ascii="Noto Sans" w:eastAsia="Times New Roman" w:hAnsi="Noto Sans" w:cs="Noto Sans"/>
          <w:color w:val="000000"/>
          <w:spacing w:val="-4"/>
          <w:sz w:val="22"/>
          <w:szCs w:val="22"/>
          <w:shd w:val="clear" w:color="auto" w:fill="FFFFFF"/>
          <w:lang w:val="es-ES" w:eastAsia="ca-ES"/>
        </w:rPr>
      </w:pPr>
    </w:p>
    <w:p w14:paraId="2D837E98" w14:textId="77777777" w:rsidR="00E469A5" w:rsidRDefault="00000000">
      <w:pPr>
        <w:spacing w:after="0" w:line="240" w:lineRule="auto"/>
      </w:pPr>
      <w:r>
        <w:rPr>
          <w:rStyle w:val="Fuentedeprrafopredeter1"/>
          <w:rFonts w:ascii="Noto Sans" w:eastAsia="Times New Roman" w:hAnsi="Noto Sans" w:cs="Noto Sans"/>
          <w:color w:val="000000"/>
          <w:spacing w:val="-4"/>
          <w:sz w:val="22"/>
          <w:szCs w:val="22"/>
          <w:shd w:val="clear" w:color="auto" w:fill="FFFFFF"/>
          <w:lang w:val="es-ES" w:eastAsia="ca-ES"/>
        </w:rPr>
        <w:t>Cuando ya tenga todos los documentos debidamente cumplimentados y firmados electrónicamente, tienen que subirse al ESOIB.</w:t>
      </w:r>
    </w:p>
    <w:p w14:paraId="289C5959" w14:textId="77777777" w:rsidR="00E469A5" w:rsidRDefault="00E469A5">
      <w:pPr>
        <w:spacing w:after="0" w:line="240" w:lineRule="auto"/>
        <w:rPr>
          <w:rFonts w:ascii="Noto Sans" w:eastAsia="Times New Roman" w:hAnsi="Noto Sans" w:cs="Noto Sans"/>
          <w:color w:val="70AD47" w:themeColor="accent6"/>
          <w:sz w:val="22"/>
          <w:szCs w:val="22"/>
          <w:lang w:val="es-ES" w:eastAsia="ca-ES"/>
        </w:rPr>
      </w:pPr>
    </w:p>
    <w:p w14:paraId="111C73CA"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0FE0FACC" wp14:editId="45022692">
            <wp:extent cx="6115050" cy="2562225"/>
            <wp:effectExtent l="0" t="0" r="0" b="0"/>
            <wp:docPr id="6"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5"/>
                    <pic:cNvPicPr>
                      <a:picLocks noChangeAspect="1" noChangeArrowheads="1"/>
                    </pic:cNvPicPr>
                  </pic:nvPicPr>
                  <pic:blipFill>
                    <a:blip r:embed="rId25"/>
                    <a:stretch>
                      <a:fillRect/>
                    </a:stretch>
                  </pic:blipFill>
                  <pic:spPr bwMode="auto">
                    <a:xfrm>
                      <a:off x="0" y="0"/>
                      <a:ext cx="6115050" cy="2562225"/>
                    </a:xfrm>
                    <a:prstGeom prst="rect">
                      <a:avLst/>
                    </a:prstGeom>
                  </pic:spPr>
                </pic:pic>
              </a:graphicData>
            </a:graphic>
          </wp:inline>
        </w:drawing>
      </w:r>
    </w:p>
    <w:p w14:paraId="0B92D8AA" w14:textId="77777777" w:rsidR="00E469A5" w:rsidRDefault="00E469A5">
      <w:pPr>
        <w:spacing w:after="0" w:line="240" w:lineRule="auto"/>
        <w:rPr>
          <w:rFonts w:ascii="Noto Sans" w:hAnsi="Noto Sans"/>
          <w:sz w:val="22"/>
          <w:szCs w:val="22"/>
          <w:lang w:val="es-ES"/>
        </w:rPr>
      </w:pPr>
    </w:p>
    <w:p w14:paraId="1B8EA1CA" w14:textId="77777777" w:rsidR="00E469A5" w:rsidRDefault="00E469A5">
      <w:pPr>
        <w:spacing w:after="0" w:line="240" w:lineRule="auto"/>
        <w:rPr>
          <w:rFonts w:ascii="Noto Sans" w:hAnsi="Noto Sans"/>
          <w:sz w:val="22"/>
          <w:szCs w:val="22"/>
          <w:lang w:val="es-ES"/>
        </w:rPr>
      </w:pPr>
    </w:p>
    <w:p w14:paraId="49E1866B" w14:textId="77777777" w:rsidR="00E469A5" w:rsidRDefault="00000000">
      <w:pPr>
        <w:pStyle w:val="Ttulo2"/>
        <w:spacing w:before="0" w:after="0" w:line="240" w:lineRule="auto"/>
      </w:pPr>
      <w:bookmarkStart w:id="17" w:name="__RefHeading___Toc1696_1261907420"/>
      <w:bookmarkStart w:id="18" w:name="_Toc206643430"/>
      <w:bookmarkEnd w:id="17"/>
      <w:r>
        <w:rPr>
          <w:rStyle w:val="Fuentedeprrafopredeter1"/>
          <w:rFonts w:ascii="Noto Sans" w:hAnsi="Noto Sans"/>
          <w:sz w:val="22"/>
          <w:szCs w:val="22"/>
          <w:lang w:val="es-ES"/>
        </w:rPr>
        <w:t>5.5. Pestaña «Puestos de trabajo»</w:t>
      </w:r>
      <w:bookmarkEnd w:id="18"/>
    </w:p>
    <w:p w14:paraId="6BEE8E03" w14:textId="77777777" w:rsidR="00E469A5" w:rsidRDefault="00E469A5">
      <w:pPr>
        <w:spacing w:after="0" w:line="240" w:lineRule="auto"/>
        <w:rPr>
          <w:rFonts w:ascii="Noto Sans" w:hAnsi="Noto Sans" w:cs="Noto Sans"/>
          <w:color w:val="000000"/>
          <w:sz w:val="22"/>
          <w:szCs w:val="22"/>
          <w:shd w:val="clear" w:color="auto" w:fill="FFFFFF"/>
          <w:lang w:val="es-ES"/>
        </w:rPr>
      </w:pPr>
    </w:p>
    <w:p w14:paraId="39CAEC72" w14:textId="77777777" w:rsidR="00E469A5" w:rsidRDefault="00000000">
      <w:pPr>
        <w:spacing w:after="0" w:line="240" w:lineRule="auto"/>
      </w:pPr>
      <w:r>
        <w:rPr>
          <w:rStyle w:val="Fuentedeprrafopredeter1"/>
          <w:rFonts w:ascii="Noto Sans" w:hAnsi="Noto Sans" w:cs="Noto Sans"/>
          <w:color w:val="000000"/>
          <w:sz w:val="22"/>
          <w:szCs w:val="22"/>
          <w:shd w:val="clear" w:color="auto" w:fill="FFFFFF"/>
          <w:lang w:val="es-ES"/>
        </w:rPr>
        <w:t xml:space="preserve">En esta pestaña indicaréis las características de los puestos de trabajo a subvencionar, uno a uno. Los puede ir introduciendo a partir del botón </w:t>
      </w:r>
      <w:r>
        <w:rPr>
          <w:rStyle w:val="Fuentedeprrafopredeter1"/>
          <w:rFonts w:ascii="Noto Sans" w:hAnsi="Noto Sans" w:cs="Noto Sans"/>
          <w:b/>
          <w:bCs/>
          <w:color w:val="000000"/>
          <w:sz w:val="22"/>
          <w:szCs w:val="22"/>
          <w:shd w:val="clear" w:color="auto" w:fill="FFFFFF"/>
          <w:lang w:val="es-ES"/>
        </w:rPr>
        <w:t>«+ Añade»</w:t>
      </w:r>
      <w:r>
        <w:rPr>
          <w:rStyle w:val="Fuentedeprrafopredeter1"/>
          <w:rFonts w:ascii="Noto Sans" w:hAnsi="Noto Sans" w:cs="Noto Sans"/>
          <w:color w:val="000000"/>
          <w:sz w:val="22"/>
          <w:szCs w:val="22"/>
          <w:shd w:val="clear" w:color="auto" w:fill="FFFFFF"/>
          <w:lang w:val="es-ES"/>
        </w:rPr>
        <w:t>.</w:t>
      </w:r>
    </w:p>
    <w:p w14:paraId="38DDA5DC" w14:textId="77777777" w:rsidR="00E469A5" w:rsidRDefault="00E469A5">
      <w:pPr>
        <w:spacing w:after="0" w:line="240" w:lineRule="auto"/>
        <w:rPr>
          <w:rFonts w:ascii="Noto Sans" w:hAnsi="Noto Sans" w:cs="Noto Sans"/>
          <w:color w:val="000000"/>
          <w:sz w:val="22"/>
          <w:szCs w:val="22"/>
          <w:lang w:val="es-ES"/>
        </w:rPr>
      </w:pPr>
    </w:p>
    <w:p w14:paraId="2A30B799"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Cada una de las líneas se completará del mismo modo:</w:t>
      </w:r>
    </w:p>
    <w:p w14:paraId="2A0037C8" w14:textId="77777777" w:rsidR="00E469A5" w:rsidRDefault="00E469A5">
      <w:pPr>
        <w:spacing w:after="0" w:line="240" w:lineRule="auto"/>
        <w:rPr>
          <w:rFonts w:ascii="Noto Sans" w:hAnsi="Noto Sans" w:cs="Noto Sans"/>
          <w:color w:val="000000"/>
          <w:sz w:val="22"/>
          <w:szCs w:val="22"/>
          <w:lang w:val="es-ES"/>
        </w:rPr>
      </w:pPr>
    </w:p>
    <w:p w14:paraId="6568CD45" w14:textId="77777777" w:rsidR="00E469A5" w:rsidRDefault="00000000">
      <w:pPr>
        <w:numPr>
          <w:ilvl w:val="0"/>
          <w:numId w:val="10"/>
        </w:numPr>
        <w:spacing w:after="0" w:line="240" w:lineRule="auto"/>
      </w:pPr>
      <w:proofErr w:type="spellStart"/>
      <w:r>
        <w:rPr>
          <w:rStyle w:val="Fuentedeprrafopredeter1"/>
          <w:rFonts w:ascii="Noto Sans" w:hAnsi="Noto Sans" w:cs="Noto Sans"/>
          <w:b/>
          <w:bCs/>
          <w:i/>
          <w:iCs/>
          <w:color w:val="000000" w:themeColor="text1"/>
          <w:sz w:val="22"/>
          <w:szCs w:val="22"/>
          <w:lang w:val="es-ES"/>
        </w:rPr>
        <w:t>Nº</w:t>
      </w:r>
      <w:proofErr w:type="spellEnd"/>
      <w:r>
        <w:rPr>
          <w:rStyle w:val="Fuentedeprrafopredeter1"/>
          <w:rFonts w:ascii="Noto Sans" w:hAnsi="Noto Sans" w:cs="Noto Sans"/>
          <w:b/>
          <w:bCs/>
          <w:i/>
          <w:iCs/>
          <w:color w:val="000000" w:themeColor="text1"/>
          <w:sz w:val="22"/>
          <w:szCs w:val="22"/>
          <w:lang w:val="es-ES"/>
        </w:rPr>
        <w:t xml:space="preserve"> de puesto de trabajo</w:t>
      </w:r>
      <w:r>
        <w:rPr>
          <w:rStyle w:val="Fuentedeprrafopredeter1"/>
          <w:rFonts w:ascii="Noto Sans" w:hAnsi="Noto Sans" w:cs="Noto Sans"/>
          <w:color w:val="000000" w:themeColor="text1"/>
          <w:sz w:val="22"/>
          <w:szCs w:val="22"/>
          <w:lang w:val="es-ES"/>
        </w:rPr>
        <w:t>: los puestos de trabajo irán enumerados por defecto para cada una de las líneas. No tiene que indicarse nada puesto que, de manera automática, la aplicación ESOIB los enumerará.</w:t>
      </w:r>
    </w:p>
    <w:p w14:paraId="0097B333" w14:textId="77777777" w:rsidR="00E469A5" w:rsidRDefault="00E469A5">
      <w:pPr>
        <w:spacing w:after="0" w:line="240" w:lineRule="auto"/>
        <w:ind w:left="720"/>
        <w:rPr>
          <w:rFonts w:ascii="Noto Sans" w:hAnsi="Noto Sans" w:cs="Noto Sans"/>
          <w:color w:val="000000"/>
          <w:sz w:val="22"/>
          <w:szCs w:val="22"/>
          <w:lang w:val="es-ES"/>
        </w:rPr>
      </w:pPr>
    </w:p>
    <w:p w14:paraId="56C26AEA" w14:textId="77777777" w:rsidR="00E469A5" w:rsidRDefault="00000000">
      <w:pPr>
        <w:spacing w:after="0" w:line="240" w:lineRule="auto"/>
        <w:ind w:left="720"/>
      </w:pPr>
      <w:r>
        <w:rPr>
          <w:rStyle w:val="Fuentedeprrafopredeter1"/>
          <w:rFonts w:ascii="Noto Sans" w:hAnsi="Noto Sans" w:cs="Noto Sans"/>
          <w:color w:val="000000"/>
          <w:sz w:val="22"/>
          <w:szCs w:val="22"/>
          <w:lang w:val="es-ES"/>
        </w:rPr>
        <w:t>Este número lo tendrá asignado este puesto de trabajo durante la posterior ejecución del proyecto. En la solicitud se tiene que hacer constar de manera individualizada cada uno de los puestos de trabajo que se pretende cubrir, ordenados por orden de prioridad para cada una de las líneas.</w:t>
      </w:r>
    </w:p>
    <w:p w14:paraId="7B8C8678" w14:textId="77777777" w:rsidR="00E469A5" w:rsidRDefault="00E469A5">
      <w:pPr>
        <w:spacing w:after="0" w:line="240" w:lineRule="auto"/>
        <w:ind w:left="720"/>
        <w:rPr>
          <w:rFonts w:ascii="Noto Sans" w:hAnsi="Noto Sans" w:cs="Noto Sans"/>
          <w:color w:val="000000"/>
          <w:sz w:val="22"/>
          <w:szCs w:val="22"/>
          <w:lang w:val="es-ES"/>
        </w:rPr>
      </w:pPr>
    </w:p>
    <w:p w14:paraId="590FB1BD" w14:textId="77777777" w:rsidR="00E469A5" w:rsidRDefault="00000000">
      <w:pPr>
        <w:numPr>
          <w:ilvl w:val="0"/>
          <w:numId w:val="11"/>
        </w:numPr>
        <w:spacing w:after="0" w:line="240" w:lineRule="auto"/>
      </w:pPr>
      <w:r>
        <w:rPr>
          <w:rStyle w:val="Fuentedeprrafopredeter1"/>
          <w:rFonts w:ascii="Noto Sans" w:hAnsi="Noto Sans" w:cs="Noto Sans"/>
          <w:b/>
          <w:bCs/>
          <w:i/>
          <w:iCs/>
          <w:sz w:val="22"/>
          <w:szCs w:val="22"/>
          <w:lang w:val="es-ES"/>
        </w:rPr>
        <w:t>Línea:</w:t>
      </w:r>
      <w:r>
        <w:rPr>
          <w:rStyle w:val="Fuentedeprrafopredeter1"/>
          <w:rFonts w:ascii="Noto Sans" w:hAnsi="Noto Sans" w:cs="Noto Sans"/>
          <w:sz w:val="22"/>
          <w:szCs w:val="22"/>
          <w:lang w:val="es-ES"/>
        </w:rPr>
        <w:t xml:space="preserve"> tiene que seleccionar del desplegable una de estas dos opciones: 1 (para los puestos de trabajo de la línea 1 o 2 (para los de la línea 2).</w:t>
      </w:r>
    </w:p>
    <w:p w14:paraId="27DB3254" w14:textId="77777777" w:rsidR="00E469A5" w:rsidRDefault="00E469A5">
      <w:pPr>
        <w:spacing w:after="0" w:line="240" w:lineRule="auto"/>
        <w:ind w:left="720"/>
        <w:rPr>
          <w:rFonts w:ascii="Noto Sans" w:hAnsi="Noto Sans" w:cs="Noto Sans"/>
          <w:sz w:val="22"/>
          <w:szCs w:val="22"/>
          <w:lang w:val="es-ES"/>
        </w:rPr>
      </w:pPr>
    </w:p>
    <w:p w14:paraId="1F268BF9" w14:textId="77777777" w:rsidR="00E469A5" w:rsidRDefault="00000000">
      <w:pPr>
        <w:numPr>
          <w:ilvl w:val="0"/>
          <w:numId w:val="11"/>
        </w:numPr>
        <w:spacing w:after="0" w:line="240" w:lineRule="auto"/>
      </w:pPr>
      <w:r>
        <w:rPr>
          <w:rStyle w:val="Fuentedeprrafopredeter1"/>
          <w:rFonts w:ascii="Noto Sans" w:hAnsi="Noto Sans" w:cs="Noto Sans"/>
          <w:b/>
          <w:bCs/>
          <w:i/>
          <w:iCs/>
          <w:sz w:val="22"/>
          <w:szCs w:val="22"/>
          <w:lang w:val="es-ES"/>
        </w:rPr>
        <w:t>Perfil profesional:</w:t>
      </w:r>
      <w:r>
        <w:rPr>
          <w:rStyle w:val="Fuentedeprrafopredeter1"/>
          <w:rFonts w:ascii="Noto Sans" w:hAnsi="Noto Sans" w:cs="Noto Sans"/>
          <w:sz w:val="22"/>
          <w:szCs w:val="22"/>
          <w:lang w:val="es-ES"/>
        </w:rPr>
        <w:t xml:space="preserve"> tiene que indicar las características o rasgos profesionales que se prevean para este puesto de trabajo, por ejemplo, biólogo/bióloga, auxiliar administrativo/administrativa, administrativo/administrativa, ordenanza, bedel/bedela, peón, oficial/oficiala, etc.</w:t>
      </w:r>
    </w:p>
    <w:p w14:paraId="24D47F90" w14:textId="77777777" w:rsidR="00E469A5" w:rsidRDefault="00E469A5">
      <w:pPr>
        <w:spacing w:after="0" w:line="240" w:lineRule="auto"/>
        <w:ind w:left="720"/>
        <w:rPr>
          <w:rFonts w:ascii="Noto Sans" w:hAnsi="Noto Sans" w:cs="Noto Sans"/>
          <w:sz w:val="22"/>
          <w:szCs w:val="22"/>
          <w:lang w:val="es-ES"/>
        </w:rPr>
      </w:pPr>
    </w:p>
    <w:p w14:paraId="072E8252" w14:textId="77777777" w:rsidR="00E469A5" w:rsidRDefault="00000000">
      <w:pPr>
        <w:spacing w:after="0" w:line="240" w:lineRule="auto"/>
        <w:ind w:left="720"/>
      </w:pPr>
      <w:r>
        <w:rPr>
          <w:rStyle w:val="Fuentedeprrafopredeter1"/>
          <w:rFonts w:ascii="Noto Sans" w:hAnsi="Noto Sans" w:cs="Noto Sans"/>
          <w:sz w:val="22"/>
          <w:szCs w:val="22"/>
          <w:lang w:val="es-ES"/>
        </w:rPr>
        <w:t>Las contrataciones se tienen que ajustar preferentemente a los perfiles profesionales de las personas paradas que hay en el territorio, según los datos de personas desempleadas proporcionadas por la OTIB y disponibles en la web del SOIB.</w:t>
      </w:r>
    </w:p>
    <w:p w14:paraId="1E4A3073" w14:textId="77777777" w:rsidR="00E469A5" w:rsidRDefault="00E469A5">
      <w:pPr>
        <w:spacing w:after="0" w:line="240" w:lineRule="auto"/>
        <w:ind w:left="720"/>
        <w:rPr>
          <w:rFonts w:ascii="Noto Sans" w:hAnsi="Noto Sans" w:cs="Noto Sans"/>
          <w:sz w:val="22"/>
          <w:szCs w:val="22"/>
          <w:lang w:val="es-ES"/>
        </w:rPr>
      </w:pPr>
    </w:p>
    <w:p w14:paraId="1F316925" w14:textId="77777777" w:rsidR="00E469A5" w:rsidRDefault="00000000">
      <w:pPr>
        <w:spacing w:after="0" w:line="240" w:lineRule="auto"/>
        <w:ind w:left="720"/>
      </w:pPr>
      <w:r>
        <w:rPr>
          <w:rStyle w:val="Fuentedeprrafopredeter1"/>
          <w:rFonts w:ascii="Noto Sans" w:hAnsi="Noto Sans" w:cs="Noto Sans"/>
          <w:b/>
          <w:bCs/>
          <w:sz w:val="22"/>
          <w:szCs w:val="22"/>
          <w:lang w:val="es-ES"/>
        </w:rPr>
        <w:t>1.</w:t>
      </w:r>
      <w:r>
        <w:rPr>
          <w:rStyle w:val="Fuentedeprrafopredeter1"/>
          <w:rFonts w:ascii="Noto Sans" w:hAnsi="Noto Sans" w:cs="Noto Sans"/>
          <w:sz w:val="22"/>
          <w:szCs w:val="22"/>
          <w:lang w:val="es-ES"/>
        </w:rPr>
        <w:t xml:space="preserve"> Para las entidades que prevean contratar de 9 a 24 personas entre las dos líneas de esta convocatoria, una de estas personas </w:t>
      </w:r>
      <w:r>
        <w:rPr>
          <w:rStyle w:val="Fuentedeprrafopredeter1"/>
          <w:rFonts w:ascii="Noto Sans" w:hAnsi="Noto Sans" w:cs="Noto Sans"/>
          <w:b/>
          <w:bCs/>
          <w:sz w:val="22"/>
          <w:szCs w:val="22"/>
          <w:lang w:val="es-ES"/>
        </w:rPr>
        <w:t>puede llevar a cabo (entre otras) tareas de apoyo a la gestión administrativa (SGA)</w:t>
      </w:r>
      <w:r>
        <w:rPr>
          <w:rStyle w:val="Fuentedeprrafopredeter1"/>
          <w:rFonts w:ascii="Noto Sans" w:hAnsi="Noto Sans" w:cs="Noto Sans"/>
          <w:sz w:val="22"/>
          <w:szCs w:val="22"/>
          <w:lang w:val="es-ES"/>
        </w:rPr>
        <w:t xml:space="preserve"> del proyecto,</w:t>
      </w:r>
      <w:r>
        <w:rPr>
          <w:rStyle w:val="Fuentedeprrafopredeter1"/>
          <w:rFonts w:ascii="Noto Sans" w:hAnsi="Noto Sans" w:cs="Noto Sans"/>
          <w:b/>
          <w:bCs/>
          <w:sz w:val="22"/>
          <w:szCs w:val="22"/>
          <w:lang w:val="es-ES"/>
        </w:rPr>
        <w:t xml:space="preserve"> no con dedicación exclusiva, </w:t>
      </w:r>
      <w:r>
        <w:rPr>
          <w:rStyle w:val="Fuentedeprrafopredeter1"/>
          <w:rFonts w:ascii="Noto Sans" w:hAnsi="Noto Sans" w:cs="Noto Sans"/>
          <w:sz w:val="22"/>
          <w:szCs w:val="22"/>
          <w:lang w:val="es-ES"/>
        </w:rPr>
        <w:t xml:space="preserve">siempre que se correspondan con su perfil y grupo profesional. Para proyectos de 25 personas o más, se pueden destinar dos personas. Estas personas tienen que cumplir los mismos requisitos que el resto de los candidatos y superar el mismo proceso de selección. </w:t>
      </w:r>
    </w:p>
    <w:p w14:paraId="459B8137" w14:textId="77777777" w:rsidR="00E469A5" w:rsidRDefault="00E469A5">
      <w:pPr>
        <w:spacing w:after="0" w:line="240" w:lineRule="auto"/>
        <w:ind w:left="720"/>
        <w:rPr>
          <w:rFonts w:ascii="Noto Sans" w:hAnsi="Noto Sans" w:cs="Noto Sans"/>
          <w:b/>
          <w:bCs/>
          <w:sz w:val="22"/>
          <w:szCs w:val="22"/>
          <w:lang w:val="es-ES"/>
        </w:rPr>
      </w:pPr>
    </w:p>
    <w:p w14:paraId="79B8ED79" w14:textId="77777777" w:rsidR="00E469A5" w:rsidRDefault="00000000">
      <w:pPr>
        <w:spacing w:after="0" w:line="240" w:lineRule="auto"/>
        <w:ind w:left="720"/>
      </w:pPr>
      <w:r w:rsidRPr="00D96040">
        <w:rPr>
          <w:rStyle w:val="Fuentedeprrafopredeter1"/>
          <w:rFonts w:ascii="Noto Sans" w:hAnsi="Noto Sans" w:cs="Noto Sans"/>
          <w:b/>
          <w:bCs/>
          <w:sz w:val="22"/>
          <w:szCs w:val="22"/>
          <w:lang w:val="es-ES"/>
        </w:rPr>
        <w:t>IMPORTANTE: de</w:t>
      </w:r>
      <w:r>
        <w:rPr>
          <w:rStyle w:val="Fuentedeprrafopredeter1"/>
          <w:rFonts w:ascii="Noto Sans" w:hAnsi="Noto Sans" w:cs="Noto Sans"/>
          <w:b/>
          <w:bCs/>
          <w:sz w:val="22"/>
          <w:szCs w:val="22"/>
          <w:lang w:val="es-ES"/>
        </w:rPr>
        <w:t xml:space="preserve"> este modo, en el apartado de descripción de las actuaciones del formulario, tiene que identificar estos perfiles profesionales con el código SGA</w:t>
      </w:r>
      <w:r>
        <w:rPr>
          <w:rStyle w:val="Fuentedeprrafopredeter1"/>
          <w:rFonts w:ascii="Noto Sans" w:hAnsi="Noto Sans" w:cs="Noto Sans"/>
          <w:sz w:val="22"/>
          <w:szCs w:val="22"/>
          <w:lang w:val="es-ES"/>
        </w:rPr>
        <w:t xml:space="preserve"> (apoyo de gestión administrativa).</w:t>
      </w:r>
    </w:p>
    <w:p w14:paraId="467B3AA3" w14:textId="77777777" w:rsidR="00E469A5" w:rsidRDefault="00E469A5">
      <w:pPr>
        <w:spacing w:after="0" w:line="240" w:lineRule="auto"/>
        <w:ind w:left="720"/>
        <w:rPr>
          <w:rFonts w:ascii="Noto Sans" w:hAnsi="Noto Sans" w:cs="Noto Sans"/>
          <w:sz w:val="22"/>
          <w:szCs w:val="22"/>
          <w:lang w:val="es-ES"/>
        </w:rPr>
      </w:pPr>
    </w:p>
    <w:p w14:paraId="0085467A" w14:textId="77777777" w:rsidR="00E469A5" w:rsidRDefault="00000000">
      <w:pPr>
        <w:spacing w:after="0" w:line="240" w:lineRule="auto"/>
        <w:ind w:left="720"/>
      </w:pPr>
      <w:r>
        <w:rPr>
          <w:rStyle w:val="Fuentedeprrafopredeter1"/>
          <w:rFonts w:ascii="Noto Sans" w:hAnsi="Noto Sans" w:cs="Noto Sans"/>
          <w:b/>
          <w:bCs/>
          <w:sz w:val="22"/>
          <w:szCs w:val="22"/>
          <w:lang w:val="es-ES"/>
        </w:rPr>
        <w:t>2.</w:t>
      </w:r>
      <w:r>
        <w:rPr>
          <w:rStyle w:val="Fuentedeprrafopredeter1"/>
          <w:rFonts w:ascii="Noto Sans" w:hAnsi="Noto Sans" w:cs="Noto Sans"/>
          <w:sz w:val="22"/>
          <w:szCs w:val="22"/>
          <w:lang w:val="es-ES"/>
        </w:rPr>
        <w:t xml:space="preserve"> También, para las entidades que prevean contratar de 9 a 24 personas entre las dos líneas de esta convocatoria, una de estas personas puede llevar a cabo,</w:t>
      </w:r>
      <w:r>
        <w:rPr>
          <w:rStyle w:val="Fuentedeprrafopredeter1"/>
          <w:rFonts w:ascii="Noto Sans" w:hAnsi="Noto Sans" w:cs="Noto Sans"/>
          <w:b/>
          <w:bCs/>
          <w:sz w:val="22"/>
          <w:szCs w:val="22"/>
          <w:lang w:val="es-ES"/>
        </w:rPr>
        <w:t xml:space="preserve"> con dedicación exclusiva, tareas de apoyo a la gestión del personal (SGP) </w:t>
      </w:r>
      <w:r>
        <w:rPr>
          <w:rStyle w:val="Fuentedeprrafopredeter1"/>
          <w:rFonts w:ascii="Noto Sans" w:hAnsi="Noto Sans" w:cs="Noto Sans"/>
          <w:sz w:val="22"/>
          <w:szCs w:val="22"/>
          <w:lang w:val="es-ES"/>
        </w:rPr>
        <w:t>contratado en el marco del proyecto, siempre que se correspondan con su perfil y grupo profesional. Para proyectos de 25 personas o más, se pueden destinar dos personas.</w:t>
      </w:r>
    </w:p>
    <w:p w14:paraId="13ED5FD5" w14:textId="77777777" w:rsidR="00E469A5" w:rsidRDefault="00E469A5">
      <w:pPr>
        <w:spacing w:after="0" w:line="240" w:lineRule="auto"/>
        <w:ind w:left="720"/>
        <w:rPr>
          <w:rFonts w:ascii="Noto Sans" w:hAnsi="Noto Sans" w:cs="Noto Sans"/>
          <w:sz w:val="22"/>
          <w:szCs w:val="22"/>
          <w:lang w:val="es-ES"/>
        </w:rPr>
      </w:pPr>
    </w:p>
    <w:p w14:paraId="148239FC" w14:textId="77777777" w:rsidR="00E469A5" w:rsidRDefault="00000000">
      <w:pPr>
        <w:spacing w:after="0" w:line="240" w:lineRule="auto"/>
        <w:ind w:left="720"/>
      </w:pPr>
      <w:r w:rsidRPr="00D96040">
        <w:rPr>
          <w:rStyle w:val="Fuentedeprrafopredeter1"/>
          <w:rFonts w:ascii="Noto Sans" w:hAnsi="Noto Sans" w:cs="Noto Sans"/>
          <w:b/>
          <w:bCs/>
          <w:sz w:val="22"/>
          <w:szCs w:val="22"/>
          <w:lang w:val="es-ES"/>
        </w:rPr>
        <w:t>IMPORTANTE: de este</w:t>
      </w:r>
      <w:r>
        <w:rPr>
          <w:rStyle w:val="Fuentedeprrafopredeter1"/>
          <w:rFonts w:ascii="Noto Sans" w:hAnsi="Noto Sans" w:cs="Noto Sans"/>
          <w:b/>
          <w:bCs/>
          <w:sz w:val="22"/>
          <w:szCs w:val="22"/>
          <w:lang w:val="es-ES"/>
        </w:rPr>
        <w:t xml:space="preserve"> modo, en el apartado de descripción de las actuaciones del formulario, tiene que identificar estos perfiles profesionales con el código SGP</w:t>
      </w:r>
      <w:r>
        <w:rPr>
          <w:rStyle w:val="Fuentedeprrafopredeter1"/>
          <w:rFonts w:ascii="Noto Sans" w:hAnsi="Noto Sans" w:cs="Noto Sans"/>
          <w:sz w:val="22"/>
          <w:szCs w:val="22"/>
          <w:lang w:val="es-ES"/>
        </w:rPr>
        <w:t xml:space="preserve"> (apoyo de gestión del personal).</w:t>
      </w:r>
    </w:p>
    <w:p w14:paraId="62F74216" w14:textId="77777777" w:rsidR="00E469A5" w:rsidRDefault="00E469A5">
      <w:pPr>
        <w:spacing w:after="0" w:line="240" w:lineRule="auto"/>
        <w:ind w:left="720"/>
        <w:rPr>
          <w:rFonts w:ascii="Noto Sans" w:hAnsi="Noto Sans" w:cs="Noto Sans"/>
          <w:sz w:val="22"/>
          <w:szCs w:val="22"/>
          <w:lang w:val="es-ES"/>
        </w:rPr>
      </w:pPr>
    </w:p>
    <w:p w14:paraId="42AF3DC4" w14:textId="77777777" w:rsidR="00E469A5" w:rsidRDefault="00000000">
      <w:pPr>
        <w:spacing w:after="0" w:line="240" w:lineRule="auto"/>
        <w:ind w:left="720"/>
      </w:pPr>
      <w:r>
        <w:rPr>
          <w:rStyle w:val="Fuentedeprrafopredeter1"/>
          <w:rFonts w:ascii="Noto Sans" w:hAnsi="Noto Sans" w:cs="Noto Sans"/>
          <w:sz w:val="22"/>
          <w:szCs w:val="22"/>
          <w:lang w:val="es-ES"/>
        </w:rPr>
        <w:t xml:space="preserve">El perfil profesional para este puesto de trabajo ha de ser, en cualquier caso: </w:t>
      </w:r>
      <w:r>
        <w:rPr>
          <w:rStyle w:val="Fuentedeprrafopredeter1"/>
          <w:rFonts w:ascii="Noto Sans" w:hAnsi="Noto Sans" w:cs="Noto Sans"/>
          <w:b/>
          <w:bCs/>
          <w:sz w:val="22"/>
          <w:szCs w:val="22"/>
          <w:u w:val="single"/>
          <w:lang w:val="es-ES"/>
        </w:rPr>
        <w:t>grado universitario, licenciatura o diplomatura en educación social, psicología, pedagogía, psicopedagogía, sociología, ciencias políticas, ciencias del trabajo, trabajo social o relaciones laborales.</w:t>
      </w:r>
    </w:p>
    <w:p w14:paraId="57E15C6C" w14:textId="77777777" w:rsidR="00E469A5" w:rsidRDefault="00E469A5">
      <w:pPr>
        <w:spacing w:after="0" w:line="240" w:lineRule="auto"/>
        <w:ind w:left="720"/>
        <w:rPr>
          <w:rFonts w:ascii="Noto Sans" w:hAnsi="Noto Sans" w:cs="Noto Sans"/>
          <w:sz w:val="22"/>
          <w:szCs w:val="22"/>
          <w:lang w:val="es-ES"/>
        </w:rPr>
      </w:pPr>
    </w:p>
    <w:p w14:paraId="7BA37B5D" w14:textId="77777777" w:rsidR="00E469A5" w:rsidRDefault="00000000">
      <w:pPr>
        <w:numPr>
          <w:ilvl w:val="0"/>
          <w:numId w:val="11"/>
        </w:numPr>
        <w:spacing w:after="0" w:line="240" w:lineRule="auto"/>
      </w:pPr>
      <w:r>
        <w:rPr>
          <w:rStyle w:val="Fuentedeprrafopredeter1"/>
          <w:rFonts w:ascii="Noto Sans" w:hAnsi="Noto Sans" w:cs="Noto Sans"/>
          <w:b/>
          <w:bCs/>
          <w:i/>
          <w:iCs/>
          <w:sz w:val="22"/>
          <w:szCs w:val="22"/>
          <w:lang w:val="es-ES"/>
        </w:rPr>
        <w:t xml:space="preserve">Breve descripción de las actuaciones: </w:t>
      </w:r>
      <w:r>
        <w:rPr>
          <w:rStyle w:val="Fuentedeprrafopredeter1"/>
          <w:rFonts w:ascii="Noto Sans" w:hAnsi="Noto Sans" w:cs="Noto Sans"/>
          <w:sz w:val="22"/>
          <w:szCs w:val="22"/>
          <w:lang w:val="es-ES"/>
        </w:rPr>
        <w:t>tiene que indicar una descripción clara de las tareas/actuaciones en general que prevea que se llevarán a cabo por este puesto de trabajo detallado en el proyecto.</w:t>
      </w:r>
    </w:p>
    <w:p w14:paraId="49C0A0B6" w14:textId="77777777" w:rsidR="00E469A5" w:rsidRDefault="00E469A5">
      <w:pPr>
        <w:spacing w:after="0" w:line="240" w:lineRule="auto"/>
        <w:rPr>
          <w:rFonts w:ascii="Noto Sans" w:hAnsi="Noto Sans" w:cs="Noto Sans"/>
          <w:sz w:val="22"/>
          <w:szCs w:val="22"/>
          <w:lang w:val="es-ES"/>
        </w:rPr>
      </w:pPr>
    </w:p>
    <w:p w14:paraId="7DE23EC1" w14:textId="77777777" w:rsidR="00E469A5" w:rsidRDefault="00000000">
      <w:pPr>
        <w:spacing w:after="0" w:line="240" w:lineRule="auto"/>
        <w:ind w:left="720"/>
      </w:pPr>
      <w:r>
        <w:rPr>
          <w:rStyle w:val="Fuentedeprrafopredeter10"/>
          <w:rFonts w:ascii="Noto Sans" w:eastAsia="Noto Sans" w:hAnsi="Noto Sans" w:cs="Noto Sans"/>
          <w:b/>
          <w:bCs/>
          <w:sz w:val="22"/>
          <w:szCs w:val="22"/>
          <w:lang w:val="es-ES"/>
        </w:rPr>
        <w:t>1. Para el perfil profesional SGA</w:t>
      </w:r>
      <w:r>
        <w:rPr>
          <w:rStyle w:val="Fuentedeprrafopredeter10"/>
          <w:rFonts w:ascii="Noto Sans" w:eastAsia="Noto Sans" w:hAnsi="Noto Sans" w:cs="Noto Sans"/>
          <w:sz w:val="22"/>
          <w:szCs w:val="22"/>
          <w:lang w:val="es-ES"/>
        </w:rPr>
        <w:t xml:space="preserve"> se pueden </w:t>
      </w:r>
      <w:proofErr w:type="spellStart"/>
      <w:r>
        <w:rPr>
          <w:rStyle w:val="Fuentedeprrafopredeter10"/>
          <w:rFonts w:ascii="Noto Sans" w:eastAsia="Noto Sans" w:hAnsi="Noto Sans" w:cs="Noto Sans"/>
          <w:sz w:val="22"/>
          <w:szCs w:val="22"/>
          <w:lang w:val="es-ES"/>
        </w:rPr>
        <w:t>preveer</w:t>
      </w:r>
      <w:proofErr w:type="spellEnd"/>
      <w:r>
        <w:rPr>
          <w:rStyle w:val="Fuentedeprrafopredeter10"/>
          <w:rFonts w:ascii="Noto Sans" w:eastAsia="Noto Sans" w:hAnsi="Noto Sans" w:cs="Noto Sans"/>
          <w:sz w:val="22"/>
          <w:szCs w:val="22"/>
          <w:lang w:val="es-ES"/>
        </w:rPr>
        <w:t>, entre otras, tareas de apoyo a la gestión administrativa del proyecto, no con dedicación exclusiva.</w:t>
      </w:r>
    </w:p>
    <w:p w14:paraId="6B8E6DBE" w14:textId="77777777" w:rsidR="00E469A5" w:rsidRDefault="00000000">
      <w:pPr>
        <w:spacing w:after="0" w:line="240" w:lineRule="auto"/>
        <w:ind w:left="720"/>
      </w:pPr>
      <w:r>
        <w:rPr>
          <w:rFonts w:ascii="Noto Sans" w:eastAsia="Noto Sans" w:hAnsi="Noto Sans" w:cs="Noto Sans"/>
          <w:b/>
          <w:bCs/>
          <w:color w:val="000000" w:themeColor="text1"/>
          <w:sz w:val="22"/>
          <w:szCs w:val="22"/>
          <w:lang w:val="es-ES"/>
        </w:rPr>
        <w:t xml:space="preserve">2.Para el perfil profesional SGP </w:t>
      </w:r>
      <w:r>
        <w:rPr>
          <w:rFonts w:ascii="Noto Sans" w:eastAsia="Noto Sans" w:hAnsi="Noto Sans" w:cs="Noto Sans"/>
          <w:color w:val="000000" w:themeColor="text1"/>
          <w:sz w:val="22"/>
          <w:szCs w:val="22"/>
          <w:lang w:val="es-ES"/>
        </w:rPr>
        <w:t>se pueden prever, con dedicación exclusiva, tareas orientadas a información en materia de normativa laboral aplicable a las personas contratadas, apoyo, acompañamiento y seguimiento individualizado para la adaptación, permanencia y mantenimiento en el lugar de trabajo, mediación entre la entidad y/o equipos de trabajo, identificación de necesidades y de aspectos de mejora para la adaptación y para la permanencia y mantenimiento en el lugar de trabajo, etc.</w:t>
      </w:r>
    </w:p>
    <w:p w14:paraId="52150723" w14:textId="77777777" w:rsidR="00E469A5" w:rsidRDefault="00E469A5">
      <w:pPr>
        <w:spacing w:after="0" w:line="240" w:lineRule="auto"/>
        <w:ind w:left="720"/>
        <w:rPr>
          <w:rFonts w:ascii="Noto Sans" w:hAnsi="Noto Sans" w:cs="Noto Sans"/>
          <w:sz w:val="22"/>
          <w:szCs w:val="22"/>
          <w:lang w:val="es-ES"/>
        </w:rPr>
      </w:pPr>
    </w:p>
    <w:p w14:paraId="0BBF9FF6" w14:textId="77777777" w:rsidR="00E469A5" w:rsidRDefault="00000000">
      <w:pPr>
        <w:numPr>
          <w:ilvl w:val="0"/>
          <w:numId w:val="11"/>
        </w:numPr>
        <w:spacing w:after="0" w:line="240" w:lineRule="auto"/>
      </w:pPr>
      <w:r>
        <w:rPr>
          <w:rStyle w:val="Fuentedeprrafopredeter1"/>
          <w:rFonts w:ascii="Noto Sans" w:hAnsi="Noto Sans" w:cs="Noto Sans"/>
          <w:b/>
          <w:bCs/>
          <w:i/>
          <w:iCs/>
          <w:sz w:val="22"/>
          <w:szCs w:val="22"/>
          <w:lang w:val="es-ES"/>
        </w:rPr>
        <w:t xml:space="preserve">Ubicación: </w:t>
      </w:r>
      <w:r>
        <w:rPr>
          <w:rStyle w:val="Fuentedeprrafopredeter1"/>
          <w:rFonts w:ascii="Noto Sans" w:hAnsi="Noto Sans" w:cs="Noto Sans"/>
          <w:sz w:val="22"/>
          <w:szCs w:val="22"/>
          <w:lang w:val="es-ES"/>
        </w:rPr>
        <w:t xml:space="preserve">tiene que indicar donde se ubicará normalmente cada persona trabajadora. En caso de desarrollar un trabajo itinerante indicar una enumeración genérica de los lugares donde realizará las tareas previstas. </w:t>
      </w:r>
    </w:p>
    <w:p w14:paraId="51685677" w14:textId="77777777" w:rsidR="00E469A5" w:rsidRDefault="00E469A5">
      <w:pPr>
        <w:spacing w:after="0" w:line="240" w:lineRule="auto"/>
        <w:rPr>
          <w:rFonts w:ascii="Noto Sans" w:hAnsi="Noto Sans" w:cs="Noto Sans"/>
          <w:sz w:val="22"/>
          <w:szCs w:val="22"/>
          <w:lang w:val="es-ES"/>
        </w:rPr>
      </w:pPr>
    </w:p>
    <w:p w14:paraId="2AC9F29E" w14:textId="77777777" w:rsidR="00E469A5" w:rsidRDefault="00000000">
      <w:pPr>
        <w:numPr>
          <w:ilvl w:val="0"/>
          <w:numId w:val="12"/>
        </w:numPr>
        <w:spacing w:after="0" w:line="240" w:lineRule="auto"/>
      </w:pPr>
      <w:r>
        <w:rPr>
          <w:rStyle w:val="Fuentedeprrafopredeter1"/>
          <w:rFonts w:ascii="Noto Sans" w:hAnsi="Noto Sans"/>
          <w:b/>
          <w:bCs/>
          <w:i/>
          <w:iCs/>
          <w:sz w:val="22"/>
          <w:szCs w:val="22"/>
          <w:lang w:val="es-ES"/>
        </w:rPr>
        <w:t>Grupo profesional:</w:t>
      </w:r>
      <w:r>
        <w:rPr>
          <w:rStyle w:val="Fuentedeprrafopredeter1"/>
          <w:rFonts w:ascii="Noto Sans" w:hAnsi="Noto Sans"/>
          <w:sz w:val="22"/>
          <w:szCs w:val="22"/>
          <w:lang w:val="es-ES"/>
        </w:rPr>
        <w:t xml:space="preserve"> aparecerá un desplegable donde tendrá que elegir el grupo profesional en cada puesto de trabajo. En el caso de la línea 1, solo es posible elegir entre los 2 grupos profesionales E1 o E0; en el caso de la línea 2, se puede elegir entre los 5 grupos profesionales M2, M1, E2, E1 y E0.</w:t>
      </w:r>
    </w:p>
    <w:p w14:paraId="206D53A5" w14:textId="77777777" w:rsidR="00E469A5" w:rsidRDefault="00E469A5">
      <w:pPr>
        <w:spacing w:after="0" w:line="240" w:lineRule="auto"/>
        <w:ind w:left="709"/>
        <w:rPr>
          <w:rFonts w:ascii="Noto Sans" w:hAnsi="Noto Sans"/>
          <w:sz w:val="22"/>
          <w:szCs w:val="22"/>
          <w:lang w:val="es-ES"/>
        </w:rPr>
      </w:pPr>
    </w:p>
    <w:p w14:paraId="1D2E95EB" w14:textId="77777777" w:rsidR="00E469A5" w:rsidRDefault="00000000">
      <w:pPr>
        <w:spacing w:after="0" w:line="240" w:lineRule="auto"/>
        <w:ind w:left="709"/>
      </w:pPr>
      <w:r>
        <w:rPr>
          <w:rStyle w:val="Fuentedeprrafopredeter1"/>
          <w:rFonts w:ascii="Noto Sans" w:hAnsi="Noto Sans"/>
          <w:b/>
          <w:bCs/>
          <w:sz w:val="22"/>
          <w:szCs w:val="22"/>
          <w:lang w:val="es-ES"/>
        </w:rPr>
        <w:t>En cualquier caso, tenga en cuenta que para el perfil profesional de SGP, el grupo profesional tiene que ser M2.</w:t>
      </w:r>
    </w:p>
    <w:p w14:paraId="1F3A1BF5" w14:textId="77777777" w:rsidR="00E469A5" w:rsidRDefault="00E469A5">
      <w:pPr>
        <w:spacing w:after="0" w:line="240" w:lineRule="auto"/>
        <w:ind w:left="709"/>
        <w:rPr>
          <w:rFonts w:ascii="Noto Sans" w:hAnsi="Noto Sans"/>
          <w:sz w:val="22"/>
          <w:szCs w:val="22"/>
          <w:lang w:val="es-ES"/>
        </w:rPr>
      </w:pPr>
    </w:p>
    <w:p w14:paraId="134F59B4" w14:textId="77777777" w:rsidR="00E469A5" w:rsidRPr="00D96040" w:rsidRDefault="00000000">
      <w:pPr>
        <w:spacing w:after="0" w:line="240" w:lineRule="auto"/>
        <w:ind w:left="709"/>
      </w:pPr>
      <w:r>
        <w:rPr>
          <w:rStyle w:val="Fuentedeprrafopredeter1"/>
          <w:rFonts w:ascii="Noto Sans" w:hAnsi="Noto Sans"/>
          <w:sz w:val="22"/>
          <w:szCs w:val="22"/>
          <w:lang w:val="es-ES"/>
        </w:rPr>
        <w:t xml:space="preserve">A continuación, hacemos una compilación de las equivalencias de los grupos </w:t>
      </w:r>
      <w:r w:rsidRPr="00D96040">
        <w:rPr>
          <w:rStyle w:val="Fuentedeprrafopredeter1"/>
          <w:rFonts w:ascii="Noto Sans" w:hAnsi="Noto Sans"/>
          <w:sz w:val="22"/>
          <w:szCs w:val="22"/>
          <w:lang w:val="es-ES"/>
        </w:rPr>
        <w:t>profesionales con los requisitos formativos para los puestos de trabajo:</w:t>
      </w:r>
    </w:p>
    <w:p w14:paraId="6630FDBE" w14:textId="77777777" w:rsidR="00E469A5" w:rsidRPr="00D96040" w:rsidRDefault="00E469A5">
      <w:pPr>
        <w:spacing w:after="0" w:line="240" w:lineRule="auto"/>
        <w:ind w:left="720"/>
        <w:rPr>
          <w:rFonts w:ascii="Noto Sans" w:hAnsi="Noto Sans"/>
          <w:sz w:val="22"/>
          <w:szCs w:val="22"/>
          <w:lang w:val="es-ES"/>
        </w:rPr>
      </w:pPr>
    </w:p>
    <w:p w14:paraId="00835A70" w14:textId="77777777" w:rsidR="00E469A5" w:rsidRPr="00D96040" w:rsidRDefault="00000000">
      <w:pPr>
        <w:numPr>
          <w:ilvl w:val="1"/>
          <w:numId w:val="16"/>
        </w:numPr>
        <w:spacing w:after="0" w:line="240" w:lineRule="auto"/>
      </w:pPr>
      <w:r w:rsidRPr="00D96040">
        <w:rPr>
          <w:rStyle w:val="Fuentedeprrafopredeter1"/>
          <w:rFonts w:ascii="Noto Sans" w:hAnsi="Noto Sans"/>
          <w:b/>
          <w:bCs/>
          <w:sz w:val="22"/>
          <w:szCs w:val="22"/>
          <w:shd w:val="clear" w:color="auto" w:fill="FFFFFF" w:themeFill="background1"/>
          <w:lang w:val="es-ES"/>
        </w:rPr>
        <w:t>Grupo profesional M2:</w:t>
      </w:r>
      <w:r w:rsidRPr="00D96040">
        <w:rPr>
          <w:rStyle w:val="Fuentedeprrafopredeter1"/>
          <w:rFonts w:ascii="Noto Sans" w:hAnsi="Noto Sans"/>
          <w:sz w:val="22"/>
          <w:szCs w:val="22"/>
          <w:shd w:val="clear" w:color="auto" w:fill="FFFFFF" w:themeFill="background1"/>
          <w:lang w:val="es-ES"/>
        </w:rPr>
        <w:t xml:space="preserve"> grados universitarios, licenciaturas</w:t>
      </w:r>
      <w:r w:rsidRPr="00D96040">
        <w:rPr>
          <w:rStyle w:val="Fuentedeprrafopredeter1"/>
          <w:rFonts w:ascii="Noto Sans" w:hAnsi="Noto Sans"/>
          <w:sz w:val="22"/>
          <w:szCs w:val="22"/>
          <w:lang w:val="es-ES"/>
        </w:rPr>
        <w:t xml:space="preserve">, diplomaturas o </w:t>
      </w:r>
      <w:r w:rsidRPr="00D96040">
        <w:rPr>
          <w:rFonts w:ascii="Noto Sans" w:eastAsia="Noto Sans" w:hAnsi="Noto Sans" w:cs="Noto Sans"/>
          <w:sz w:val="22"/>
          <w:szCs w:val="22"/>
          <w:lang w:val="es-ES"/>
        </w:rPr>
        <w:t>titulación de graduado en enseñanzas artísticas o deportivas superiores.</w:t>
      </w:r>
    </w:p>
    <w:p w14:paraId="4A312A31" w14:textId="77777777" w:rsidR="00E469A5" w:rsidRPr="00D96040" w:rsidRDefault="00000000" w:rsidP="00D96040">
      <w:pPr>
        <w:numPr>
          <w:ilvl w:val="1"/>
          <w:numId w:val="16"/>
        </w:numPr>
        <w:shd w:val="clear" w:color="auto" w:fill="FFFFFF" w:themeFill="background1"/>
        <w:spacing w:after="0" w:line="240" w:lineRule="auto"/>
        <w:rPr>
          <w:rStyle w:val="Fuentedeprrafopredeter1"/>
          <w:rFonts w:ascii="Noto Sans" w:hAnsi="Noto Sans"/>
          <w:sz w:val="22"/>
          <w:szCs w:val="22"/>
          <w:shd w:val="clear" w:color="auto" w:fill="FFFFFF" w:themeFill="background1"/>
          <w:lang w:val="es-ES"/>
        </w:rPr>
      </w:pPr>
      <w:r w:rsidRPr="00D96040">
        <w:rPr>
          <w:rStyle w:val="Fuentedeprrafopredeter1"/>
          <w:rFonts w:ascii="Noto Sans" w:hAnsi="Noto Sans"/>
          <w:b/>
          <w:bCs/>
          <w:sz w:val="22"/>
          <w:szCs w:val="22"/>
          <w:shd w:val="clear" w:color="auto" w:fill="FFFFFF" w:themeFill="background1"/>
          <w:lang w:val="es-ES"/>
        </w:rPr>
        <w:t xml:space="preserve">Grupo profesional M1: </w:t>
      </w:r>
      <w:r w:rsidRPr="00D96040">
        <w:rPr>
          <w:rStyle w:val="Fuentedeprrafopredeter1"/>
          <w:rFonts w:ascii="Noto Sans" w:hAnsi="Noto Sans"/>
          <w:sz w:val="22"/>
          <w:szCs w:val="22"/>
          <w:shd w:val="clear" w:color="auto" w:fill="FFFFFF" w:themeFill="background1"/>
          <w:lang w:val="es-ES"/>
        </w:rPr>
        <w:t xml:space="preserve">FP Grado D (ciclos formativos de grado superior), FP grado C (certificados profesionales/certificados de profesionalidad de nivel 3) o </w:t>
      </w:r>
      <w:r w:rsidRPr="00D96040">
        <w:rPr>
          <w:rStyle w:val="Fuentedeprrafopredeter1"/>
          <w:shd w:val="clear" w:color="auto" w:fill="FFFFFF" w:themeFill="background1"/>
          <w:lang w:val="es-ES"/>
        </w:rPr>
        <w:t xml:space="preserve">titulación </w:t>
      </w:r>
      <w:r w:rsidRPr="00D96040">
        <w:rPr>
          <w:rStyle w:val="Fuentedeprrafopredeter1"/>
          <w:rFonts w:ascii="Noto Sans" w:hAnsi="Noto Sans"/>
          <w:sz w:val="22"/>
          <w:szCs w:val="22"/>
          <w:shd w:val="clear" w:color="auto" w:fill="FFFFFF" w:themeFill="background1"/>
          <w:lang w:val="es-ES"/>
        </w:rPr>
        <w:t>técnica superior de enseñanzas artísticas o titulación técnica deportiva superior.</w:t>
      </w:r>
    </w:p>
    <w:p w14:paraId="5B2C79C9" w14:textId="77777777" w:rsidR="00E469A5" w:rsidRPr="00D96040" w:rsidRDefault="00000000" w:rsidP="00D96040">
      <w:pPr>
        <w:numPr>
          <w:ilvl w:val="1"/>
          <w:numId w:val="16"/>
        </w:numPr>
        <w:shd w:val="clear" w:color="auto" w:fill="FFFFFF" w:themeFill="background1"/>
        <w:spacing w:after="0" w:line="240" w:lineRule="auto"/>
        <w:rPr>
          <w:rStyle w:val="Fuentedeprrafopredeter1"/>
          <w:rFonts w:ascii="Noto Sans" w:hAnsi="Noto Sans"/>
          <w:sz w:val="22"/>
          <w:szCs w:val="22"/>
          <w:shd w:val="clear" w:color="auto" w:fill="FFFFFF" w:themeFill="background1"/>
          <w:lang w:val="es-ES"/>
        </w:rPr>
      </w:pPr>
      <w:r w:rsidRPr="00D96040">
        <w:rPr>
          <w:rStyle w:val="Fuentedeprrafopredeter1"/>
          <w:rFonts w:ascii="Noto Sans" w:hAnsi="Noto Sans"/>
          <w:b/>
          <w:bCs/>
          <w:sz w:val="22"/>
          <w:szCs w:val="22"/>
          <w:shd w:val="clear" w:color="auto" w:fill="FFFFFF" w:themeFill="background1"/>
          <w:lang w:val="es-ES"/>
        </w:rPr>
        <w:t>Grupo profesional E2</w:t>
      </w:r>
      <w:r w:rsidRPr="00D96040">
        <w:rPr>
          <w:rStyle w:val="Fuentedeprrafopredeter1"/>
          <w:rFonts w:ascii="Noto Sans" w:hAnsi="Noto Sans"/>
          <w:sz w:val="22"/>
          <w:szCs w:val="22"/>
          <w:shd w:val="clear" w:color="auto" w:fill="FFFFFF" w:themeFill="background1"/>
          <w:lang w:val="es-ES"/>
        </w:rPr>
        <w:t>: bachiller, FP de grado D (ciclo formativo de grado medio), FP de grado C (certificados profesionales/certificados de profesionalidad de nivel 2) o titulación profesional o técnica de enseñanzas artísticas o titulación de Técnico/a deportivo/a.</w:t>
      </w:r>
    </w:p>
    <w:p w14:paraId="5448ED1C" w14:textId="77777777" w:rsidR="00E469A5" w:rsidRPr="00D96040" w:rsidRDefault="00000000" w:rsidP="00D96040">
      <w:pPr>
        <w:numPr>
          <w:ilvl w:val="1"/>
          <w:numId w:val="16"/>
        </w:numPr>
        <w:shd w:val="clear" w:color="auto" w:fill="FFFFFF" w:themeFill="background1"/>
        <w:spacing w:after="0" w:line="240" w:lineRule="auto"/>
        <w:rPr>
          <w:rStyle w:val="Fuentedeprrafopredeter1"/>
          <w:rFonts w:ascii="Noto Sans" w:hAnsi="Noto Sans"/>
          <w:sz w:val="22"/>
          <w:szCs w:val="22"/>
          <w:shd w:val="clear" w:color="auto" w:fill="FFFFFF" w:themeFill="background1"/>
          <w:lang w:val="es-ES"/>
        </w:rPr>
      </w:pPr>
      <w:r w:rsidRPr="00D96040">
        <w:rPr>
          <w:rStyle w:val="Fuentedeprrafopredeter1"/>
          <w:rFonts w:ascii="Noto Sans" w:hAnsi="Noto Sans"/>
          <w:b/>
          <w:bCs/>
          <w:sz w:val="22"/>
          <w:szCs w:val="22"/>
          <w:shd w:val="clear" w:color="auto" w:fill="FFFFFF" w:themeFill="background1"/>
          <w:lang w:val="es-ES"/>
        </w:rPr>
        <w:t>Grupo profesional E1</w:t>
      </w:r>
      <w:r w:rsidRPr="00D96040">
        <w:rPr>
          <w:rStyle w:val="Fuentedeprrafopredeter1"/>
          <w:rFonts w:ascii="Noto Sans" w:hAnsi="Noto Sans"/>
          <w:sz w:val="22"/>
          <w:szCs w:val="22"/>
          <w:shd w:val="clear" w:color="auto" w:fill="FFFFFF" w:themeFill="background1"/>
          <w:lang w:val="es-ES"/>
        </w:rPr>
        <w:t>: ESO, EGB, FP de grado D (ciclo formativo de grado básico) y FP grado C (certificados profesionales/certificados de profesionalidad de nivel 1).</w:t>
      </w:r>
    </w:p>
    <w:p w14:paraId="0CBD23E4" w14:textId="77777777" w:rsidR="00E469A5" w:rsidRPr="00D96040" w:rsidRDefault="00000000">
      <w:pPr>
        <w:numPr>
          <w:ilvl w:val="1"/>
          <w:numId w:val="16"/>
        </w:numPr>
        <w:spacing w:after="0" w:line="240" w:lineRule="auto"/>
        <w:rPr>
          <w:rStyle w:val="Fuentedeprrafopredeter1"/>
          <w:rFonts w:ascii="Noto Sans" w:hAnsi="Noto Sans"/>
          <w:sz w:val="22"/>
          <w:szCs w:val="22"/>
          <w:shd w:val="clear" w:color="auto" w:fill="FFFFFF" w:themeFill="background1"/>
          <w:lang w:val="es-ES"/>
        </w:rPr>
      </w:pPr>
      <w:r w:rsidRPr="00D96040">
        <w:rPr>
          <w:rStyle w:val="Fuentedeprrafopredeter1"/>
          <w:rFonts w:ascii="Noto Sans" w:hAnsi="Noto Sans"/>
          <w:b/>
          <w:bCs/>
          <w:sz w:val="22"/>
          <w:szCs w:val="22"/>
          <w:shd w:val="clear" w:color="auto" w:fill="FFFFFF" w:themeFill="background1"/>
          <w:lang w:val="es-ES"/>
        </w:rPr>
        <w:t>Grupo profesional E0</w:t>
      </w:r>
      <w:r w:rsidRPr="00D96040">
        <w:rPr>
          <w:rStyle w:val="Fuentedeprrafopredeter1"/>
          <w:rFonts w:ascii="Noto Sans" w:hAnsi="Noto Sans"/>
          <w:sz w:val="22"/>
          <w:szCs w:val="22"/>
          <w:shd w:val="clear" w:color="auto" w:fill="FFFFFF" w:themeFill="background1"/>
          <w:lang w:val="es-ES"/>
        </w:rPr>
        <w:t>: sin titulación prevista en el sistema educativo.</w:t>
      </w:r>
    </w:p>
    <w:p w14:paraId="4F1697B3" w14:textId="77777777" w:rsidR="00E469A5" w:rsidRPr="00D96040" w:rsidRDefault="00E469A5">
      <w:pPr>
        <w:spacing w:after="0" w:line="240" w:lineRule="auto"/>
        <w:ind w:left="720"/>
        <w:rPr>
          <w:rStyle w:val="Fuentedeprrafopredeter1"/>
          <w:b/>
          <w:bCs/>
          <w:shd w:val="clear" w:color="auto" w:fill="FFFFFF" w:themeFill="background1"/>
          <w:lang w:val="es-ES"/>
        </w:rPr>
      </w:pPr>
    </w:p>
    <w:p w14:paraId="30C69EDF" w14:textId="77777777" w:rsidR="00E469A5" w:rsidRDefault="00000000">
      <w:pPr>
        <w:numPr>
          <w:ilvl w:val="0"/>
          <w:numId w:val="12"/>
        </w:numPr>
        <w:spacing w:after="0" w:line="240" w:lineRule="auto"/>
      </w:pPr>
      <w:r>
        <w:rPr>
          <w:rStyle w:val="Fuentedeprrafopredeter1"/>
          <w:rFonts w:ascii="Noto Sans" w:hAnsi="Noto Sans"/>
          <w:b/>
          <w:bCs/>
          <w:i/>
          <w:iCs/>
          <w:sz w:val="22"/>
          <w:szCs w:val="22"/>
          <w:lang w:val="es-ES"/>
        </w:rPr>
        <w:t>Importe subvención que se solicita</w:t>
      </w:r>
      <w:r>
        <w:rPr>
          <w:rStyle w:val="Fuentedeprrafopredeter1"/>
          <w:rFonts w:ascii="Noto Sans" w:hAnsi="Noto Sans"/>
          <w:i/>
          <w:iCs/>
          <w:sz w:val="22"/>
          <w:szCs w:val="22"/>
          <w:lang w:val="es-ES"/>
        </w:rPr>
        <w:t xml:space="preserve"> (importe módulo por 273 días naturales):</w:t>
      </w:r>
      <w:r>
        <w:rPr>
          <w:rStyle w:val="Fuentedeprrafopredeter1"/>
          <w:rFonts w:ascii="Noto Sans" w:hAnsi="Noto Sans"/>
          <w:sz w:val="22"/>
          <w:szCs w:val="22"/>
          <w:lang w:val="es-ES"/>
        </w:rPr>
        <w:t xml:space="preserve"> el programa multiplicará el importe del módulo diario elegido para cada puesto de trabajo por 273 días naturales.</w:t>
      </w:r>
    </w:p>
    <w:p w14:paraId="4EC9999E" w14:textId="77777777" w:rsidR="00E469A5" w:rsidRDefault="00E469A5">
      <w:pPr>
        <w:spacing w:after="0" w:line="240" w:lineRule="auto"/>
        <w:ind w:left="720"/>
        <w:rPr>
          <w:rFonts w:ascii="Noto Sans" w:hAnsi="Noto Sans"/>
          <w:sz w:val="22"/>
          <w:szCs w:val="22"/>
          <w:lang w:val="es-ES"/>
        </w:rPr>
      </w:pPr>
    </w:p>
    <w:p w14:paraId="27171C9D" w14:textId="77777777" w:rsidR="00E469A5" w:rsidRDefault="00000000">
      <w:pPr>
        <w:spacing w:after="0" w:line="240" w:lineRule="auto"/>
        <w:ind w:left="720"/>
      </w:pPr>
      <w:r>
        <w:rPr>
          <w:rStyle w:val="Fuentedeprrafopredeter1"/>
          <w:rFonts w:ascii="Noto Sans" w:hAnsi="Noto Sans"/>
          <w:sz w:val="22"/>
          <w:szCs w:val="22"/>
          <w:lang w:val="es-ES"/>
        </w:rPr>
        <w:lastRenderedPageBreak/>
        <w:t>Cada una de las líneas sumará el total del importe de subvención solicitado, que será la suma de los importes de subvención solicitados para cada puesto de trabajo de la línea; y a continuación el programa sumará el total de la subvención solicitada, que será la suma de los totales de las líneas 1 y 2.</w:t>
      </w:r>
    </w:p>
    <w:p w14:paraId="3CB18130" w14:textId="2269E08C" w:rsidR="00E469A5" w:rsidRDefault="00E469A5">
      <w:pPr>
        <w:spacing w:after="0" w:line="240" w:lineRule="auto"/>
        <w:ind w:left="720"/>
        <w:rPr>
          <w:rStyle w:val="Fuentedeprrafopredeter1"/>
          <w:rFonts w:ascii="Noto Sans" w:hAnsi="Noto Sans"/>
          <w:sz w:val="22"/>
          <w:szCs w:val="22"/>
          <w:lang w:val="es-ES"/>
        </w:rPr>
      </w:pPr>
    </w:p>
    <w:p w14:paraId="00B5D33A" w14:textId="77777777" w:rsidR="00E469A5" w:rsidRDefault="00E469A5">
      <w:pPr>
        <w:spacing w:after="0" w:line="240" w:lineRule="auto"/>
        <w:ind w:left="720"/>
        <w:rPr>
          <w:rFonts w:ascii="Noto Sans" w:hAnsi="Noto Sans"/>
          <w:b/>
          <w:bCs/>
          <w:sz w:val="22"/>
          <w:szCs w:val="22"/>
          <w:lang w:val="es-ES"/>
        </w:rPr>
      </w:pPr>
    </w:p>
    <w:p w14:paraId="5A7501CE"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7E8E8D4C" wp14:editId="3DCF89C8">
            <wp:extent cx="6115050" cy="2571750"/>
            <wp:effectExtent l="0" t="0" r="0" b="0"/>
            <wp:docPr id="7"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6"/>
                    <pic:cNvPicPr>
                      <a:picLocks noChangeAspect="1" noChangeArrowheads="1"/>
                    </pic:cNvPicPr>
                  </pic:nvPicPr>
                  <pic:blipFill>
                    <a:blip r:embed="rId26"/>
                    <a:stretch>
                      <a:fillRect/>
                    </a:stretch>
                  </pic:blipFill>
                  <pic:spPr bwMode="auto">
                    <a:xfrm>
                      <a:off x="0" y="0"/>
                      <a:ext cx="6115050" cy="2571750"/>
                    </a:xfrm>
                    <a:prstGeom prst="rect">
                      <a:avLst/>
                    </a:prstGeom>
                  </pic:spPr>
                </pic:pic>
              </a:graphicData>
            </a:graphic>
          </wp:inline>
        </w:drawing>
      </w:r>
    </w:p>
    <w:p w14:paraId="55D31C58" w14:textId="77777777" w:rsidR="00E469A5" w:rsidRDefault="00E469A5">
      <w:pPr>
        <w:spacing w:after="0" w:line="240" w:lineRule="auto"/>
        <w:rPr>
          <w:rFonts w:ascii="Noto Sans" w:hAnsi="Noto Sans"/>
          <w:sz w:val="22"/>
          <w:szCs w:val="22"/>
          <w:lang w:val="es-ES"/>
        </w:rPr>
      </w:pPr>
    </w:p>
    <w:p w14:paraId="1EF33F7A" w14:textId="77777777" w:rsidR="00E469A5" w:rsidRDefault="00000000">
      <w:pPr>
        <w:spacing w:after="0" w:line="240" w:lineRule="auto"/>
        <w:rPr>
          <w:rFonts w:ascii="Noto Sans" w:hAnsi="Noto Sans"/>
          <w:sz w:val="22"/>
          <w:szCs w:val="22"/>
          <w:lang w:val="es-ES"/>
        </w:rPr>
      </w:pPr>
      <w:r>
        <w:rPr>
          <w:rFonts w:ascii="Noto Sans" w:hAnsi="Noto Sans"/>
          <w:b/>
          <w:bCs/>
          <w:sz w:val="22"/>
          <w:szCs w:val="22"/>
          <w:lang w:val="es-ES"/>
        </w:rPr>
        <w:t>IMPORTANTE:</w:t>
      </w:r>
    </w:p>
    <w:p w14:paraId="74D6E72F" w14:textId="77777777" w:rsidR="00E469A5" w:rsidRDefault="00E469A5">
      <w:pPr>
        <w:spacing w:after="0" w:line="240" w:lineRule="auto"/>
        <w:rPr>
          <w:b/>
          <w:bCs/>
        </w:rPr>
      </w:pPr>
    </w:p>
    <w:tbl>
      <w:tblPr>
        <w:tblW w:w="9687" w:type="dxa"/>
        <w:tblInd w:w="-52" w:type="dxa"/>
        <w:tblLayout w:type="fixed"/>
        <w:tblCellMar>
          <w:top w:w="55" w:type="dxa"/>
          <w:left w:w="55" w:type="dxa"/>
          <w:bottom w:w="55" w:type="dxa"/>
          <w:right w:w="55" w:type="dxa"/>
        </w:tblCellMar>
        <w:tblLook w:val="04A0" w:firstRow="1" w:lastRow="0" w:firstColumn="1" w:lastColumn="0" w:noHBand="0" w:noVBand="1"/>
      </w:tblPr>
      <w:tblGrid>
        <w:gridCol w:w="9687"/>
      </w:tblGrid>
      <w:tr w:rsidR="00E469A5" w14:paraId="1A017D1F" w14:textId="77777777">
        <w:tc>
          <w:tcPr>
            <w:tcW w:w="9687" w:type="dxa"/>
            <w:tcBorders>
              <w:top w:val="single" w:sz="2" w:space="0" w:color="000000"/>
              <w:left w:val="single" w:sz="2" w:space="0" w:color="000000"/>
              <w:bottom w:val="single" w:sz="2" w:space="0" w:color="000000"/>
              <w:right w:val="single" w:sz="2" w:space="0" w:color="000000"/>
            </w:tcBorders>
          </w:tcPr>
          <w:p w14:paraId="736FFB4B" w14:textId="77777777" w:rsidR="00E469A5" w:rsidRDefault="00E469A5">
            <w:pPr>
              <w:widowControl w:val="0"/>
              <w:spacing w:after="0" w:line="240" w:lineRule="auto"/>
              <w:ind w:left="720"/>
              <w:rPr>
                <w:rFonts w:ascii="Noto Sans" w:hAnsi="Noto Sans" w:cs="Noto Sans"/>
                <w:color w:val="000000"/>
                <w:sz w:val="22"/>
                <w:szCs w:val="22"/>
                <w:lang w:val="es-ES" w:bidi="ar-SA"/>
              </w:rPr>
            </w:pPr>
          </w:p>
          <w:p w14:paraId="2A086AF4" w14:textId="77777777" w:rsidR="00E469A5" w:rsidRDefault="00000000">
            <w:pPr>
              <w:widowControl w:val="0"/>
              <w:numPr>
                <w:ilvl w:val="0"/>
                <w:numId w:val="13"/>
              </w:numPr>
              <w:spacing w:after="0" w:line="240" w:lineRule="auto"/>
            </w:pPr>
            <w:r>
              <w:rPr>
                <w:rStyle w:val="Fuentedeprrafopredeter1"/>
                <w:rFonts w:ascii="Noto Sans" w:hAnsi="Noto Sans" w:cs="Noto Sans"/>
                <w:color w:val="000000" w:themeColor="text1"/>
                <w:sz w:val="22"/>
                <w:szCs w:val="22"/>
                <w:lang w:val="es-ES" w:bidi="ar-SA"/>
              </w:rPr>
              <w:t xml:space="preserve">Las entidades interesadas a participar tienen que presentar una solicitud con un proyecto de contratación que tiene que incluir </w:t>
            </w:r>
            <w:r>
              <w:rPr>
                <w:rStyle w:val="Fuentedeprrafopredeter1"/>
                <w:rFonts w:ascii="Noto Sans" w:hAnsi="Noto Sans" w:cs="Noto Sans"/>
                <w:b/>
                <w:bCs/>
                <w:color w:val="000000" w:themeColor="text1"/>
                <w:sz w:val="22"/>
                <w:szCs w:val="22"/>
                <w:lang w:val="es-ES" w:bidi="ar-SA"/>
              </w:rPr>
              <w:t>OBLIGATORIAMENTE LAS DOS LÍNEAS</w:t>
            </w:r>
            <w:r>
              <w:rPr>
                <w:rStyle w:val="Fuentedeprrafopredeter1"/>
                <w:rFonts w:ascii="Noto Sans" w:hAnsi="Noto Sans" w:cs="Noto Sans"/>
                <w:color w:val="000000" w:themeColor="text1"/>
                <w:sz w:val="22"/>
                <w:szCs w:val="22"/>
                <w:lang w:val="es-ES" w:bidi="ar-SA"/>
              </w:rPr>
              <w:t>, excepto en el supuesto que en el mismo territorio presente un proyecto más de una entidad. En este supuesto, se tiene que asegurar que entre todos los proyectos se da cobertura en el territorio a las dos líneas, para no desatender a ninguno de los colectivos.</w:t>
            </w:r>
          </w:p>
          <w:p w14:paraId="1FFBCC1D" w14:textId="77777777" w:rsidR="00E469A5" w:rsidRDefault="00E469A5">
            <w:pPr>
              <w:widowControl w:val="0"/>
              <w:spacing w:after="0" w:line="240" w:lineRule="auto"/>
              <w:ind w:left="720"/>
              <w:rPr>
                <w:rFonts w:ascii="Noto Sans" w:hAnsi="Noto Sans" w:cs="Noto Sans"/>
                <w:color w:val="000000" w:themeColor="text1"/>
                <w:sz w:val="22"/>
                <w:szCs w:val="22"/>
                <w:lang w:val="es-ES" w:bidi="ar-SA"/>
              </w:rPr>
            </w:pPr>
          </w:p>
          <w:p w14:paraId="19D2343A" w14:textId="77777777" w:rsidR="00E469A5" w:rsidRDefault="00000000">
            <w:pPr>
              <w:widowControl w:val="0"/>
              <w:numPr>
                <w:ilvl w:val="0"/>
                <w:numId w:val="13"/>
              </w:numPr>
              <w:spacing w:after="0" w:line="240" w:lineRule="auto"/>
            </w:pPr>
            <w:r>
              <w:rPr>
                <w:rStyle w:val="Fuentedeprrafopredeter1"/>
                <w:rFonts w:ascii="Noto Sans" w:hAnsi="Noto Sans" w:cs="Noto Sans"/>
                <w:color w:val="000000" w:themeColor="text1"/>
                <w:sz w:val="22"/>
                <w:szCs w:val="22"/>
                <w:lang w:val="es-ES" w:bidi="ar-SA"/>
              </w:rPr>
              <w:t>La entidad puede pedir una subvención sin superar los importes de su asignación territorial para cada línea de ayuda del anexo 2 de esta convocatoria, excepto el supuesto contemplado al apartado 6.6. de la convocatoria:</w:t>
            </w:r>
          </w:p>
          <w:p w14:paraId="302A57AF" w14:textId="77777777" w:rsidR="00E469A5" w:rsidRDefault="00E469A5">
            <w:pPr>
              <w:widowControl w:val="0"/>
              <w:spacing w:after="0" w:line="240" w:lineRule="auto"/>
              <w:ind w:left="720"/>
              <w:rPr>
                <w:rFonts w:ascii="Noto Sans" w:hAnsi="Noto Sans" w:cs="Noto Sans"/>
                <w:color w:val="000000"/>
                <w:sz w:val="22"/>
                <w:szCs w:val="22"/>
                <w:lang w:val="es-ES" w:bidi="ar-SA"/>
              </w:rPr>
            </w:pPr>
          </w:p>
          <w:p w14:paraId="63729A68" w14:textId="77777777" w:rsidR="00E469A5" w:rsidRDefault="00000000">
            <w:pPr>
              <w:widowControl w:val="0"/>
              <w:spacing w:after="0" w:line="240" w:lineRule="auto"/>
              <w:ind w:left="1800"/>
            </w:pPr>
            <w:r>
              <w:rPr>
                <w:rStyle w:val="Fuentedeprrafopredeter1"/>
                <w:rFonts w:ascii="Noto Sans" w:hAnsi="Noto Sans" w:cs="Noto Sans"/>
                <w:i/>
                <w:iCs/>
                <w:color w:val="000000" w:themeColor="text1"/>
                <w:sz w:val="22"/>
                <w:szCs w:val="22"/>
                <w:lang w:val="es-ES" w:bidi="ar-SA"/>
              </w:rPr>
              <w:t xml:space="preserve">«Las entidades que su asignación no les permita </w:t>
            </w:r>
            <w:r>
              <w:rPr>
                <w:rStyle w:val="Fuentedeprrafopredeter1"/>
                <w:rFonts w:ascii="Noto Sans" w:hAnsi="Noto Sans" w:cs="Noto Sans"/>
                <w:b/>
                <w:bCs/>
                <w:i/>
                <w:iCs/>
                <w:color w:val="000000" w:themeColor="text1"/>
                <w:sz w:val="22"/>
                <w:szCs w:val="22"/>
                <w:lang w:val="es-ES" w:bidi="ar-SA"/>
              </w:rPr>
              <w:t>completar una última contratación, pero su remanente de asignación represente un mínimo del 50 % del módulo</w:t>
            </w:r>
            <w:r>
              <w:rPr>
                <w:rStyle w:val="Fuentedeprrafopredeter1"/>
                <w:rFonts w:ascii="Noto Sans" w:hAnsi="Noto Sans" w:cs="Noto Sans"/>
                <w:i/>
                <w:iCs/>
                <w:color w:val="000000" w:themeColor="text1"/>
                <w:sz w:val="22"/>
                <w:szCs w:val="22"/>
                <w:lang w:val="es-ES" w:bidi="ar-SA"/>
              </w:rPr>
              <w:t xml:space="preserve"> correspondiente, podrá solicitar el importe completo de esta contratación a pesar de supere la asignación, para aprovechar más los recursos económicos disponibles e incrementar las posibilidades que se contraten más personas. La concesión de esta última contratación estará sometida al hecho que haya remanentes de crédito otras solicitudes para cada línea y se realizará de conformidad con los criterios de concesión establecidos </w:t>
            </w:r>
            <w:r>
              <w:rPr>
                <w:rStyle w:val="Fuentedeprrafopredeter1"/>
                <w:rFonts w:ascii="Noto Sans" w:hAnsi="Noto Sans" w:cs="Noto Sans"/>
                <w:i/>
                <w:iCs/>
                <w:color w:val="000000" w:themeColor="text1"/>
                <w:sz w:val="22"/>
                <w:szCs w:val="22"/>
                <w:lang w:val="es-ES" w:bidi="ar-SA"/>
              </w:rPr>
              <w:lastRenderedPageBreak/>
              <w:t>al apartado 11 de esta convocatoria».</w:t>
            </w:r>
          </w:p>
          <w:p w14:paraId="3E9A6CB6" w14:textId="77777777" w:rsidR="00E469A5" w:rsidRDefault="00E469A5">
            <w:pPr>
              <w:widowControl w:val="0"/>
              <w:spacing w:after="0" w:line="240" w:lineRule="auto"/>
              <w:ind w:left="1080"/>
              <w:rPr>
                <w:rFonts w:ascii="Noto Sans" w:hAnsi="Noto Sans" w:cs="Noto Sans"/>
                <w:i/>
                <w:iCs/>
                <w:color w:val="000000"/>
                <w:sz w:val="22"/>
                <w:szCs w:val="22"/>
                <w:lang w:val="es-ES" w:bidi="ar-SA"/>
              </w:rPr>
            </w:pPr>
          </w:p>
          <w:p w14:paraId="45494F4B" w14:textId="77777777" w:rsidR="00E469A5" w:rsidRDefault="00000000">
            <w:pPr>
              <w:widowControl w:val="0"/>
              <w:numPr>
                <w:ilvl w:val="0"/>
                <w:numId w:val="13"/>
              </w:numPr>
              <w:spacing w:after="0" w:line="240" w:lineRule="auto"/>
            </w:pPr>
            <w:r>
              <w:rPr>
                <w:rStyle w:val="Fuentedeprrafopredeter1"/>
                <w:rFonts w:ascii="Noto Sans" w:hAnsi="Noto Sans" w:cs="Noto Sans"/>
                <w:color w:val="000000" w:themeColor="text1"/>
                <w:sz w:val="22"/>
                <w:szCs w:val="22"/>
                <w:lang w:val="es-ES" w:bidi="ar-SA"/>
              </w:rPr>
              <w:t>Las entidades de derecho público que dependen de los entes locales o que están vinculadas y que disponen de personalidad jurídica y de un NIF propio tienen que presentar la solicitud en nombre suyo, y el proyecto que se tiene que ejecutar tiene que ser competencia suya y tiene que formar parte de las funciones esenciales de la entidad, en que ejerzan competencias administrativas, en calidad de administración pública o en el ejercicio de autoridad pública.</w:t>
            </w:r>
          </w:p>
          <w:p w14:paraId="2873CD89" w14:textId="77777777" w:rsidR="00E469A5" w:rsidRDefault="00E469A5">
            <w:pPr>
              <w:widowControl w:val="0"/>
              <w:spacing w:after="0" w:line="240" w:lineRule="auto"/>
              <w:ind w:left="720"/>
              <w:rPr>
                <w:rFonts w:ascii="Noto Sans" w:hAnsi="Noto Sans" w:cs="Noto Sans"/>
                <w:i/>
                <w:iCs/>
                <w:color w:val="000000" w:themeColor="text1"/>
                <w:sz w:val="22"/>
                <w:szCs w:val="22"/>
                <w:lang w:val="es-ES" w:bidi="ar-SA"/>
              </w:rPr>
            </w:pPr>
          </w:p>
          <w:p w14:paraId="7DA0B9B6" w14:textId="77777777" w:rsidR="00E469A5" w:rsidRDefault="00000000">
            <w:pPr>
              <w:widowControl w:val="0"/>
              <w:numPr>
                <w:ilvl w:val="0"/>
                <w:numId w:val="13"/>
              </w:numPr>
              <w:spacing w:after="0" w:line="240" w:lineRule="auto"/>
            </w:pPr>
            <w:r>
              <w:rPr>
                <w:rStyle w:val="Fuentedeprrafopredeter1"/>
                <w:rFonts w:ascii="Noto Sans" w:hAnsi="Noto Sans" w:cs="Noto Sans"/>
                <w:color w:val="000000" w:themeColor="text1"/>
                <w:sz w:val="22"/>
                <w:szCs w:val="22"/>
                <w:lang w:val="es-ES" w:bidi="ar-SA"/>
              </w:rPr>
              <w:t>El proyecto tiene que incluir todos los puestos de trabajo que pretende cubrir, desglosados para cada línea, de acuerdo con el modelo que haya disponible en la aplicación ESOIB.</w:t>
            </w:r>
          </w:p>
        </w:tc>
      </w:tr>
    </w:tbl>
    <w:p w14:paraId="4629C76F" w14:textId="77777777" w:rsidR="00E469A5" w:rsidRDefault="00E469A5">
      <w:pPr>
        <w:spacing w:after="0" w:line="240" w:lineRule="auto"/>
        <w:rPr>
          <w:rFonts w:ascii="Noto Sans" w:hAnsi="Noto Sans"/>
          <w:b/>
          <w:bCs/>
          <w:sz w:val="22"/>
          <w:szCs w:val="22"/>
          <w:lang w:val="es-ES"/>
        </w:rPr>
      </w:pPr>
    </w:p>
    <w:p w14:paraId="4BD4B781" w14:textId="77777777" w:rsidR="00E469A5" w:rsidRDefault="00E469A5">
      <w:pPr>
        <w:spacing w:after="0" w:line="240" w:lineRule="auto"/>
        <w:rPr>
          <w:rFonts w:ascii="Noto Sans" w:hAnsi="Noto Sans"/>
          <w:b/>
          <w:bCs/>
          <w:sz w:val="22"/>
          <w:szCs w:val="22"/>
          <w:lang w:val="es-ES"/>
        </w:rPr>
      </w:pPr>
    </w:p>
    <w:p w14:paraId="3A90A2F6" w14:textId="77777777" w:rsidR="00E469A5" w:rsidRDefault="00000000">
      <w:pPr>
        <w:spacing w:after="0" w:line="240" w:lineRule="auto"/>
      </w:pPr>
      <w:bookmarkStart w:id="19" w:name="_Toc206643431"/>
      <w:r>
        <w:rPr>
          <w:rStyle w:val="Fuentedeprrafopredeter1"/>
          <w:rFonts w:ascii="Noto Sans" w:hAnsi="Noto Sans"/>
          <w:b/>
          <w:bCs/>
          <w:sz w:val="22"/>
          <w:szCs w:val="22"/>
          <w:lang w:val="es-ES"/>
        </w:rPr>
        <w:t>5.6. Pestaña «Finaliza trámite»</w:t>
      </w:r>
      <w:bookmarkEnd w:id="19"/>
    </w:p>
    <w:p w14:paraId="59C87BB3" w14:textId="77777777" w:rsidR="00E469A5" w:rsidRDefault="00E469A5">
      <w:pPr>
        <w:pStyle w:val="Textoindependiente"/>
        <w:spacing w:after="0" w:line="240" w:lineRule="auto"/>
        <w:rPr>
          <w:rFonts w:ascii="Noto Sans" w:hAnsi="Noto Sans" w:cs="Noto Sans"/>
          <w:b/>
          <w:bCs/>
          <w:color w:val="000000"/>
          <w:sz w:val="22"/>
          <w:szCs w:val="22"/>
          <w:lang w:val="es-ES"/>
        </w:rPr>
      </w:pPr>
    </w:p>
    <w:p w14:paraId="7B3E750A" w14:textId="77777777" w:rsidR="00E469A5" w:rsidRDefault="00000000">
      <w:pPr>
        <w:pStyle w:val="Textoindependiente"/>
        <w:spacing w:after="0" w:line="240" w:lineRule="auto"/>
      </w:pPr>
      <w:r>
        <w:rPr>
          <w:rStyle w:val="Fuentedeprrafopredeter1"/>
          <w:rFonts w:ascii="Noto Sans" w:hAnsi="Noto Sans" w:cs="Noto Sans"/>
          <w:color w:val="000000" w:themeColor="text1"/>
          <w:sz w:val="22"/>
          <w:szCs w:val="22"/>
          <w:lang w:val="es-ES"/>
        </w:rPr>
        <w:t xml:space="preserve">Se tiene que ir avanzando en la tramitación con el botón </w:t>
      </w:r>
      <w:r>
        <w:rPr>
          <w:rStyle w:val="Fuentedeprrafopredeter1"/>
          <w:rFonts w:ascii="Noto Sans" w:hAnsi="Noto Sans" w:cs="Noto Sans"/>
          <w:b/>
          <w:bCs/>
          <w:color w:val="000000" w:themeColor="text1"/>
          <w:sz w:val="22"/>
          <w:szCs w:val="22"/>
          <w:lang w:val="es-ES"/>
        </w:rPr>
        <w:t>«Siguiente»</w:t>
      </w:r>
      <w:r>
        <w:rPr>
          <w:rStyle w:val="Fuentedeprrafopredeter1"/>
          <w:rFonts w:ascii="Noto Sans" w:hAnsi="Noto Sans" w:cs="Noto Sans"/>
          <w:color w:val="000000" w:themeColor="text1"/>
          <w:sz w:val="22"/>
          <w:szCs w:val="22"/>
          <w:lang w:val="es-ES"/>
        </w:rPr>
        <w:t xml:space="preserve"> y, por último, tiene que llegar a </w:t>
      </w:r>
      <w:r>
        <w:rPr>
          <w:rStyle w:val="Fuentedeprrafopredeter1"/>
          <w:rFonts w:ascii="Noto Sans" w:hAnsi="Noto Sans" w:cs="Noto Sans"/>
          <w:b/>
          <w:bCs/>
          <w:color w:val="000000" w:themeColor="text1"/>
          <w:sz w:val="22"/>
          <w:szCs w:val="22"/>
          <w:lang w:val="es-ES"/>
        </w:rPr>
        <w:t>«Finaliza el trámite»</w:t>
      </w:r>
      <w:r>
        <w:rPr>
          <w:rStyle w:val="Fuentedeprrafopredeter1"/>
          <w:rFonts w:ascii="Noto Sans" w:hAnsi="Noto Sans" w:cs="Noto Sans"/>
          <w:color w:val="000000" w:themeColor="text1"/>
          <w:sz w:val="22"/>
          <w:szCs w:val="22"/>
          <w:lang w:val="es-ES"/>
        </w:rPr>
        <w:t xml:space="preserve">. En este punto, el ESOIB genera el documento de solicitud estándar en formato PDF que garantiza la integridad de los documentos que ha adjuntado. Ya no permite hacer ningún cambio y traslada su solicitud al estado de </w:t>
      </w:r>
      <w:r>
        <w:rPr>
          <w:rStyle w:val="Fuentedeprrafopredeter1"/>
          <w:rFonts w:ascii="Noto Sans" w:hAnsi="Noto Sans" w:cs="Noto Sans"/>
          <w:b/>
          <w:bCs/>
          <w:color w:val="000000" w:themeColor="text1"/>
          <w:sz w:val="22"/>
          <w:szCs w:val="22"/>
          <w:lang w:val="es-ES"/>
        </w:rPr>
        <w:t>«Pendiente de registro».</w:t>
      </w:r>
    </w:p>
    <w:p w14:paraId="261CF9DE" w14:textId="77777777" w:rsidR="00E469A5" w:rsidRDefault="00E469A5">
      <w:pPr>
        <w:spacing w:after="0" w:line="240" w:lineRule="auto"/>
        <w:rPr>
          <w:rFonts w:ascii="Noto Sans" w:hAnsi="Noto Sans" w:cs="Noto Sans"/>
          <w:color w:val="000000"/>
          <w:sz w:val="22"/>
          <w:szCs w:val="22"/>
          <w:lang w:val="es-ES"/>
        </w:rPr>
      </w:pPr>
    </w:p>
    <w:p w14:paraId="40AA8F97" w14:textId="77777777" w:rsidR="00E469A5" w:rsidRDefault="00000000">
      <w:pPr>
        <w:spacing w:after="0" w:line="240" w:lineRule="auto"/>
      </w:pPr>
      <w:r>
        <w:rPr>
          <w:rStyle w:val="Fuentedeprrafopredeter1"/>
          <w:rFonts w:ascii="Noto Sans" w:eastAsia="Times New Roman" w:hAnsi="Noto Sans" w:cs="Noto Sans"/>
          <w:color w:val="000000"/>
          <w:kern w:val="0"/>
          <w:sz w:val="22"/>
          <w:szCs w:val="22"/>
          <w:lang w:val="es-ES" w:eastAsia="es-ES" w:bidi="ar-SA"/>
        </w:rPr>
        <w:t xml:space="preserve">En este momento ya se puede descargar esta documentación y revisarla, y si es correcta, el representante legal de la entidad </w:t>
      </w:r>
      <w:r>
        <w:rPr>
          <w:rStyle w:val="Fuentedeprrafopredeter1"/>
          <w:rFonts w:ascii="Noto Sans" w:eastAsia="Times New Roman" w:hAnsi="Noto Sans" w:cs="Noto Sans"/>
          <w:b/>
          <w:bCs/>
          <w:color w:val="000000"/>
          <w:kern w:val="0"/>
          <w:sz w:val="22"/>
          <w:szCs w:val="22"/>
          <w:lang w:val="es-ES" w:eastAsia="es-ES" w:bidi="ar-SA"/>
        </w:rPr>
        <w:t>la tiene que firmar electrónicamente y se tiene que presentar a través del trámite telemático disponible en la Sede electrónica del Gobierno, dentro del plazo fijado en la convocatoria:</w:t>
      </w:r>
    </w:p>
    <w:p w14:paraId="6A537ACE" w14:textId="77777777" w:rsidR="00E469A5" w:rsidRDefault="00E469A5">
      <w:pPr>
        <w:spacing w:after="0" w:line="240" w:lineRule="auto"/>
        <w:rPr>
          <w:rFonts w:ascii="Noto Sans" w:eastAsia="Times New Roman" w:hAnsi="Noto Sans" w:cs="Noto Sans"/>
          <w:b/>
          <w:bCs/>
          <w:color w:val="000000"/>
          <w:kern w:val="0"/>
          <w:sz w:val="22"/>
          <w:szCs w:val="22"/>
          <w:lang w:val="es-ES" w:eastAsia="es-ES" w:bidi="ar-SA"/>
        </w:rPr>
      </w:pPr>
    </w:p>
    <w:p w14:paraId="1F9B20B5" w14:textId="77777777" w:rsidR="00E469A5" w:rsidRDefault="00000000">
      <w:pPr>
        <w:numPr>
          <w:ilvl w:val="0"/>
          <w:numId w:val="15"/>
        </w:numPr>
        <w:spacing w:after="0" w:line="240" w:lineRule="auto"/>
      </w:pPr>
      <w:r>
        <w:rPr>
          <w:rStyle w:val="Fuentedeprrafopredeter1"/>
          <w:rFonts w:ascii="Noto Sans" w:eastAsia="Times New Roman" w:hAnsi="Noto Sans" w:cs="Noto Sans"/>
          <w:b/>
          <w:bCs/>
          <w:color w:val="000000" w:themeColor="text1"/>
          <w:sz w:val="22"/>
          <w:szCs w:val="22"/>
          <w:lang w:val="es-ES" w:eastAsia="es-ES" w:bidi="ar-SA"/>
        </w:rPr>
        <w:t>Para el año 2025: del 1 al 21 de octubre de 2025.</w:t>
      </w:r>
    </w:p>
    <w:p w14:paraId="1D427A80" w14:textId="77777777" w:rsidR="00E469A5" w:rsidRDefault="00000000">
      <w:pPr>
        <w:numPr>
          <w:ilvl w:val="0"/>
          <w:numId w:val="15"/>
        </w:numPr>
        <w:spacing w:after="0" w:line="240" w:lineRule="auto"/>
      </w:pPr>
      <w:r>
        <w:rPr>
          <w:rStyle w:val="Fuentedeprrafopredeter1"/>
          <w:rFonts w:ascii="Noto Sans" w:eastAsia="Times New Roman" w:hAnsi="Noto Sans" w:cs="Noto Sans"/>
          <w:b/>
          <w:bCs/>
          <w:color w:val="000000" w:themeColor="text1"/>
          <w:sz w:val="22"/>
          <w:szCs w:val="22"/>
          <w:lang w:val="es-ES" w:eastAsia="es-ES" w:bidi="ar-SA"/>
        </w:rPr>
        <w:t>Para el año 2026: del 1 al 31 de mayo de 2026.</w:t>
      </w:r>
    </w:p>
    <w:p w14:paraId="1A624390" w14:textId="77777777" w:rsidR="00E469A5" w:rsidRDefault="00E469A5">
      <w:pPr>
        <w:spacing w:after="0" w:line="240" w:lineRule="auto"/>
        <w:rPr>
          <w:rFonts w:ascii="Noto Sans" w:eastAsia="Times New Roman" w:hAnsi="Noto Sans" w:cs="Noto Sans"/>
          <w:b/>
          <w:bCs/>
          <w:color w:val="000000" w:themeColor="text1"/>
          <w:sz w:val="22"/>
          <w:szCs w:val="22"/>
          <w:lang w:val="es-ES" w:eastAsia="es-ES" w:bidi="ar-SA"/>
        </w:rPr>
      </w:pPr>
    </w:p>
    <w:p w14:paraId="46C6B498" w14:textId="77777777" w:rsidR="00E469A5" w:rsidRDefault="00000000">
      <w:pPr>
        <w:spacing w:after="0" w:line="240" w:lineRule="auto"/>
      </w:pPr>
      <w:r w:rsidRPr="00DA1650">
        <w:rPr>
          <w:rStyle w:val="Fuentedeprrafopredeter1"/>
          <w:rFonts w:ascii="Noto Sans" w:hAnsi="Noto Sans" w:cs="Noto Sans"/>
          <w:color w:val="000000" w:themeColor="text1"/>
          <w:sz w:val="22"/>
          <w:szCs w:val="22"/>
          <w:lang w:val="es-ES"/>
        </w:rPr>
        <w:t xml:space="preserve">Dirección Sede Electrónica CAIB: </w:t>
      </w:r>
      <w:hyperlink r:id="rId27">
        <w:r w:rsidRPr="00DA1650">
          <w:rPr>
            <w:rStyle w:val="EnlacedeInternet"/>
            <w:rFonts w:ascii="Noto Sans" w:hAnsi="Noto Sans" w:cs="Noto Sans"/>
            <w:i/>
            <w:iCs/>
            <w:color w:val="000000" w:themeColor="text1"/>
            <w:sz w:val="22"/>
            <w:szCs w:val="22"/>
            <w:u w:val="none"/>
          </w:rPr>
          <w:t>https://www.caib.es/seucaib/ca/201/empreses/tramites/tramite/6341249</w:t>
        </w:r>
      </w:hyperlink>
      <w:r w:rsidRPr="00DA1650">
        <w:rPr>
          <w:rStyle w:val="Fuentedeprrafopredeter1"/>
          <w:rFonts w:ascii="Noto Sans" w:hAnsi="Noto Sans" w:cs="Noto Sans"/>
          <w:i/>
          <w:iCs/>
          <w:color w:val="000000" w:themeColor="text1"/>
          <w:sz w:val="22"/>
          <w:szCs w:val="22"/>
        </w:rPr>
        <w:t xml:space="preserve"> (aquest enllaç no és el correcte, ens du al tràmit telemàtic de la convocatòria de joves privat 2025)</w:t>
      </w:r>
    </w:p>
    <w:p w14:paraId="500AF76C" w14:textId="77777777" w:rsidR="00E469A5" w:rsidRDefault="00E469A5">
      <w:pPr>
        <w:spacing w:after="0" w:line="240" w:lineRule="auto"/>
        <w:rPr>
          <w:rFonts w:ascii="Noto Sans" w:hAnsi="Noto Sans" w:cs="Noto Sans"/>
          <w:i/>
          <w:iCs/>
          <w:color w:val="000000" w:themeColor="text1"/>
          <w:sz w:val="22"/>
          <w:szCs w:val="22"/>
          <w:lang w:val="es-ES"/>
        </w:rPr>
      </w:pPr>
    </w:p>
    <w:p w14:paraId="4FC2B9A8" w14:textId="77777777" w:rsidR="00E469A5" w:rsidRDefault="00000000">
      <w:pPr>
        <w:spacing w:after="0" w:line="240" w:lineRule="auto"/>
      </w:pPr>
      <w:r>
        <w:rPr>
          <w:rStyle w:val="Fuentedeprrafopredeter1"/>
          <w:rFonts w:ascii="Noto Sans" w:hAnsi="Noto Sans" w:cs="Noto Sans"/>
          <w:color w:val="000000" w:themeColor="text1"/>
          <w:sz w:val="22"/>
          <w:szCs w:val="22"/>
          <w:lang w:val="es-ES"/>
        </w:rPr>
        <w:t>Si os habéis equivocado o queréis hacer cambios, y todavía está ab</w:t>
      </w:r>
      <w:r>
        <w:rPr>
          <w:rStyle w:val="Fuentedeprrafopredeter1"/>
          <w:rFonts w:ascii="Noto Sans" w:eastAsia="Times New Roman" w:hAnsi="Noto Sans" w:cs="Noto Sans"/>
          <w:color w:val="000000"/>
          <w:kern w:val="0"/>
          <w:sz w:val="22"/>
          <w:szCs w:val="22"/>
          <w:lang w:val="es-ES" w:eastAsia="es-ES" w:bidi="ar-SA"/>
        </w:rPr>
        <w:t xml:space="preserve">ierto el plazo de presentación de solicitudes, podéis iniciar un nuevo proceso de solicitud y hacer toda la tramitación nuevamente, puesto que las solicitudes en el estado de </w:t>
      </w:r>
      <w:r>
        <w:rPr>
          <w:rStyle w:val="Fuentedeprrafopredeter1"/>
          <w:rFonts w:ascii="Noto Sans" w:eastAsia="Times New Roman" w:hAnsi="Noto Sans" w:cs="Noto Sans"/>
          <w:b/>
          <w:bCs/>
          <w:color w:val="000000"/>
          <w:kern w:val="0"/>
          <w:sz w:val="22"/>
          <w:szCs w:val="22"/>
          <w:lang w:val="es-ES" w:eastAsia="es-ES" w:bidi="ar-SA"/>
        </w:rPr>
        <w:t>«Pendiente de registro»</w:t>
      </w:r>
      <w:r>
        <w:rPr>
          <w:rStyle w:val="Fuentedeprrafopredeter1"/>
          <w:rFonts w:ascii="Noto Sans" w:eastAsia="Times New Roman" w:hAnsi="Noto Sans" w:cs="Noto Sans"/>
          <w:color w:val="000000"/>
          <w:kern w:val="0"/>
          <w:sz w:val="22"/>
          <w:szCs w:val="22"/>
          <w:lang w:val="es-ES" w:eastAsia="es-ES" w:bidi="ar-SA"/>
        </w:rPr>
        <w:t>, no se pueden modificar.</w:t>
      </w:r>
    </w:p>
    <w:p w14:paraId="7C59508C" w14:textId="77777777" w:rsidR="00E469A5" w:rsidRDefault="00000000">
      <w:pPr>
        <w:spacing w:after="0" w:line="240" w:lineRule="auto"/>
        <w:rPr>
          <w:rFonts w:ascii="Noto Sans" w:hAnsi="Noto Sans"/>
          <w:sz w:val="22"/>
          <w:szCs w:val="22"/>
          <w:lang w:val="es-ES"/>
        </w:rPr>
      </w:pPr>
      <w:r>
        <w:br w:type="page"/>
      </w:r>
    </w:p>
    <w:p w14:paraId="097407FE" w14:textId="77777777" w:rsidR="00E469A5" w:rsidRDefault="00E469A5">
      <w:pPr>
        <w:spacing w:after="0" w:line="240" w:lineRule="auto"/>
        <w:rPr>
          <w:rFonts w:ascii="Noto Sans" w:hAnsi="Noto Sans"/>
          <w:sz w:val="22"/>
          <w:szCs w:val="22"/>
          <w:lang w:val="es-ES"/>
        </w:rPr>
      </w:pPr>
    </w:p>
    <w:p w14:paraId="43635BF0"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drawing>
          <wp:inline distT="0" distB="0" distL="114935" distR="114935" wp14:anchorId="5DE58A28" wp14:editId="49F20BD4">
            <wp:extent cx="6115050" cy="2266950"/>
            <wp:effectExtent l="0" t="0" r="0" b="0"/>
            <wp:docPr id="8"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7"/>
                    <pic:cNvPicPr>
                      <a:picLocks noChangeAspect="1" noChangeArrowheads="1"/>
                    </pic:cNvPicPr>
                  </pic:nvPicPr>
                  <pic:blipFill>
                    <a:blip r:embed="rId28"/>
                    <a:stretch>
                      <a:fillRect/>
                    </a:stretch>
                  </pic:blipFill>
                  <pic:spPr bwMode="auto">
                    <a:xfrm>
                      <a:off x="0" y="0"/>
                      <a:ext cx="6115050" cy="2266950"/>
                    </a:xfrm>
                    <a:prstGeom prst="rect">
                      <a:avLst/>
                    </a:prstGeom>
                  </pic:spPr>
                </pic:pic>
              </a:graphicData>
            </a:graphic>
          </wp:inline>
        </w:drawing>
      </w:r>
    </w:p>
    <w:p w14:paraId="55CAD6A9" w14:textId="77777777" w:rsidR="00E469A5" w:rsidRDefault="00E469A5">
      <w:pPr>
        <w:spacing w:after="0" w:line="240" w:lineRule="auto"/>
        <w:rPr>
          <w:rFonts w:ascii="Noto Sans" w:hAnsi="Noto Sans"/>
          <w:b/>
          <w:bCs/>
          <w:sz w:val="22"/>
          <w:szCs w:val="22"/>
          <w:lang w:val="es-ES"/>
        </w:rPr>
      </w:pPr>
    </w:p>
    <w:p w14:paraId="6199EE61" w14:textId="77777777" w:rsidR="00E469A5" w:rsidRDefault="00E469A5">
      <w:pPr>
        <w:spacing w:after="0" w:line="240" w:lineRule="auto"/>
        <w:rPr>
          <w:rFonts w:ascii="Noto Sans" w:hAnsi="Noto Sans"/>
          <w:b/>
          <w:bCs/>
          <w:sz w:val="22"/>
          <w:szCs w:val="22"/>
          <w:lang w:val="es-ES"/>
        </w:rPr>
      </w:pPr>
    </w:p>
    <w:p w14:paraId="695AE909" w14:textId="77777777" w:rsidR="00E469A5" w:rsidRDefault="00000000">
      <w:pPr>
        <w:spacing w:after="0" w:line="240" w:lineRule="auto"/>
      </w:pPr>
      <w:r>
        <w:rPr>
          <w:rStyle w:val="Fuentedeprrafopredeter1"/>
          <w:rFonts w:ascii="Noto Sans" w:hAnsi="Noto Sans"/>
          <w:b/>
          <w:bCs/>
          <w:sz w:val="22"/>
          <w:szCs w:val="22"/>
          <w:lang w:val="es-ES"/>
        </w:rPr>
        <w:t>MUY IMPORTANTE:</w:t>
      </w:r>
    </w:p>
    <w:p w14:paraId="5FAAEA64" w14:textId="77777777" w:rsidR="00E469A5" w:rsidRDefault="00E469A5">
      <w:pPr>
        <w:spacing w:after="0" w:line="240" w:lineRule="auto"/>
        <w:rPr>
          <w:rFonts w:ascii="Noto Sans" w:hAnsi="Noto Sans"/>
          <w:sz w:val="22"/>
          <w:szCs w:val="22"/>
          <w:lang w:val="es-ES"/>
        </w:rPr>
      </w:pPr>
    </w:p>
    <w:p w14:paraId="3AEEDC4A" w14:textId="77777777" w:rsidR="00E469A5" w:rsidRDefault="00000000">
      <w:pPr>
        <w:spacing w:after="0" w:line="240" w:lineRule="auto"/>
      </w:pPr>
      <w:r>
        <w:rPr>
          <w:rStyle w:val="Fuentedeprrafopredeter1"/>
          <w:rFonts w:ascii="Noto Sans" w:hAnsi="Noto Sans"/>
          <w:b/>
          <w:bCs/>
          <w:sz w:val="22"/>
          <w:szCs w:val="22"/>
          <w:lang w:val="es-ES"/>
        </w:rPr>
        <w:t>Hasta que no se complete el trámite de registro electrónico de la solicitud no se considera presentada válidamente.</w:t>
      </w:r>
    </w:p>
    <w:p w14:paraId="7885D42D" w14:textId="77777777" w:rsidR="00E469A5" w:rsidRDefault="00E469A5">
      <w:pPr>
        <w:spacing w:after="0" w:line="240" w:lineRule="auto"/>
        <w:rPr>
          <w:rFonts w:ascii="Noto Sans" w:hAnsi="Noto Sans"/>
          <w:sz w:val="22"/>
          <w:szCs w:val="22"/>
          <w:lang w:val="es-ES"/>
        </w:rPr>
      </w:pPr>
    </w:p>
    <w:p w14:paraId="4129C59F" w14:textId="77777777" w:rsidR="00E469A5" w:rsidRDefault="00000000">
      <w:pPr>
        <w:spacing w:after="0" w:line="240" w:lineRule="auto"/>
      </w:pPr>
      <w:r>
        <w:rPr>
          <w:rStyle w:val="Fuentedeprrafopredeter1"/>
          <w:rFonts w:ascii="Noto Sans" w:hAnsi="Noto Sans"/>
          <w:sz w:val="22"/>
          <w:szCs w:val="22"/>
          <w:lang w:val="es-ES"/>
        </w:rPr>
        <w:t xml:space="preserve">Cada entidad tiene que presentar una </w:t>
      </w:r>
      <w:r>
        <w:rPr>
          <w:rStyle w:val="Fuentedeprrafopredeter1"/>
          <w:rFonts w:ascii="Noto Sans" w:hAnsi="Noto Sans"/>
          <w:b/>
          <w:bCs/>
          <w:sz w:val="22"/>
          <w:szCs w:val="22"/>
          <w:lang w:val="es-ES"/>
        </w:rPr>
        <w:t xml:space="preserve">única solicitud </w:t>
      </w:r>
      <w:r>
        <w:rPr>
          <w:rStyle w:val="Fuentedeprrafopredeter1"/>
          <w:rFonts w:ascii="Noto Sans" w:hAnsi="Noto Sans"/>
          <w:sz w:val="22"/>
          <w:szCs w:val="22"/>
          <w:lang w:val="es-ES"/>
        </w:rPr>
        <w:t>para todas las contrataciones que se prevén hacer. En caso de presentar más de una solicitud dentro del plazo establecido, se considerará que la última es la válida y que sustituye las anteriores que se hayan presentado.</w:t>
      </w:r>
    </w:p>
    <w:p w14:paraId="7A8F4797" w14:textId="77777777" w:rsidR="00E469A5" w:rsidRDefault="00E469A5">
      <w:pPr>
        <w:spacing w:after="0" w:line="240" w:lineRule="auto"/>
        <w:rPr>
          <w:rFonts w:ascii="Noto Sans" w:hAnsi="Noto Sans"/>
          <w:sz w:val="22"/>
          <w:szCs w:val="22"/>
          <w:lang w:val="es-ES"/>
        </w:rPr>
      </w:pPr>
    </w:p>
    <w:p w14:paraId="65BA5C19" w14:textId="77777777" w:rsidR="00E469A5" w:rsidRDefault="00000000">
      <w:pPr>
        <w:spacing w:after="0" w:line="240" w:lineRule="auto"/>
      </w:pPr>
      <w:r>
        <w:rPr>
          <w:rStyle w:val="Fuentedeprrafopredeter1"/>
          <w:rFonts w:ascii="Noto Sans" w:hAnsi="Noto Sans" w:cs="Noto Sans"/>
          <w:color w:val="1A1A1A"/>
          <w:sz w:val="22"/>
          <w:szCs w:val="22"/>
          <w:lang w:val="es-ES"/>
        </w:rPr>
        <w:t>De acuerdo con los artículos 14.2 y 14.3 de la Ley 39/2015, de Procedimiento Administrativo Común de las Administraciones Públicas, las entidades que se pueden presentar a esta convocatoria están obligadas a relacionarse por medios electrónicos.</w:t>
      </w:r>
    </w:p>
    <w:p w14:paraId="396C08D1" w14:textId="77777777" w:rsidR="00E469A5" w:rsidRDefault="00E469A5">
      <w:pPr>
        <w:spacing w:after="0" w:line="240" w:lineRule="auto"/>
        <w:rPr>
          <w:rFonts w:ascii="Noto Sans" w:hAnsi="Noto Sans"/>
          <w:sz w:val="22"/>
          <w:szCs w:val="22"/>
          <w:lang w:val="es-ES"/>
        </w:rPr>
      </w:pPr>
    </w:p>
    <w:p w14:paraId="009B1CAF" w14:textId="77777777" w:rsidR="00E469A5" w:rsidRDefault="00E469A5">
      <w:pPr>
        <w:spacing w:after="0" w:line="240" w:lineRule="auto"/>
        <w:rPr>
          <w:rFonts w:ascii="Noto Sans" w:hAnsi="Noto Sans"/>
          <w:sz w:val="22"/>
          <w:szCs w:val="22"/>
          <w:lang w:val="es-ES"/>
        </w:rPr>
      </w:pPr>
    </w:p>
    <w:tbl>
      <w:tblPr>
        <w:tblW w:w="9579" w:type="dxa"/>
        <w:jc w:val="right"/>
        <w:tblLayout w:type="fixed"/>
        <w:tblCellMar>
          <w:top w:w="55" w:type="dxa"/>
          <w:left w:w="55" w:type="dxa"/>
          <w:bottom w:w="55" w:type="dxa"/>
          <w:right w:w="55" w:type="dxa"/>
        </w:tblCellMar>
        <w:tblLook w:val="04A0" w:firstRow="1" w:lastRow="0" w:firstColumn="1" w:lastColumn="0" w:noHBand="0" w:noVBand="1"/>
      </w:tblPr>
      <w:tblGrid>
        <w:gridCol w:w="9579"/>
      </w:tblGrid>
      <w:tr w:rsidR="00E469A5" w14:paraId="2325FEC2" w14:textId="77777777">
        <w:trPr>
          <w:jc w:val="right"/>
        </w:trPr>
        <w:tc>
          <w:tcPr>
            <w:tcW w:w="9579" w:type="dxa"/>
            <w:tcBorders>
              <w:top w:val="single" w:sz="2" w:space="0" w:color="000000"/>
              <w:left w:val="single" w:sz="2" w:space="0" w:color="000000"/>
              <w:bottom w:val="single" w:sz="2" w:space="0" w:color="000000"/>
              <w:right w:val="single" w:sz="2" w:space="0" w:color="000000"/>
            </w:tcBorders>
          </w:tcPr>
          <w:p w14:paraId="59A8287C" w14:textId="77777777" w:rsidR="00E469A5" w:rsidRDefault="00000000">
            <w:pPr>
              <w:pStyle w:val="Ttulo1"/>
              <w:widowControl w:val="0"/>
              <w:spacing w:before="0" w:after="0" w:line="240" w:lineRule="auto"/>
            </w:pPr>
            <w:bookmarkStart w:id="20" w:name="__RefHeading___Toc1698_1261907420"/>
            <w:bookmarkStart w:id="21" w:name="_Toc206643432"/>
            <w:bookmarkEnd w:id="20"/>
            <w:r>
              <w:rPr>
                <w:rStyle w:val="Fuentedeprrafopredeter1"/>
                <w:rFonts w:ascii="Noto Sans" w:hAnsi="Noto Sans"/>
                <w:sz w:val="22"/>
                <w:szCs w:val="22"/>
                <w:lang w:val="es-ES"/>
              </w:rPr>
              <w:t>6. Contratación</w:t>
            </w:r>
            <w:bookmarkEnd w:id="21"/>
          </w:p>
        </w:tc>
      </w:tr>
    </w:tbl>
    <w:p w14:paraId="03AB1207" w14:textId="77777777" w:rsidR="00E469A5" w:rsidRDefault="00E469A5">
      <w:pPr>
        <w:spacing w:after="0" w:line="240" w:lineRule="auto"/>
        <w:rPr>
          <w:rFonts w:ascii="Noto Sans" w:hAnsi="Noto Sans"/>
          <w:sz w:val="22"/>
          <w:szCs w:val="22"/>
          <w:lang w:val="es-ES"/>
        </w:rPr>
      </w:pPr>
    </w:p>
    <w:p w14:paraId="54DF36D6" w14:textId="77777777" w:rsidR="00E469A5" w:rsidRDefault="00000000">
      <w:pPr>
        <w:spacing w:after="0" w:line="240" w:lineRule="auto"/>
      </w:pPr>
      <w:r>
        <w:rPr>
          <w:rStyle w:val="Fuentedeprrafopredeter1"/>
          <w:rFonts w:ascii="Noto Sans" w:hAnsi="Noto Sans" w:cs="Noto Sans"/>
          <w:color w:val="1A1A1A"/>
          <w:sz w:val="22"/>
          <w:szCs w:val="22"/>
          <w:lang w:val="es-ES"/>
        </w:rPr>
        <w:t xml:space="preserve">Las entidades, de acuerdo con la </w:t>
      </w:r>
      <w:r>
        <w:rPr>
          <w:rStyle w:val="Fuentedeprrafopredeter1"/>
          <w:rFonts w:ascii="Noto Sans" w:hAnsi="Noto Sans" w:cs="Noto Sans"/>
          <w:i/>
          <w:iCs/>
          <w:color w:val="1A1A1A"/>
          <w:sz w:val="22"/>
          <w:szCs w:val="22"/>
          <w:lang w:val="es-ES"/>
        </w:rPr>
        <w:t>Disposición adicional novena</w:t>
      </w:r>
      <w:r>
        <w:rPr>
          <w:rStyle w:val="Fuentedeprrafopredeter1"/>
          <w:rFonts w:ascii="Noto Sans" w:hAnsi="Noto Sans" w:cs="Noto Sans"/>
          <w:color w:val="1A1A1A"/>
          <w:sz w:val="22"/>
          <w:szCs w:val="22"/>
          <w:lang w:val="es-ES"/>
        </w:rPr>
        <w:t xml:space="preserve">: «Contratos vinculados a programas de activación para el empleo», de la Ley 3/2023, de 28 de febrero de Empleo, tienen que formalizar obligatoriamente los contratos por escrito, utilizando el modelo oficial del Servicio Público de Empleo Estatal (SEPE) denominado </w:t>
      </w:r>
      <w:r>
        <w:rPr>
          <w:rStyle w:val="Fuentedeprrafopredeter1"/>
          <w:rFonts w:ascii="Noto Sans" w:hAnsi="Noto Sans" w:cs="Noto Sans"/>
          <w:i/>
          <w:iCs/>
          <w:color w:val="1A1A1A"/>
          <w:sz w:val="22"/>
          <w:szCs w:val="22"/>
          <w:lang w:val="es-ES"/>
        </w:rPr>
        <w:t>«Contrato de trabajo temporal»</w:t>
      </w:r>
      <w:r>
        <w:rPr>
          <w:rStyle w:val="Fuentedeprrafopredeter1"/>
          <w:rFonts w:ascii="Noto Sans" w:hAnsi="Noto Sans" w:cs="Noto Sans"/>
          <w:color w:val="1A1A1A"/>
          <w:sz w:val="22"/>
          <w:szCs w:val="22"/>
          <w:lang w:val="es-ES"/>
        </w:rPr>
        <w:t>, y seleccionar la cláusula específica</w:t>
      </w:r>
      <w:r>
        <w:rPr>
          <w:rStyle w:val="Fuentedeprrafopredeter1"/>
          <w:rFonts w:ascii="Noto Sans" w:hAnsi="Noto Sans" w:cs="Noto Sans"/>
          <w:b/>
          <w:bCs/>
          <w:color w:val="1A1A1A"/>
          <w:sz w:val="22"/>
          <w:szCs w:val="22"/>
          <w:lang w:val="es-ES"/>
        </w:rPr>
        <w:t xml:space="preserve"> </w:t>
      </w:r>
      <w:r>
        <w:rPr>
          <w:rStyle w:val="Fuentedeprrafopredeter1"/>
          <w:rFonts w:ascii="Noto Sans" w:hAnsi="Noto Sans" w:cs="Noto Sans"/>
          <w:b/>
          <w:bCs/>
          <w:i/>
          <w:iCs/>
          <w:color w:val="1A1A1A"/>
          <w:sz w:val="22"/>
          <w:szCs w:val="22"/>
          <w:lang w:val="es-ES"/>
        </w:rPr>
        <w:t>«Contratas vinculados a programas de políticas activas de empleo»</w:t>
      </w:r>
      <w:r>
        <w:rPr>
          <w:rStyle w:val="Fuentedeprrafopredeter1"/>
          <w:rFonts w:ascii="Noto Sans" w:hAnsi="Noto Sans" w:cs="Noto Sans"/>
          <w:b/>
          <w:bCs/>
          <w:color w:val="1A1A1A"/>
          <w:sz w:val="22"/>
          <w:szCs w:val="22"/>
          <w:lang w:val="es-ES"/>
        </w:rPr>
        <w:t xml:space="preserve"> (CÓDIGO DE CONTRATO 405).</w:t>
      </w:r>
    </w:p>
    <w:p w14:paraId="12479499" w14:textId="77777777" w:rsidR="00E469A5" w:rsidRDefault="00000000">
      <w:pPr>
        <w:spacing w:after="0" w:line="240" w:lineRule="auto"/>
        <w:rPr>
          <w:rFonts w:ascii="Noto Sans" w:hAnsi="Noto Sans" w:cs="Noto Sans"/>
          <w:b/>
          <w:bCs/>
          <w:color w:val="1A1A1A"/>
          <w:sz w:val="22"/>
          <w:szCs w:val="22"/>
          <w:lang w:val="es-ES"/>
        </w:rPr>
      </w:pPr>
      <w:r>
        <w:br w:type="page"/>
      </w:r>
    </w:p>
    <w:p w14:paraId="5F1C77CA" w14:textId="77777777" w:rsidR="00E469A5" w:rsidRDefault="00E469A5">
      <w:pPr>
        <w:spacing w:after="0" w:line="240" w:lineRule="auto"/>
        <w:rPr>
          <w:rFonts w:ascii="Noto Sans" w:hAnsi="Noto Sans" w:cs="Noto Sans"/>
          <w:b/>
          <w:bCs/>
          <w:color w:val="1A1A1A"/>
          <w:sz w:val="22"/>
          <w:szCs w:val="22"/>
          <w:lang w:val="es-ES"/>
        </w:rPr>
      </w:pPr>
    </w:p>
    <w:p w14:paraId="622C61CA" w14:textId="77777777" w:rsidR="00E469A5" w:rsidRDefault="00000000">
      <w:pPr>
        <w:spacing w:after="0" w:line="240" w:lineRule="auto"/>
      </w:pPr>
      <w:r>
        <w:rPr>
          <w:rStyle w:val="Fuentedeprrafopredeter1"/>
          <w:rFonts w:ascii="Noto Sans" w:hAnsi="Noto Sans" w:cs="Noto Sans"/>
          <w:b/>
          <w:bCs/>
          <w:color w:val="1A1A1A"/>
          <w:sz w:val="22"/>
          <w:szCs w:val="22"/>
          <w:lang w:val="es-ES"/>
        </w:rPr>
        <w:t xml:space="preserve">MUY IMPORTANTE: </w:t>
      </w:r>
    </w:p>
    <w:p w14:paraId="5BB06151" w14:textId="77777777" w:rsidR="00E469A5" w:rsidRDefault="00E469A5">
      <w:pPr>
        <w:spacing w:after="0" w:line="240" w:lineRule="auto"/>
        <w:rPr>
          <w:rFonts w:ascii="Noto Sans" w:hAnsi="Noto Sans" w:cs="Noto Sans"/>
          <w:color w:val="1A1A1A"/>
          <w:sz w:val="22"/>
          <w:szCs w:val="22"/>
          <w:lang w:val="es-ES"/>
        </w:rPr>
      </w:pPr>
    </w:p>
    <w:p w14:paraId="18923F96" w14:textId="77777777" w:rsidR="00E469A5" w:rsidRDefault="00000000">
      <w:pPr>
        <w:numPr>
          <w:ilvl w:val="0"/>
          <w:numId w:val="17"/>
        </w:numPr>
        <w:spacing w:after="0" w:line="240" w:lineRule="auto"/>
      </w:pPr>
      <w:r>
        <w:rPr>
          <w:rStyle w:val="Fuentedeprrafopredeter1"/>
          <w:rFonts w:ascii="Noto Sans" w:hAnsi="Noto Sans" w:cs="Noto Sans"/>
          <w:color w:val="1A1A1A"/>
          <w:sz w:val="22"/>
          <w:szCs w:val="22"/>
          <w:lang w:val="es-ES"/>
        </w:rPr>
        <w:t xml:space="preserve">En relación con la cláusula específica </w:t>
      </w:r>
      <w:r>
        <w:rPr>
          <w:rStyle w:val="Fuentedeprrafopredeter1"/>
          <w:rFonts w:ascii="Noto Sans" w:hAnsi="Noto Sans" w:cs="Noto Sans"/>
          <w:b/>
          <w:bCs/>
          <w:color w:val="1A1A1A"/>
          <w:sz w:val="22"/>
          <w:szCs w:val="22"/>
          <w:lang w:val="es-ES"/>
        </w:rPr>
        <w:t>«Contratos vinculados a programas de políticas activas de empleo»</w:t>
      </w:r>
      <w:r>
        <w:rPr>
          <w:rStyle w:val="Fuentedeprrafopredeter1"/>
          <w:rFonts w:ascii="Noto Sans" w:hAnsi="Noto Sans" w:cs="Noto Sans"/>
          <w:color w:val="1A1A1A"/>
          <w:sz w:val="22"/>
          <w:szCs w:val="22"/>
          <w:lang w:val="es-ES"/>
        </w:rPr>
        <w:t xml:space="preserve">, tenéis que indicar </w:t>
      </w:r>
      <w:r>
        <w:rPr>
          <w:rStyle w:val="Fuentedeprrafopredeter1"/>
          <w:rFonts w:ascii="Noto Sans" w:hAnsi="Noto Sans" w:cs="Noto Sans"/>
          <w:b/>
          <w:bCs/>
          <w:color w:val="1A1A1A"/>
          <w:sz w:val="22"/>
          <w:szCs w:val="22"/>
          <w:lang w:val="es-ES"/>
        </w:rPr>
        <w:t>«Otros programas»</w:t>
      </w:r>
      <w:r>
        <w:rPr>
          <w:rStyle w:val="Fuentedeprrafopredeter1"/>
          <w:rFonts w:ascii="Noto Sans" w:hAnsi="Noto Sans" w:cs="Noto Sans"/>
          <w:color w:val="1A1A1A"/>
          <w:sz w:val="22"/>
          <w:szCs w:val="22"/>
          <w:lang w:val="es-ES"/>
        </w:rPr>
        <w:t xml:space="preserve"> y especificar cuál es la convocatoria para la cual se concede la subvención, que en este caso será «SOIB </w:t>
      </w:r>
      <w:proofErr w:type="spellStart"/>
      <w:r>
        <w:rPr>
          <w:rStyle w:val="Fuentedeprrafopredeter1"/>
          <w:rFonts w:ascii="Noto Sans" w:hAnsi="Noto Sans" w:cs="Noto Sans"/>
          <w:color w:val="1A1A1A"/>
          <w:sz w:val="22"/>
          <w:szCs w:val="22"/>
          <w:lang w:val="es-ES"/>
        </w:rPr>
        <w:t>Impulsa’T</w:t>
      </w:r>
      <w:proofErr w:type="spellEnd"/>
      <w:r>
        <w:rPr>
          <w:rStyle w:val="Fuentedeprrafopredeter1"/>
          <w:rFonts w:ascii="Noto Sans" w:hAnsi="Noto Sans" w:cs="Noto Sans"/>
          <w:color w:val="1A1A1A"/>
          <w:sz w:val="22"/>
          <w:szCs w:val="22"/>
          <w:lang w:val="es-ES"/>
        </w:rPr>
        <w:t xml:space="preserve"> 2025-2026», así como los datos de la oferta de empleo.</w:t>
      </w:r>
    </w:p>
    <w:p w14:paraId="3D9E2B31" w14:textId="77777777" w:rsidR="00E469A5" w:rsidRDefault="00E469A5">
      <w:pPr>
        <w:spacing w:after="0" w:line="240" w:lineRule="auto"/>
        <w:ind w:left="720"/>
        <w:rPr>
          <w:rStyle w:val="Fuentedeprrafopredeter1"/>
          <w:rFonts w:ascii="Noto Sans" w:hAnsi="Noto Sans" w:cs="Noto Sans"/>
          <w:color w:val="1A1A1A"/>
          <w:sz w:val="22"/>
          <w:szCs w:val="22"/>
          <w:lang w:val="es-ES"/>
        </w:rPr>
      </w:pPr>
    </w:p>
    <w:p w14:paraId="77EBDE80" w14:textId="77777777" w:rsidR="00E469A5" w:rsidRDefault="00000000">
      <w:pPr>
        <w:numPr>
          <w:ilvl w:val="0"/>
          <w:numId w:val="17"/>
        </w:numPr>
        <w:spacing w:after="0" w:line="240" w:lineRule="auto"/>
      </w:pPr>
      <w:r>
        <w:rPr>
          <w:rStyle w:val="Fuentedeprrafopredeter1"/>
          <w:rFonts w:ascii="Noto Sans" w:hAnsi="Noto Sans" w:cs="Noto Sans"/>
          <w:color w:val="1A1A1A"/>
          <w:sz w:val="22"/>
          <w:szCs w:val="22"/>
          <w:lang w:val="es-ES"/>
        </w:rPr>
        <w:t xml:space="preserve">Una vez formalizado el contrato, éste deberá subirse a la plataforma ESOIB, junto con el documento firmado por el trabajador o trabajadora por el que otorga su consentimiento o la no oposición para poder consultar el informe de su vida laboral (documento disponible en el apartado </w:t>
      </w:r>
      <w:r>
        <w:rPr>
          <w:rStyle w:val="Fuentedeprrafopredeter1"/>
          <w:rFonts w:ascii="Noto Sans" w:hAnsi="Noto Sans" w:cs="Noto Sans"/>
          <w:b/>
          <w:bCs/>
          <w:color w:val="1A1A1A"/>
          <w:sz w:val="22"/>
          <w:szCs w:val="22"/>
          <w:lang w:val="es-ES"/>
        </w:rPr>
        <w:t>“Fondo Documental”</w:t>
      </w:r>
      <w:r>
        <w:rPr>
          <w:rStyle w:val="Fuentedeprrafopredeter1"/>
          <w:rFonts w:ascii="Noto Sans" w:hAnsi="Noto Sans" w:cs="Noto Sans"/>
          <w:color w:val="1A1A1A"/>
          <w:sz w:val="22"/>
          <w:szCs w:val="22"/>
          <w:lang w:val="es-ES"/>
        </w:rPr>
        <w:t xml:space="preserve"> de la convocatoria)</w:t>
      </w:r>
    </w:p>
    <w:p w14:paraId="2EC3BD53" w14:textId="77777777" w:rsidR="00E469A5" w:rsidRDefault="00E469A5">
      <w:pPr>
        <w:spacing w:after="0" w:line="240" w:lineRule="auto"/>
        <w:ind w:left="720"/>
        <w:rPr>
          <w:rStyle w:val="Fuentedeprrafopredeter1"/>
          <w:rFonts w:ascii="Noto Sans" w:hAnsi="Noto Sans" w:cs="Noto Sans"/>
          <w:color w:val="1A1A1A"/>
          <w:sz w:val="22"/>
          <w:szCs w:val="22"/>
          <w:lang w:val="es-ES"/>
        </w:rPr>
      </w:pPr>
    </w:p>
    <w:p w14:paraId="2642F77D" w14:textId="77777777" w:rsidR="00E469A5" w:rsidRDefault="00000000">
      <w:pPr>
        <w:numPr>
          <w:ilvl w:val="0"/>
          <w:numId w:val="17"/>
        </w:numPr>
        <w:spacing w:after="0" w:line="240" w:lineRule="auto"/>
      </w:pPr>
      <w:r>
        <w:rPr>
          <w:rStyle w:val="Fuentedeprrafopredeter1"/>
          <w:rFonts w:ascii="Noto Sans" w:hAnsi="Noto Sans" w:cs="Noto Sans"/>
          <w:color w:val="1A1A1A"/>
          <w:sz w:val="22"/>
          <w:szCs w:val="22"/>
          <w:lang w:val="es-ES"/>
        </w:rPr>
        <w:t xml:space="preserve">Así mismo, el modelo oficial de contrato está a disposición de los beneficiarios en la web </w:t>
      </w:r>
      <w:hyperlink r:id="rId29">
        <w:r>
          <w:rPr>
            <w:rStyle w:val="EnlacedeInternet"/>
            <w:rFonts w:ascii="Noto Sans" w:hAnsi="Noto Sans" w:cs="Noto Sans"/>
            <w:i/>
            <w:iCs/>
            <w:sz w:val="22"/>
            <w:szCs w:val="22"/>
            <w:lang w:val="es-ES"/>
          </w:rPr>
          <w:t>https://soib.es</w:t>
        </w:r>
      </w:hyperlink>
      <w:r>
        <w:rPr>
          <w:rStyle w:val="Fuentedeprrafopredeter1"/>
          <w:rFonts w:ascii="Noto Sans" w:hAnsi="Noto Sans" w:cs="Noto Sans"/>
          <w:color w:val="1A1A1A"/>
          <w:sz w:val="22"/>
          <w:szCs w:val="22"/>
          <w:lang w:val="es-ES"/>
        </w:rPr>
        <w:t xml:space="preserve"> y en la web del SEPE </w:t>
      </w:r>
      <w:hyperlink r:id="rId30">
        <w:r>
          <w:rPr>
            <w:rStyle w:val="EnlacedeInternet"/>
            <w:rFonts w:ascii="Noto Sans" w:hAnsi="Noto Sans" w:cs="Noto Sans"/>
            <w:i/>
            <w:iCs/>
            <w:sz w:val="22"/>
            <w:szCs w:val="22"/>
            <w:lang w:val="es-ES"/>
          </w:rPr>
          <w:t>https://www.sepe.es/HomeSepe/ca/empresas.html</w:t>
        </w:r>
      </w:hyperlink>
      <w:hyperlink>
        <w:r>
          <w:rPr>
            <w:rStyle w:val="Fuentedeprrafopredeter1"/>
            <w:rFonts w:ascii="Noto Sans" w:hAnsi="Noto Sans" w:cs="Noto Sans"/>
            <w:color w:val="1A1A1A"/>
            <w:sz w:val="22"/>
            <w:szCs w:val="22"/>
            <w:lang w:val="es-ES"/>
          </w:rPr>
          <w:t>.</w:t>
        </w:r>
      </w:hyperlink>
    </w:p>
    <w:p w14:paraId="721D442F" w14:textId="77777777" w:rsidR="00E469A5" w:rsidRDefault="00E469A5">
      <w:pPr>
        <w:spacing w:after="0" w:line="240" w:lineRule="auto"/>
        <w:ind w:left="720"/>
        <w:rPr>
          <w:rStyle w:val="Fuentedeprrafopredeter1"/>
          <w:rFonts w:ascii="Noto Sans" w:hAnsi="Noto Sans" w:cs="Noto Sans"/>
          <w:color w:val="1A1A1A"/>
          <w:sz w:val="22"/>
          <w:szCs w:val="22"/>
          <w:lang w:val="es-ES"/>
        </w:rPr>
      </w:pPr>
    </w:p>
    <w:p w14:paraId="67CDADBE" w14:textId="77777777" w:rsidR="00E469A5" w:rsidRDefault="00000000">
      <w:pPr>
        <w:spacing w:after="0" w:line="240" w:lineRule="auto"/>
        <w:ind w:left="720"/>
      </w:pPr>
      <w:r>
        <w:rPr>
          <w:rStyle w:val="Fuentedeprrafopredeter1"/>
          <w:rFonts w:ascii="Noto Sans" w:hAnsi="Noto Sans" w:cs="Noto Sans"/>
          <w:color w:val="1A1A1A"/>
          <w:sz w:val="22"/>
          <w:szCs w:val="22"/>
          <w:lang w:val="es-ES"/>
        </w:rPr>
        <w:t xml:space="preserve">Estas son las páginas que se tienen que rellenar para formalizar correctamente el contrato de trabajo correspondiente a la convocatoria «SOIB </w:t>
      </w:r>
      <w:proofErr w:type="spellStart"/>
      <w:r>
        <w:rPr>
          <w:rStyle w:val="Fuentedeprrafopredeter1"/>
          <w:rFonts w:ascii="Noto Sans" w:hAnsi="Noto Sans" w:cs="Noto Sans"/>
          <w:color w:val="1A1A1A"/>
          <w:sz w:val="22"/>
          <w:szCs w:val="22"/>
          <w:lang w:val="es-ES"/>
        </w:rPr>
        <w:t>Impulsa’T</w:t>
      </w:r>
      <w:proofErr w:type="spellEnd"/>
      <w:r>
        <w:rPr>
          <w:rStyle w:val="Fuentedeprrafopredeter1"/>
          <w:rFonts w:ascii="Noto Sans" w:hAnsi="Noto Sans" w:cs="Noto Sans"/>
          <w:color w:val="1A1A1A"/>
          <w:sz w:val="22"/>
          <w:szCs w:val="22"/>
          <w:lang w:val="es-ES"/>
        </w:rPr>
        <w:t xml:space="preserve"> 2025- 202</w:t>
      </w:r>
      <w:r>
        <w:rPr>
          <w:rStyle w:val="Fuentedeprrafopredeter10"/>
          <w:rFonts w:ascii="Noto Sans" w:eastAsia="Noto Sans" w:hAnsi="Noto Sans" w:cs="Noto Sans"/>
          <w:color w:val="1A1A1A"/>
          <w:sz w:val="22"/>
          <w:szCs w:val="22"/>
          <w:lang w:val="es-ES"/>
        </w:rPr>
        <w:t>6»:</w:t>
      </w:r>
    </w:p>
    <w:p w14:paraId="588F36CD" w14:textId="77777777" w:rsidR="00E469A5" w:rsidRDefault="00E469A5">
      <w:pPr>
        <w:pStyle w:val="Prrafodelista"/>
        <w:spacing w:after="0" w:line="240" w:lineRule="auto"/>
        <w:rPr>
          <w:rFonts w:ascii="Noto Sans" w:hAnsi="Noto Sans"/>
          <w:sz w:val="22"/>
          <w:szCs w:val="22"/>
          <w:lang w:val="es-ES"/>
        </w:rPr>
      </w:pPr>
    </w:p>
    <w:p w14:paraId="09363C14" w14:textId="77777777" w:rsidR="00E469A5" w:rsidRDefault="00000000">
      <w:pPr>
        <w:pStyle w:val="Prrafodelista"/>
        <w:spacing w:after="0" w:line="240" w:lineRule="auto"/>
      </w:pPr>
      <w:r>
        <w:rPr>
          <w:rStyle w:val="Fuentedeprrafopredeter1"/>
          <w:rFonts w:ascii="Noto Sans" w:hAnsi="Noto Sans" w:cs="Noto Sans"/>
          <w:color w:val="1A1A1A"/>
          <w:sz w:val="22"/>
          <w:szCs w:val="22"/>
          <w:lang w:val="es-ES"/>
        </w:rPr>
        <w:lastRenderedPageBreak/>
        <w:t xml:space="preserve">         </w:t>
      </w:r>
      <w:r>
        <w:rPr>
          <w:rFonts w:ascii="Noto Sans" w:hAnsi="Noto Sans"/>
          <w:noProof/>
          <w:sz w:val="22"/>
          <w:szCs w:val="22"/>
          <w:lang w:val="es-ES"/>
        </w:rPr>
        <w:drawing>
          <wp:inline distT="0" distB="0" distL="114935" distR="114935" wp14:anchorId="65BCA20C" wp14:editId="10A1A4FE">
            <wp:extent cx="4102100" cy="5838825"/>
            <wp:effectExtent l="0" t="0" r="0" b="0"/>
            <wp:docPr id="9" name="Image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8"/>
                    <pic:cNvPicPr>
                      <a:picLocks noChangeAspect="1" noChangeArrowheads="1"/>
                    </pic:cNvPicPr>
                  </pic:nvPicPr>
                  <pic:blipFill>
                    <a:blip r:embed="rId31"/>
                    <a:stretch>
                      <a:fillRect/>
                    </a:stretch>
                  </pic:blipFill>
                  <pic:spPr bwMode="auto">
                    <a:xfrm>
                      <a:off x="0" y="0"/>
                      <a:ext cx="4102100" cy="5838825"/>
                    </a:xfrm>
                    <a:prstGeom prst="rect">
                      <a:avLst/>
                    </a:prstGeom>
                  </pic:spPr>
                </pic:pic>
              </a:graphicData>
            </a:graphic>
          </wp:inline>
        </w:drawing>
      </w:r>
    </w:p>
    <w:p w14:paraId="00AB8A6F" w14:textId="77777777" w:rsidR="00E469A5" w:rsidRDefault="00E469A5">
      <w:pPr>
        <w:pStyle w:val="Prrafodelista"/>
        <w:spacing w:after="0" w:line="240" w:lineRule="auto"/>
        <w:rPr>
          <w:rFonts w:ascii="Noto Sans" w:hAnsi="Noto Sans"/>
          <w:sz w:val="22"/>
          <w:szCs w:val="22"/>
          <w:lang w:val="es-ES"/>
        </w:rPr>
      </w:pPr>
    </w:p>
    <w:p w14:paraId="4FEA7C85" w14:textId="77777777" w:rsidR="00E469A5" w:rsidRDefault="00E469A5">
      <w:pPr>
        <w:pStyle w:val="Prrafodelista"/>
        <w:spacing w:after="0" w:line="240" w:lineRule="auto"/>
        <w:rPr>
          <w:rFonts w:ascii="Noto Sans" w:hAnsi="Noto Sans"/>
          <w:sz w:val="22"/>
          <w:szCs w:val="22"/>
          <w:lang w:val="es-ES"/>
        </w:rPr>
      </w:pPr>
    </w:p>
    <w:p w14:paraId="71B7DCFF" w14:textId="77777777" w:rsidR="00E469A5" w:rsidRDefault="00E469A5">
      <w:pPr>
        <w:pStyle w:val="Prrafodelista"/>
        <w:spacing w:after="0" w:line="240" w:lineRule="auto"/>
        <w:rPr>
          <w:rFonts w:ascii="Noto Sans" w:hAnsi="Noto Sans"/>
          <w:sz w:val="22"/>
          <w:szCs w:val="22"/>
          <w:lang w:val="es-ES"/>
        </w:rPr>
      </w:pPr>
    </w:p>
    <w:p w14:paraId="35A61068" w14:textId="77777777" w:rsidR="00E469A5" w:rsidRDefault="00E469A5">
      <w:pPr>
        <w:pStyle w:val="Prrafodelista"/>
        <w:spacing w:after="0" w:line="240" w:lineRule="auto"/>
        <w:rPr>
          <w:rFonts w:ascii="Noto Sans" w:hAnsi="Noto Sans"/>
          <w:sz w:val="22"/>
          <w:szCs w:val="22"/>
          <w:lang w:val="es-ES"/>
        </w:rPr>
      </w:pPr>
    </w:p>
    <w:p w14:paraId="3ED043AB" w14:textId="77777777" w:rsidR="00E469A5" w:rsidRDefault="00E469A5">
      <w:pPr>
        <w:pStyle w:val="Prrafodelista"/>
        <w:spacing w:after="0" w:line="240" w:lineRule="auto"/>
        <w:rPr>
          <w:rFonts w:ascii="Noto Sans" w:hAnsi="Noto Sans"/>
          <w:sz w:val="22"/>
          <w:szCs w:val="22"/>
          <w:lang w:val="es-ES"/>
        </w:rPr>
      </w:pPr>
    </w:p>
    <w:p w14:paraId="56C0C173" w14:textId="77777777" w:rsidR="00E469A5" w:rsidRDefault="00E469A5">
      <w:pPr>
        <w:pStyle w:val="Prrafodelista"/>
        <w:spacing w:after="0" w:line="240" w:lineRule="auto"/>
        <w:rPr>
          <w:rFonts w:ascii="Noto Sans" w:hAnsi="Noto Sans"/>
          <w:sz w:val="22"/>
          <w:szCs w:val="22"/>
          <w:lang w:val="es-ES"/>
        </w:rPr>
      </w:pPr>
    </w:p>
    <w:p w14:paraId="3BCA39CF" w14:textId="77777777" w:rsidR="00E469A5" w:rsidRDefault="00E469A5">
      <w:pPr>
        <w:pStyle w:val="Prrafodelista"/>
        <w:spacing w:after="0" w:line="240" w:lineRule="auto"/>
        <w:rPr>
          <w:rFonts w:ascii="Noto Sans" w:hAnsi="Noto Sans"/>
          <w:sz w:val="22"/>
          <w:szCs w:val="22"/>
          <w:lang w:val="es-ES"/>
        </w:rPr>
      </w:pPr>
    </w:p>
    <w:p w14:paraId="58189CA7" w14:textId="77777777" w:rsidR="00E469A5" w:rsidRDefault="00000000">
      <w:pPr>
        <w:spacing w:after="0" w:line="240" w:lineRule="auto"/>
        <w:ind w:left="720"/>
        <w:rPr>
          <w:rFonts w:ascii="Noto Sans" w:hAnsi="Noto Sans"/>
          <w:sz w:val="22"/>
          <w:szCs w:val="22"/>
          <w:lang w:val="es-ES"/>
        </w:rPr>
      </w:pPr>
      <w:r>
        <w:rPr>
          <w:rFonts w:ascii="Noto Sans" w:hAnsi="Noto Sans"/>
          <w:noProof/>
          <w:sz w:val="22"/>
          <w:szCs w:val="22"/>
          <w:lang w:val="es-ES"/>
        </w:rPr>
        <w:lastRenderedPageBreak/>
        <w:drawing>
          <wp:inline distT="0" distB="0" distL="114935" distR="114935" wp14:anchorId="244356B4" wp14:editId="4661F43B">
            <wp:extent cx="5591175" cy="7620000"/>
            <wp:effectExtent l="0" t="0" r="0" b="0"/>
            <wp:docPr id="10"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9"/>
                    <pic:cNvPicPr>
                      <a:picLocks noChangeAspect="1" noChangeArrowheads="1"/>
                    </pic:cNvPicPr>
                  </pic:nvPicPr>
                  <pic:blipFill>
                    <a:blip r:embed="rId32"/>
                    <a:stretch>
                      <a:fillRect/>
                    </a:stretch>
                  </pic:blipFill>
                  <pic:spPr bwMode="auto">
                    <a:xfrm>
                      <a:off x="0" y="0"/>
                      <a:ext cx="5591175" cy="7620000"/>
                    </a:xfrm>
                    <a:prstGeom prst="rect">
                      <a:avLst/>
                    </a:prstGeom>
                  </pic:spPr>
                </pic:pic>
              </a:graphicData>
            </a:graphic>
          </wp:inline>
        </w:drawing>
      </w:r>
    </w:p>
    <w:p w14:paraId="433EA66F" w14:textId="77777777" w:rsidR="00E469A5" w:rsidRDefault="00E469A5">
      <w:pPr>
        <w:spacing w:after="0" w:line="240" w:lineRule="auto"/>
        <w:ind w:left="720"/>
        <w:rPr>
          <w:rFonts w:ascii="Noto Sans" w:hAnsi="Noto Sans"/>
          <w:sz w:val="22"/>
          <w:szCs w:val="22"/>
          <w:lang w:val="es-ES"/>
        </w:rPr>
      </w:pPr>
    </w:p>
    <w:p w14:paraId="5583BC27" w14:textId="77777777" w:rsidR="00E469A5" w:rsidRDefault="00000000">
      <w:pPr>
        <w:spacing w:after="0" w:line="240" w:lineRule="auto"/>
        <w:ind w:left="720"/>
        <w:rPr>
          <w:rFonts w:ascii="Noto Sans" w:hAnsi="Noto Sans"/>
          <w:sz w:val="22"/>
          <w:szCs w:val="22"/>
          <w:lang w:val="es-ES"/>
        </w:rPr>
      </w:pPr>
      <w:r>
        <w:rPr>
          <w:rFonts w:ascii="Noto Sans" w:hAnsi="Noto Sans"/>
          <w:sz w:val="22"/>
          <w:szCs w:val="22"/>
          <w:lang w:val="es-ES"/>
        </w:rPr>
        <w:lastRenderedPageBreak/>
        <w:t xml:space="preserve">       </w:t>
      </w:r>
      <w:r>
        <w:rPr>
          <w:rFonts w:ascii="Noto Sans" w:hAnsi="Noto Sans"/>
          <w:noProof/>
          <w:sz w:val="22"/>
          <w:szCs w:val="22"/>
          <w:lang w:val="es-ES"/>
        </w:rPr>
        <w:drawing>
          <wp:inline distT="0" distB="0" distL="114935" distR="114935" wp14:anchorId="36E36828" wp14:editId="4D1F8F83">
            <wp:extent cx="4419600" cy="6115050"/>
            <wp:effectExtent l="0" t="0" r="0" b="0"/>
            <wp:docPr id="11"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10"/>
                    <pic:cNvPicPr>
                      <a:picLocks noChangeAspect="1" noChangeArrowheads="1"/>
                    </pic:cNvPicPr>
                  </pic:nvPicPr>
                  <pic:blipFill>
                    <a:blip r:embed="rId33"/>
                    <a:stretch>
                      <a:fillRect/>
                    </a:stretch>
                  </pic:blipFill>
                  <pic:spPr bwMode="auto">
                    <a:xfrm>
                      <a:off x="0" y="0"/>
                      <a:ext cx="4419600" cy="6115050"/>
                    </a:xfrm>
                    <a:prstGeom prst="rect">
                      <a:avLst/>
                    </a:prstGeom>
                  </pic:spPr>
                </pic:pic>
              </a:graphicData>
            </a:graphic>
          </wp:inline>
        </w:drawing>
      </w:r>
    </w:p>
    <w:p w14:paraId="39D5F71D" w14:textId="77777777" w:rsidR="00E469A5" w:rsidRDefault="00E469A5">
      <w:pPr>
        <w:spacing w:after="0" w:line="240" w:lineRule="auto"/>
        <w:ind w:left="720"/>
        <w:rPr>
          <w:rFonts w:ascii="Noto Sans" w:hAnsi="Noto Sans"/>
          <w:sz w:val="22"/>
          <w:szCs w:val="22"/>
          <w:lang w:val="es-ES"/>
        </w:rPr>
      </w:pPr>
    </w:p>
    <w:p w14:paraId="6075F04B" w14:textId="77777777" w:rsidR="00E469A5" w:rsidRDefault="00E469A5">
      <w:pPr>
        <w:spacing w:after="0" w:line="240" w:lineRule="auto"/>
        <w:ind w:left="720"/>
        <w:rPr>
          <w:rFonts w:ascii="Noto Sans" w:hAnsi="Noto Sans"/>
          <w:sz w:val="22"/>
          <w:szCs w:val="22"/>
          <w:lang w:val="es-ES"/>
        </w:rPr>
      </w:pPr>
    </w:p>
    <w:p w14:paraId="27906881" w14:textId="77777777" w:rsidR="00E469A5" w:rsidRDefault="00000000">
      <w:pPr>
        <w:spacing w:after="0" w:line="240" w:lineRule="auto"/>
        <w:ind w:left="720"/>
        <w:rPr>
          <w:rFonts w:ascii="Noto Sans" w:hAnsi="Noto Sans"/>
          <w:sz w:val="22"/>
          <w:szCs w:val="22"/>
          <w:lang w:val="es-ES"/>
        </w:rPr>
      </w:pPr>
      <w:r>
        <w:rPr>
          <w:rFonts w:ascii="Noto Sans" w:hAnsi="Noto Sans"/>
          <w:noProof/>
          <w:sz w:val="22"/>
          <w:szCs w:val="22"/>
          <w:lang w:val="es-ES"/>
        </w:rPr>
        <w:lastRenderedPageBreak/>
        <w:drawing>
          <wp:inline distT="0" distB="0" distL="114935" distR="114935" wp14:anchorId="4ED16B48" wp14:editId="530D8910">
            <wp:extent cx="5097780" cy="7200900"/>
            <wp:effectExtent l="0" t="0" r="0" b="0"/>
            <wp:docPr id="12"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11"/>
                    <pic:cNvPicPr>
                      <a:picLocks noChangeAspect="1" noChangeArrowheads="1"/>
                    </pic:cNvPicPr>
                  </pic:nvPicPr>
                  <pic:blipFill>
                    <a:blip r:embed="rId34"/>
                    <a:stretch>
                      <a:fillRect/>
                    </a:stretch>
                  </pic:blipFill>
                  <pic:spPr bwMode="auto">
                    <a:xfrm>
                      <a:off x="0" y="0"/>
                      <a:ext cx="5097780" cy="7200900"/>
                    </a:xfrm>
                    <a:prstGeom prst="rect">
                      <a:avLst/>
                    </a:prstGeom>
                  </pic:spPr>
                </pic:pic>
              </a:graphicData>
            </a:graphic>
          </wp:inline>
        </w:drawing>
      </w:r>
    </w:p>
    <w:p w14:paraId="6A05EEFC" w14:textId="77777777" w:rsidR="00E469A5" w:rsidRDefault="00E469A5">
      <w:pPr>
        <w:spacing w:after="0" w:line="240" w:lineRule="auto"/>
        <w:ind w:left="720"/>
        <w:rPr>
          <w:rFonts w:ascii="Noto Sans" w:hAnsi="Noto Sans"/>
          <w:sz w:val="22"/>
          <w:szCs w:val="22"/>
          <w:lang w:val="es-ES"/>
        </w:rPr>
      </w:pPr>
    </w:p>
    <w:p w14:paraId="00AE1663" w14:textId="77777777" w:rsidR="00E469A5" w:rsidRDefault="00000000">
      <w:pPr>
        <w:spacing w:after="0" w:line="240" w:lineRule="auto"/>
        <w:rPr>
          <w:rFonts w:ascii="Noto Sans" w:hAnsi="Noto Sans"/>
          <w:sz w:val="22"/>
          <w:szCs w:val="22"/>
          <w:lang w:val="es-ES"/>
        </w:rPr>
      </w:pPr>
      <w:r>
        <w:rPr>
          <w:rFonts w:ascii="Noto Sans" w:hAnsi="Noto Sans"/>
          <w:noProof/>
          <w:sz w:val="22"/>
          <w:szCs w:val="22"/>
          <w:lang w:val="es-ES"/>
        </w:rPr>
        <w:lastRenderedPageBreak/>
        <w:drawing>
          <wp:inline distT="0" distB="0" distL="114935" distR="114935" wp14:anchorId="495017D5" wp14:editId="20AF2B3C">
            <wp:extent cx="5572125" cy="7905750"/>
            <wp:effectExtent l="0" t="0" r="0" b="0"/>
            <wp:docPr id="13" name="Image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12"/>
                    <pic:cNvPicPr>
                      <a:picLocks noChangeAspect="1" noChangeArrowheads="1"/>
                    </pic:cNvPicPr>
                  </pic:nvPicPr>
                  <pic:blipFill>
                    <a:blip r:embed="rId35"/>
                    <a:stretch>
                      <a:fillRect/>
                    </a:stretch>
                  </pic:blipFill>
                  <pic:spPr bwMode="auto">
                    <a:xfrm>
                      <a:off x="0" y="0"/>
                      <a:ext cx="5572125" cy="7905750"/>
                    </a:xfrm>
                    <a:prstGeom prst="rect">
                      <a:avLst/>
                    </a:prstGeom>
                  </pic:spPr>
                </pic:pic>
              </a:graphicData>
            </a:graphic>
          </wp:inline>
        </w:drawing>
      </w:r>
      <w:r>
        <w:br w:type="page"/>
      </w:r>
    </w:p>
    <w:p w14:paraId="319D8977" w14:textId="77777777" w:rsidR="00E469A5" w:rsidRDefault="00E469A5">
      <w:pPr>
        <w:spacing w:after="0" w:line="240" w:lineRule="auto"/>
        <w:rPr>
          <w:rFonts w:ascii="Noto Sans" w:hAnsi="Noto Sans"/>
          <w:sz w:val="22"/>
          <w:szCs w:val="22"/>
          <w:lang w:val="es-ES"/>
        </w:rPr>
      </w:pPr>
    </w:p>
    <w:p w14:paraId="03AF683C" w14:textId="77777777" w:rsidR="00E469A5" w:rsidRDefault="00000000">
      <w:pPr>
        <w:spacing w:after="0" w:line="240" w:lineRule="auto"/>
        <w:rPr>
          <w:rFonts w:ascii="Noto Sans" w:hAnsi="Noto Sans"/>
          <w:sz w:val="22"/>
          <w:szCs w:val="22"/>
          <w:lang w:val="es-ES"/>
        </w:rPr>
      </w:pPr>
      <w:r>
        <w:rPr>
          <w:rFonts w:ascii="Noto Sans" w:hAnsi="Noto Sans"/>
          <w:b/>
          <w:bCs/>
          <w:sz w:val="22"/>
          <w:szCs w:val="22"/>
          <w:lang w:val="es-ES"/>
        </w:rPr>
        <w:t>MUY IMPORTANTE:</w:t>
      </w:r>
    </w:p>
    <w:p w14:paraId="7B3E8825" w14:textId="77777777" w:rsidR="00E469A5" w:rsidRDefault="00E469A5">
      <w:pPr>
        <w:spacing w:after="0" w:line="240" w:lineRule="auto"/>
        <w:rPr>
          <w:rFonts w:ascii="Noto Sans" w:hAnsi="Noto Sans"/>
          <w:sz w:val="22"/>
          <w:szCs w:val="22"/>
          <w:lang w:val="es-ES"/>
        </w:rPr>
      </w:pPr>
    </w:p>
    <w:p w14:paraId="28F9DA6F" w14:textId="77777777" w:rsidR="00E469A5" w:rsidRDefault="00000000">
      <w:pPr>
        <w:spacing w:after="0" w:line="240" w:lineRule="auto"/>
        <w:rPr>
          <w:rFonts w:ascii="Noto Sans" w:hAnsi="Noto Sans"/>
          <w:sz w:val="22"/>
          <w:szCs w:val="22"/>
          <w:lang w:val="es-ES"/>
        </w:rPr>
      </w:pPr>
      <w:r>
        <w:rPr>
          <w:rFonts w:ascii="Noto Sans" w:hAnsi="Noto Sans"/>
          <w:sz w:val="22"/>
          <w:szCs w:val="22"/>
          <w:lang w:val="es-ES"/>
        </w:rPr>
        <w:t xml:space="preserve">Una vez formalizado el contrato, este se tendrá que adjuntar a la plataforma ESOIB, junto con el documento firmado por el trabajador o trabajadora que otorgue el consentimiento, o la no oposición, para consultar el informe de su vida laboral (documento disponible en el apartado </w:t>
      </w:r>
      <w:r>
        <w:rPr>
          <w:rFonts w:ascii="Noto Sans" w:hAnsi="Noto Sans"/>
          <w:b/>
          <w:bCs/>
          <w:sz w:val="22"/>
          <w:szCs w:val="22"/>
          <w:lang w:val="es-ES"/>
        </w:rPr>
        <w:t>«Fondo documental»</w:t>
      </w:r>
      <w:r>
        <w:rPr>
          <w:rFonts w:ascii="Noto Sans" w:hAnsi="Noto Sans"/>
          <w:sz w:val="22"/>
          <w:szCs w:val="22"/>
          <w:lang w:val="es-ES"/>
        </w:rPr>
        <w:t xml:space="preserve"> de la convocatoria).</w:t>
      </w:r>
    </w:p>
    <w:p w14:paraId="143D8E3F" w14:textId="77777777" w:rsidR="00E469A5" w:rsidRDefault="00E469A5">
      <w:pPr>
        <w:spacing w:after="0" w:line="240" w:lineRule="auto"/>
        <w:rPr>
          <w:rFonts w:ascii="Noto Sans" w:hAnsi="Noto Sans"/>
          <w:sz w:val="22"/>
          <w:szCs w:val="22"/>
          <w:lang w:val="es-ES"/>
        </w:rPr>
      </w:pPr>
    </w:p>
    <w:p w14:paraId="1886CA06" w14:textId="77777777" w:rsidR="00E469A5" w:rsidRDefault="00E469A5">
      <w:pPr>
        <w:spacing w:after="0" w:line="240" w:lineRule="auto"/>
        <w:rPr>
          <w:rFonts w:ascii="Noto Sans" w:hAnsi="Noto Sans"/>
          <w:sz w:val="22"/>
          <w:szCs w:val="22"/>
          <w:lang w:val="es-ES"/>
        </w:rPr>
      </w:pPr>
    </w:p>
    <w:tbl>
      <w:tblPr>
        <w:tblW w:w="9623" w:type="dxa"/>
        <w:tblInd w:w="-2" w:type="dxa"/>
        <w:tblLayout w:type="fixed"/>
        <w:tblCellMar>
          <w:top w:w="55" w:type="dxa"/>
          <w:left w:w="55" w:type="dxa"/>
          <w:bottom w:w="55" w:type="dxa"/>
          <w:right w:w="55" w:type="dxa"/>
        </w:tblCellMar>
        <w:tblLook w:val="04A0" w:firstRow="1" w:lastRow="0" w:firstColumn="1" w:lastColumn="0" w:noHBand="0" w:noVBand="1"/>
      </w:tblPr>
      <w:tblGrid>
        <w:gridCol w:w="9623"/>
      </w:tblGrid>
      <w:tr w:rsidR="00E469A5" w14:paraId="7312FC0A" w14:textId="77777777">
        <w:tc>
          <w:tcPr>
            <w:tcW w:w="9623" w:type="dxa"/>
            <w:tcBorders>
              <w:top w:val="single" w:sz="2" w:space="0" w:color="000000"/>
              <w:left w:val="single" w:sz="2" w:space="0" w:color="000000"/>
              <w:bottom w:val="single" w:sz="2" w:space="0" w:color="000000"/>
              <w:right w:val="single" w:sz="2" w:space="0" w:color="000000"/>
            </w:tcBorders>
          </w:tcPr>
          <w:p w14:paraId="0601186F" w14:textId="77777777" w:rsidR="00E469A5" w:rsidRDefault="00000000">
            <w:pPr>
              <w:pStyle w:val="Ttulo1"/>
              <w:widowControl w:val="0"/>
              <w:spacing w:before="0" w:after="0" w:line="240" w:lineRule="auto"/>
            </w:pPr>
            <w:bookmarkStart w:id="22" w:name="__RefHeading___Toc1700_1261907420"/>
            <w:bookmarkStart w:id="23" w:name="_Toc206643433"/>
            <w:bookmarkEnd w:id="22"/>
            <w:r>
              <w:rPr>
                <w:rStyle w:val="Fuentedeprrafopredeter1"/>
                <w:rFonts w:ascii="Noto Sans" w:hAnsi="Noto Sans"/>
                <w:sz w:val="22"/>
                <w:szCs w:val="22"/>
                <w:lang w:val="es-ES"/>
              </w:rPr>
              <w:t>7. Direcciones de contacto</w:t>
            </w:r>
            <w:bookmarkEnd w:id="23"/>
          </w:p>
        </w:tc>
      </w:tr>
    </w:tbl>
    <w:p w14:paraId="3A5C01CC" w14:textId="77777777" w:rsidR="00E469A5" w:rsidRDefault="00E469A5">
      <w:pPr>
        <w:spacing w:after="0" w:line="240" w:lineRule="auto"/>
        <w:rPr>
          <w:rFonts w:ascii="Noto Sans" w:hAnsi="Noto Sans"/>
          <w:sz w:val="22"/>
          <w:szCs w:val="22"/>
          <w:lang w:val="es-ES"/>
        </w:rPr>
      </w:pPr>
    </w:p>
    <w:p w14:paraId="76BDB3D1" w14:textId="77777777" w:rsidR="00E469A5" w:rsidRDefault="00000000">
      <w:pPr>
        <w:spacing w:after="0" w:line="240" w:lineRule="auto"/>
      </w:pPr>
      <w:r>
        <w:rPr>
          <w:rStyle w:val="Fuentedeprrafopredeter1"/>
          <w:rFonts w:ascii="Noto Sans" w:eastAsia="Times New Roman" w:hAnsi="Noto Sans" w:cs="Times New Roman"/>
          <w:color w:val="1A1A1A"/>
          <w:spacing w:val="-4"/>
          <w:sz w:val="22"/>
          <w:szCs w:val="22"/>
          <w:shd w:val="clear" w:color="auto" w:fill="FFFFFF"/>
          <w:lang w:val="es-ES" w:eastAsia="ca-ES"/>
        </w:rPr>
        <w:t>Para cualquier du</w:t>
      </w:r>
      <w:r>
        <w:rPr>
          <w:rStyle w:val="Fuentedeprrafopredeter1"/>
          <w:rFonts w:ascii="Noto Sans" w:eastAsia="Times New Roman" w:hAnsi="Noto Sans" w:cs="Times New Roman"/>
          <w:color w:val="1A1A1A"/>
          <w:spacing w:val="-4"/>
          <w:sz w:val="22"/>
          <w:szCs w:val="22"/>
          <w:lang w:val="es-ES" w:eastAsia="ca-ES"/>
        </w:rPr>
        <w:t>da puede contactar con:</w:t>
      </w:r>
    </w:p>
    <w:p w14:paraId="66A8486B"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60EF1580" w14:textId="77777777" w:rsidR="00E469A5" w:rsidRDefault="00000000">
      <w:pPr>
        <w:spacing w:after="0" w:line="240" w:lineRule="auto"/>
      </w:pPr>
      <w:r>
        <w:rPr>
          <w:rStyle w:val="Fuentedeprrafopredeter1"/>
          <w:rFonts w:ascii="Noto Sans" w:eastAsia="Times New Roman" w:hAnsi="Noto Sans" w:cs="Times New Roman"/>
          <w:b/>
          <w:bCs/>
          <w:color w:val="1A1A1A"/>
          <w:spacing w:val="-4"/>
          <w:sz w:val="22"/>
          <w:szCs w:val="22"/>
          <w:lang w:val="es-ES" w:eastAsia="ca-ES"/>
        </w:rPr>
        <w:t>Servicio de Gestión de Programas de Fomento (SGPF),</w:t>
      </w:r>
      <w:r>
        <w:rPr>
          <w:rStyle w:val="Fuentedeprrafopredeter1"/>
          <w:rFonts w:ascii="Noto Sans" w:eastAsia="Times New Roman" w:hAnsi="Noto Sans" w:cs="Times New Roman"/>
          <w:color w:val="1A1A1A"/>
          <w:spacing w:val="-4"/>
          <w:sz w:val="22"/>
          <w:szCs w:val="22"/>
          <w:lang w:val="es-ES" w:eastAsia="ca-ES"/>
        </w:rPr>
        <w:t xml:space="preserve"> para dudas relacionadas con:</w:t>
      </w:r>
    </w:p>
    <w:p w14:paraId="4F18A72A"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7FD1E406" w14:textId="77777777" w:rsidR="00E469A5" w:rsidRDefault="00000000">
      <w:pPr>
        <w:numPr>
          <w:ilvl w:val="0"/>
          <w:numId w:val="14"/>
        </w:numPr>
        <w:spacing w:after="0" w:line="240" w:lineRule="auto"/>
      </w:pPr>
      <w:r>
        <w:rPr>
          <w:rStyle w:val="Fuentedeprrafopredeter1"/>
          <w:rFonts w:ascii="Noto Sans" w:eastAsia="Times New Roman" w:hAnsi="Noto Sans" w:cs="Times New Roman"/>
          <w:color w:val="1A1A1A"/>
          <w:spacing w:val="-4"/>
          <w:sz w:val="22"/>
          <w:szCs w:val="22"/>
          <w:lang w:val="es-ES" w:eastAsia="ca-ES"/>
        </w:rPr>
        <w:t>Altas de entidades, actualizaciones de datos de la entidad en relación con la aplicación ESOIB (NIF, dirección, teléfono, correo electrónico, datos del representante legal, etc.).</w:t>
      </w:r>
    </w:p>
    <w:p w14:paraId="3225BE5B" w14:textId="77777777" w:rsidR="00E469A5" w:rsidRDefault="00000000">
      <w:pPr>
        <w:numPr>
          <w:ilvl w:val="0"/>
          <w:numId w:val="14"/>
        </w:numPr>
        <w:spacing w:after="0" w:line="240" w:lineRule="auto"/>
      </w:pPr>
      <w:r>
        <w:rPr>
          <w:rStyle w:val="Fuentedeprrafopredeter1"/>
          <w:rFonts w:ascii="Noto Sans" w:eastAsia="Times New Roman" w:hAnsi="Noto Sans" w:cs="Times New Roman"/>
          <w:color w:val="1A1A1A"/>
          <w:spacing w:val="-4"/>
          <w:sz w:val="22"/>
          <w:szCs w:val="22"/>
          <w:lang w:val="es-ES" w:eastAsia="ca-ES"/>
        </w:rPr>
        <w:t>Para dudas relacionadas con la implementación de los documentos y la tramitación de la solicitud a la aplicación ESOIB (excepto los datos referentes a la pestaña «Puestos de trabajo»).</w:t>
      </w:r>
    </w:p>
    <w:p w14:paraId="6D046C6B" w14:textId="77777777" w:rsidR="00E469A5" w:rsidRDefault="00000000">
      <w:pPr>
        <w:numPr>
          <w:ilvl w:val="0"/>
          <w:numId w:val="14"/>
        </w:numPr>
        <w:spacing w:after="0" w:line="240" w:lineRule="auto"/>
      </w:pPr>
      <w:r>
        <w:rPr>
          <w:rStyle w:val="Fuentedeprrafopredeter1"/>
          <w:rFonts w:ascii="Noto Sans" w:eastAsia="Times New Roman" w:hAnsi="Noto Sans" w:cs="Times New Roman"/>
          <w:color w:val="1A1A1A"/>
          <w:spacing w:val="-4"/>
          <w:sz w:val="22"/>
          <w:szCs w:val="22"/>
          <w:lang w:val="es-ES" w:eastAsia="ca-ES"/>
        </w:rPr>
        <w:t>Consultas en relación con el estado/fase de tramitación de las solicitudes, requerimientos de enmienda, concesiones y pagos.</w:t>
      </w:r>
    </w:p>
    <w:p w14:paraId="5DC02A06" w14:textId="77777777" w:rsidR="00E469A5" w:rsidRDefault="00000000">
      <w:pPr>
        <w:numPr>
          <w:ilvl w:val="0"/>
          <w:numId w:val="14"/>
        </w:numPr>
        <w:spacing w:after="0" w:line="240" w:lineRule="auto"/>
      </w:pPr>
      <w:r>
        <w:rPr>
          <w:rStyle w:val="Fuentedeprrafopredeter1"/>
          <w:rFonts w:ascii="Noto Sans" w:eastAsia="Times New Roman" w:hAnsi="Noto Sans" w:cs="Times New Roman"/>
          <w:color w:val="1A1A1A"/>
          <w:spacing w:val="-4"/>
          <w:sz w:val="22"/>
          <w:szCs w:val="22"/>
          <w:lang w:val="es-ES" w:eastAsia="ca-ES"/>
        </w:rPr>
        <w:t>Dudas referentes a las contrataciones, punto 6 de la guía (con posterioridad a la concesión).</w:t>
      </w:r>
    </w:p>
    <w:p w14:paraId="30190A69"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4BB13D01" w14:textId="77777777" w:rsidR="00E469A5" w:rsidRDefault="00000000">
      <w:pPr>
        <w:spacing w:after="0" w:line="240" w:lineRule="auto"/>
      </w:pPr>
      <w:r>
        <w:rPr>
          <w:rStyle w:val="Fuentedeprrafopredeter1"/>
          <w:rFonts w:ascii="Noto Sans" w:eastAsia="Times New Roman" w:hAnsi="Noto Sans" w:cs="Times New Roman"/>
          <w:color w:val="1A1A1A"/>
          <w:spacing w:val="-4"/>
          <w:sz w:val="22"/>
          <w:szCs w:val="22"/>
          <w:lang w:val="es-ES" w:eastAsia="ca-ES"/>
        </w:rPr>
        <w:t xml:space="preserve">Puede escribir al buzón de correo habilitado para la convocatoria: </w:t>
      </w:r>
      <w:hyperlink r:id="rId36">
        <w:r>
          <w:rPr>
            <w:rStyle w:val="EnlacedeInternet"/>
            <w:rFonts w:ascii="Noto Sans" w:hAnsi="Noto Sans"/>
            <w:sz w:val="22"/>
            <w:szCs w:val="22"/>
            <w:lang w:val="es-ES"/>
          </w:rPr>
          <w:t>fomentocupacio@soib.caib.es</w:t>
        </w:r>
      </w:hyperlink>
    </w:p>
    <w:p w14:paraId="697E278D"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27C04469" w14:textId="77777777" w:rsidR="00E469A5" w:rsidRDefault="00000000">
      <w:pPr>
        <w:spacing w:after="0" w:line="240" w:lineRule="auto"/>
      </w:pPr>
      <w:r>
        <w:rPr>
          <w:rStyle w:val="Fuentedeprrafopredeter1"/>
          <w:rFonts w:ascii="Noto Sans" w:eastAsia="Times New Roman" w:hAnsi="Noto Sans" w:cs="Times New Roman"/>
          <w:color w:val="1A1A1A"/>
          <w:spacing w:val="-4"/>
          <w:sz w:val="22"/>
          <w:szCs w:val="22"/>
          <w:lang w:val="es-ES" w:eastAsia="ca-ES"/>
        </w:rPr>
        <w:t>También puede contactar con las personas siguientes:</w:t>
      </w:r>
    </w:p>
    <w:p w14:paraId="160D311C"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1321C528" w14:textId="77777777" w:rsidR="00E469A5" w:rsidRDefault="00000000">
      <w:pPr>
        <w:spacing w:after="0" w:line="240" w:lineRule="auto"/>
        <w:ind w:left="709"/>
      </w:pPr>
      <w:r>
        <w:rPr>
          <w:rStyle w:val="Fuentedeprrafopredeter1"/>
          <w:rFonts w:ascii="Noto Sans" w:eastAsia="Times New Roman" w:hAnsi="Noto Sans" w:cs="Times New Roman"/>
          <w:color w:val="1A1A1A"/>
          <w:spacing w:val="-4"/>
          <w:sz w:val="22"/>
          <w:szCs w:val="22"/>
          <w:lang w:val="es-ES" w:eastAsia="ca-ES"/>
        </w:rPr>
        <w:t xml:space="preserve">Joana Maria Rosselló </w:t>
      </w:r>
      <w:r>
        <w:rPr>
          <w:rStyle w:val="Fuentedeprrafopredeter1"/>
          <w:rFonts w:ascii="Noto Sans" w:eastAsia="Times New Roman" w:hAnsi="Noto Sans" w:cs="Times New Roman"/>
          <w:color w:val="1A1A1A"/>
          <w:sz w:val="22"/>
          <w:szCs w:val="22"/>
          <w:lang w:val="es-ES" w:eastAsia="ca-ES"/>
        </w:rPr>
        <w:t>Malondra: tel. 971 177000 ext. 63528</w:t>
      </w:r>
    </w:p>
    <w:p w14:paraId="11955C09" w14:textId="77777777" w:rsidR="00E469A5" w:rsidRDefault="00000000">
      <w:pPr>
        <w:spacing w:after="0" w:line="240" w:lineRule="auto"/>
        <w:ind w:left="709"/>
      </w:pPr>
      <w:r>
        <w:rPr>
          <w:rStyle w:val="Fuentedeprrafopredeter1"/>
          <w:rFonts w:ascii="Noto Sans" w:eastAsia="Times New Roman" w:hAnsi="Noto Sans" w:cs="Times New Roman"/>
          <w:color w:val="1A1A1A"/>
          <w:spacing w:val="-4"/>
          <w:sz w:val="22"/>
          <w:szCs w:val="22"/>
          <w:lang w:val="es-ES" w:eastAsia="ca-ES"/>
        </w:rPr>
        <w:t>María Teresa Muñoz Naveiras: tel. 971 177000 ext. 63526</w:t>
      </w:r>
    </w:p>
    <w:p w14:paraId="29F88A35" w14:textId="77777777" w:rsidR="00E469A5" w:rsidRDefault="00000000">
      <w:pPr>
        <w:spacing w:after="0" w:line="240" w:lineRule="auto"/>
        <w:ind w:left="709"/>
      </w:pPr>
      <w:proofErr w:type="spellStart"/>
      <w:r>
        <w:rPr>
          <w:rStyle w:val="Fuentedeprrafopredeter1"/>
          <w:rFonts w:ascii="Noto Sans" w:eastAsia="Times New Roman" w:hAnsi="Noto Sans" w:cs="Times New Roman"/>
          <w:color w:val="1A1A1A"/>
          <w:spacing w:val="-4"/>
          <w:sz w:val="22"/>
          <w:szCs w:val="22"/>
          <w:lang w:val="es-ES" w:eastAsia="ca-ES"/>
        </w:rPr>
        <w:t>Mª</w:t>
      </w:r>
      <w:proofErr w:type="spellEnd"/>
      <w:r>
        <w:rPr>
          <w:rStyle w:val="Fuentedeprrafopredeter1"/>
          <w:rFonts w:ascii="Noto Sans" w:eastAsia="Times New Roman" w:hAnsi="Noto Sans" w:cs="Times New Roman"/>
          <w:color w:val="1A1A1A"/>
          <w:sz w:val="22"/>
          <w:szCs w:val="22"/>
          <w:lang w:val="es-ES" w:eastAsia="ca-ES"/>
        </w:rPr>
        <w:t xml:space="preserve"> del Carmen Moreno Abad: tel. 971 177000 ext. 69103</w:t>
      </w:r>
    </w:p>
    <w:p w14:paraId="3EDACAED" w14:textId="77777777" w:rsidR="00E469A5" w:rsidRDefault="00E469A5">
      <w:pPr>
        <w:spacing w:after="0" w:line="240" w:lineRule="auto"/>
        <w:rPr>
          <w:rFonts w:ascii="Noto Sans" w:eastAsia="Times New Roman" w:hAnsi="Noto Sans" w:cs="Times New Roman"/>
          <w:color w:val="1A1A1A"/>
          <w:spacing w:val="-4"/>
          <w:sz w:val="22"/>
          <w:szCs w:val="22"/>
          <w:lang w:val="es-ES" w:eastAsia="ca-ES"/>
        </w:rPr>
      </w:pPr>
    </w:p>
    <w:p w14:paraId="6AA7BE5C" w14:textId="77777777" w:rsidR="00E469A5" w:rsidRDefault="00000000">
      <w:pPr>
        <w:spacing w:after="0" w:line="240" w:lineRule="auto"/>
      </w:pPr>
      <w:r>
        <w:rPr>
          <w:rStyle w:val="Fuentedeprrafopredeter1"/>
          <w:rFonts w:ascii="Noto Sans" w:eastAsia="Times New Roman" w:hAnsi="Noto Sans" w:cs="Times New Roman"/>
          <w:b/>
          <w:bCs/>
          <w:color w:val="1A1A1A"/>
          <w:spacing w:val="-4"/>
          <w:sz w:val="22"/>
          <w:szCs w:val="22"/>
          <w:lang w:val="es-ES" w:eastAsia="ca-ES"/>
        </w:rPr>
        <w:t>Servicio de Seguimiento de Programas de Fomento (SSPF),</w:t>
      </w:r>
      <w:r>
        <w:rPr>
          <w:rStyle w:val="Fuentedeprrafopredeter1"/>
          <w:rFonts w:ascii="Noto Sans" w:eastAsia="Times New Roman" w:hAnsi="Noto Sans" w:cs="Times New Roman"/>
          <w:color w:val="1A1A1A"/>
          <w:spacing w:val="-4"/>
          <w:sz w:val="22"/>
          <w:szCs w:val="22"/>
          <w:lang w:val="es-ES" w:eastAsia="ca-ES"/>
        </w:rPr>
        <w:t xml:space="preserve"> para dudas relacionadas con los campos descritos en esta guía: número de puesto de trabajo, línea, perfil profesional, descripción de las actuaciones, ubicaciones y requisitos formativos de los puestos de trabajo de la pestaña </w:t>
      </w:r>
      <w:r>
        <w:rPr>
          <w:rStyle w:val="Fuentedeprrafopredeter1"/>
          <w:rFonts w:ascii="Noto Sans" w:eastAsia="Times New Roman" w:hAnsi="Noto Sans" w:cs="Times New Roman"/>
          <w:b/>
          <w:bCs/>
          <w:color w:val="1A1A1A"/>
          <w:spacing w:val="-4"/>
          <w:sz w:val="22"/>
          <w:szCs w:val="22"/>
          <w:lang w:val="es-ES" w:eastAsia="ca-ES"/>
        </w:rPr>
        <w:t>«Puestos de tr</w:t>
      </w:r>
      <w:r>
        <w:rPr>
          <w:rStyle w:val="Fuentedeprrafopredeter1"/>
          <w:rFonts w:ascii="Noto Sans" w:eastAsia="Times New Roman" w:hAnsi="Noto Sans" w:cs="Times New Roman"/>
          <w:b/>
          <w:bCs/>
          <w:color w:val="1A1A1A"/>
          <w:spacing w:val="-4"/>
          <w:sz w:val="22"/>
          <w:szCs w:val="22"/>
          <w:shd w:val="clear" w:color="auto" w:fill="FFFFFF"/>
          <w:lang w:val="es-ES" w:eastAsia="ca-ES"/>
        </w:rPr>
        <w:t>abajo»</w:t>
      </w:r>
      <w:r>
        <w:rPr>
          <w:rStyle w:val="Fuentedeprrafopredeter1"/>
          <w:rFonts w:ascii="Noto Sans" w:eastAsia="Times New Roman" w:hAnsi="Noto Sans" w:cs="Times New Roman"/>
          <w:color w:val="1A1A1A"/>
          <w:spacing w:val="-4"/>
          <w:sz w:val="22"/>
          <w:szCs w:val="22"/>
          <w:shd w:val="clear" w:color="auto" w:fill="FFFFFF"/>
          <w:lang w:val="es-ES" w:eastAsia="ca-ES"/>
        </w:rPr>
        <w:t>.</w:t>
      </w:r>
    </w:p>
    <w:p w14:paraId="403ECE93" w14:textId="77777777" w:rsidR="00E469A5" w:rsidRDefault="00E469A5">
      <w:pPr>
        <w:spacing w:after="0" w:line="240" w:lineRule="auto"/>
        <w:rPr>
          <w:rFonts w:ascii="Noto Sans" w:hAnsi="Noto Sans"/>
          <w:sz w:val="22"/>
          <w:szCs w:val="22"/>
          <w:lang w:val="es-ES"/>
        </w:rPr>
      </w:pPr>
    </w:p>
    <w:p w14:paraId="4487C09C" w14:textId="77777777" w:rsidR="00E469A5" w:rsidRDefault="00000000">
      <w:pPr>
        <w:spacing w:after="0" w:line="240" w:lineRule="auto"/>
        <w:ind w:left="709"/>
      </w:pPr>
      <w:r>
        <w:rPr>
          <w:rStyle w:val="Fuentedeprrafopredeter1"/>
          <w:rFonts w:ascii="Noto Sans" w:hAnsi="Noto Sans"/>
          <w:sz w:val="22"/>
          <w:szCs w:val="22"/>
          <w:lang w:val="es-ES"/>
        </w:rPr>
        <w:t>Carme Madroñal: tel. 971 177000 ext. 69413</w:t>
      </w:r>
    </w:p>
    <w:p w14:paraId="26F4E708" w14:textId="77777777" w:rsidR="00E469A5" w:rsidRDefault="00000000">
      <w:pPr>
        <w:spacing w:after="0" w:line="240" w:lineRule="auto"/>
        <w:ind w:left="709"/>
      </w:pPr>
      <w:r>
        <w:rPr>
          <w:rStyle w:val="Fuentedeprrafopredeter10"/>
          <w:rFonts w:ascii="Noto Sans" w:eastAsia="Noto Sans" w:hAnsi="Noto Sans" w:cs="Noto Sans"/>
          <w:sz w:val="22"/>
          <w:szCs w:val="22"/>
          <w:lang w:val="es-ES"/>
        </w:rPr>
        <w:t>Cristina Perelló: tel. 971177000 ext. 64115</w:t>
      </w:r>
    </w:p>
    <w:sectPr w:rsidR="00E469A5">
      <w:headerReference w:type="default" r:id="rId37"/>
      <w:footerReference w:type="default" r:id="rId38"/>
      <w:pgSz w:w="11906" w:h="16838"/>
      <w:pgMar w:top="1673" w:right="1134" w:bottom="765" w:left="1149" w:header="709" w:footer="708" w:gutter="0"/>
      <w:cols w:space="708"/>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2E783" w14:textId="77777777" w:rsidR="009C489B" w:rsidRDefault="009C489B">
      <w:pPr>
        <w:spacing w:after="0" w:line="240" w:lineRule="auto"/>
      </w:pPr>
      <w:r>
        <w:separator/>
      </w:r>
    </w:p>
  </w:endnote>
  <w:endnote w:type="continuationSeparator" w:id="0">
    <w:p w14:paraId="6A2DF5F5" w14:textId="77777777" w:rsidR="009C489B" w:rsidRDefault="009C4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OpenSymbol">
    <w:panose1 w:val="05010000000000000000"/>
    <w:charset w:val="00"/>
    <w:family w:val="auto"/>
    <w:pitch w:val="variable"/>
    <w:sig w:usb0="800000AF" w:usb1="1001ECEA"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iberation Mono">
    <w:panose1 w:val="02070409020205020404"/>
    <w:charset w:val="00"/>
    <w:family w:val="modern"/>
    <w:pitch w:val="fixed"/>
    <w:sig w:usb0="E0000AFF" w:usb1="400078FF" w:usb2="00000001"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C02BD9" w14:textId="77777777" w:rsidR="00E469A5" w:rsidRDefault="00000000">
    <w:pPr>
      <w:pStyle w:val="Piedepgina"/>
      <w:tabs>
        <w:tab w:val="clear" w:pos="4819"/>
        <w:tab w:val="clear" w:pos="9638"/>
        <w:tab w:val="center" w:pos="4252"/>
        <w:tab w:val="right" w:pos="8504"/>
      </w:tabs>
      <w:ind w:left="-709"/>
      <w:jc w:val="right"/>
    </w:pPr>
    <w:r>
      <w:t xml:space="preserve">                                                                                                                                                                                                                                                </w:t>
    </w:r>
    <w:r>
      <w:rPr>
        <w:rFonts w:ascii="Noto Sans" w:hAnsi="Noto Sans"/>
        <w:sz w:val="20"/>
        <w:szCs w:val="20"/>
      </w:rPr>
      <w:fldChar w:fldCharType="begin"/>
    </w:r>
    <w:r>
      <w:rPr>
        <w:rFonts w:ascii="Noto Sans" w:hAnsi="Noto Sans"/>
        <w:sz w:val="20"/>
        <w:szCs w:val="20"/>
      </w:rPr>
      <w:instrText>PAGE</w:instrText>
    </w:r>
    <w:r>
      <w:rPr>
        <w:rFonts w:ascii="Noto Sans" w:hAnsi="Noto Sans"/>
        <w:sz w:val="20"/>
        <w:szCs w:val="20"/>
      </w:rPr>
      <w:fldChar w:fldCharType="separate"/>
    </w:r>
    <w:r>
      <w:rPr>
        <w:rFonts w:ascii="Noto Sans" w:hAnsi="Noto Sans"/>
        <w:sz w:val="20"/>
        <w:szCs w:val="20"/>
      </w:rPr>
      <w:t>2</w:t>
    </w:r>
    <w:r>
      <w:rPr>
        <w:rFonts w:ascii="Noto Sans" w:hAnsi="Noto Sans"/>
        <w:sz w:val="20"/>
        <w:szCs w:val="20"/>
      </w:rPr>
      <w:t>0</w:t>
    </w:r>
    <w:r>
      <w:rPr>
        <w:rFonts w:ascii="Noto Sans" w:hAnsi="Noto San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E56A2" w14:textId="77777777" w:rsidR="009C489B" w:rsidRDefault="009C489B">
      <w:pPr>
        <w:spacing w:after="0" w:line="240" w:lineRule="auto"/>
      </w:pPr>
      <w:r>
        <w:separator/>
      </w:r>
    </w:p>
  </w:footnote>
  <w:footnote w:type="continuationSeparator" w:id="0">
    <w:p w14:paraId="25298A55" w14:textId="77777777" w:rsidR="009C489B" w:rsidRDefault="009C48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5ED48" w14:textId="77777777" w:rsidR="00E469A5" w:rsidRDefault="00000000">
    <w:pPr>
      <w:pStyle w:val="Encabezado1"/>
      <w:tabs>
        <w:tab w:val="center" w:pos="3458"/>
        <w:tab w:val="right" w:pos="7710"/>
      </w:tabs>
      <w:ind w:left="-794"/>
    </w:pPr>
    <w:r>
      <w:rPr>
        <w:noProof/>
      </w:rPr>
      <w:drawing>
        <wp:anchor distT="0" distB="0" distL="0" distR="0" simplePos="0" relativeHeight="35" behindDoc="1" locked="0" layoutInCell="0" allowOverlap="1" wp14:anchorId="5C1C16B9" wp14:editId="3CA0A01B">
          <wp:simplePos x="0" y="0"/>
          <wp:positionH relativeFrom="column">
            <wp:posOffset>57785</wp:posOffset>
          </wp:positionH>
          <wp:positionV relativeFrom="paragraph">
            <wp:posOffset>61595</wp:posOffset>
          </wp:positionV>
          <wp:extent cx="6029325" cy="672465"/>
          <wp:effectExtent l="0" t="0" r="0" b="0"/>
          <wp:wrapSquare wrapText="largest"/>
          <wp:docPr id="14" name="Image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3"/>
                  <pic:cNvPicPr>
                    <a:picLocks noChangeAspect="1" noChangeArrowheads="1"/>
                  </pic:cNvPicPr>
                </pic:nvPicPr>
                <pic:blipFill>
                  <a:blip r:embed="rId1"/>
                  <a:stretch>
                    <a:fillRect/>
                  </a:stretch>
                </pic:blipFill>
                <pic:spPr bwMode="auto">
                  <a:xfrm>
                    <a:off x="0" y="0"/>
                    <a:ext cx="6029325" cy="6724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 id="_x0000_i1025" style="width:12.75pt;height:8.25pt" coordsize="" o:spt="100" o:bullet="t" adj="0,,0" path="" stroked="f">
        <v:stroke joinstyle="miter"/>
        <v:imagedata r:id="rId1" o:title=""/>
        <v:formulas/>
        <v:path o:connecttype="segments"/>
      </v:shape>
    </w:pict>
  </w:numPicBullet>
  <w:abstractNum w:abstractNumId="0" w15:restartNumberingAfterBreak="0">
    <w:nsid w:val="06FE7A3A"/>
    <w:multiLevelType w:val="multilevel"/>
    <w:tmpl w:val="9F38D67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 w15:restartNumberingAfterBreak="0">
    <w:nsid w:val="0CCC2CD1"/>
    <w:multiLevelType w:val="multilevel"/>
    <w:tmpl w:val="FFF2B210"/>
    <w:lvl w:ilvl="0">
      <w:start w:val="1"/>
      <w:numFmt w:val="none"/>
      <w:pStyle w:val="Ttulo1"/>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1240645C"/>
    <w:multiLevelType w:val="multilevel"/>
    <w:tmpl w:val="E70A0092"/>
    <w:lvl w:ilvl="0">
      <w:start w:val="1"/>
      <w:numFmt w:val="bullet"/>
      <w:lvlText w:val=""/>
      <w:lvlJc w:val="left"/>
      <w:pPr>
        <w:tabs>
          <w:tab w:val="num" w:pos="720"/>
        </w:tabs>
        <w:ind w:left="720" w:hanging="360"/>
      </w:pPr>
      <w:rPr>
        <w:rFonts w:ascii="Symbol" w:hAnsi="Symbol" w:cs="Symbol" w:hint="default"/>
      </w:rPr>
    </w:lvl>
    <w:lvl w:ilvl="1">
      <w:start w:val="1"/>
      <w:numFmt w:val="lowerLetter"/>
      <w:lvlText w:val="%2)"/>
      <w:lvlJc w:val="left"/>
      <w:pPr>
        <w:tabs>
          <w:tab w:val="num" w:pos="1080"/>
        </w:tabs>
        <w:ind w:left="1080" w:hanging="360"/>
      </w:pPr>
      <w:rPr>
        <w:rFonts w:ascii="Noto Sans" w:eastAsia="Noto Sans" w:hAnsi="Noto Sans" w:cs="Noto Sans"/>
        <w:b w:val="0"/>
        <w:bCs w:val="0"/>
        <w:i/>
        <w:iCs/>
        <w:sz w:val="22"/>
        <w:szCs w:val="22"/>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 w15:restartNumberingAfterBreak="0">
    <w:nsid w:val="1C17530D"/>
    <w:multiLevelType w:val="multilevel"/>
    <w:tmpl w:val="A1CEC6B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4" w15:restartNumberingAfterBreak="0">
    <w:nsid w:val="1DF14FBE"/>
    <w:multiLevelType w:val="multilevel"/>
    <w:tmpl w:val="058E8DE0"/>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68D2505"/>
    <w:multiLevelType w:val="multilevel"/>
    <w:tmpl w:val="D2EC4894"/>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E652370"/>
    <w:multiLevelType w:val="multilevel"/>
    <w:tmpl w:val="769A878E"/>
    <w:lvl w:ilvl="0">
      <w:start w:val="1"/>
      <w:numFmt w:val="bullet"/>
      <w:lvlText w:val="•"/>
      <w:lvlPicBulletId w:val="0"/>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51C4255D"/>
    <w:multiLevelType w:val="multilevel"/>
    <w:tmpl w:val="31ECA23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8" w15:restartNumberingAfterBreak="0">
    <w:nsid w:val="53B33462"/>
    <w:multiLevelType w:val="multilevel"/>
    <w:tmpl w:val="AA10CB92"/>
    <w:lvl w:ilvl="0">
      <w:start w:val="1"/>
      <w:numFmt w:val="bullet"/>
      <w:lvlText w:val=""/>
      <w:lvlJc w:val="left"/>
      <w:pPr>
        <w:tabs>
          <w:tab w:val="num" w:pos="720"/>
        </w:tabs>
        <w:ind w:left="720" w:hanging="360"/>
      </w:pPr>
      <w:rPr>
        <w:rFonts w:ascii="Symbol" w:hAnsi="Symbol" w:cs="Symbol" w:hint="default"/>
      </w:rPr>
    </w:lvl>
    <w:lvl w:ilvl="1">
      <w:start w:val="1"/>
      <w:numFmt w:val="lowerLetter"/>
      <w:lvlText w:val="%2)"/>
      <w:lvlJc w:val="left"/>
      <w:pPr>
        <w:tabs>
          <w:tab w:val="num" w:pos="1080"/>
        </w:tabs>
        <w:ind w:left="1080" w:hanging="360"/>
      </w:pPr>
      <w:rPr>
        <w:rFonts w:ascii="Noto Sans" w:eastAsia="Noto Sans" w:hAnsi="Noto Sans" w:cs="Noto Sans"/>
        <w:b w:val="0"/>
        <w:bCs w:val="0"/>
        <w:i/>
        <w:iCs/>
        <w:sz w:val="22"/>
        <w:szCs w:val="22"/>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9" w15:restartNumberingAfterBreak="0">
    <w:nsid w:val="582F4BDE"/>
    <w:multiLevelType w:val="multilevel"/>
    <w:tmpl w:val="7F682FEC"/>
    <w:lvl w:ilvl="0">
      <w:start w:val="1"/>
      <w:numFmt w:val="decimal"/>
      <w:lvlText w:val="%1."/>
      <w:lvlJc w:val="left"/>
      <w:pPr>
        <w:tabs>
          <w:tab w:val="num" w:pos="720"/>
        </w:tabs>
        <w:ind w:left="720" w:hanging="360"/>
      </w:pPr>
      <w:rPr>
        <w:rFonts w:ascii="Noto Sans" w:eastAsia="Noto Sans" w:hAnsi="Noto Sans" w:cs="Noto Sans"/>
        <w:b/>
        <w:bCs/>
        <w:i w:val="0"/>
        <w:iCs w:val="0"/>
        <w:sz w:val="22"/>
        <w:szCs w:val="22"/>
      </w:rPr>
    </w:lvl>
    <w:lvl w:ilvl="1">
      <w:start w:val="1"/>
      <w:numFmt w:val="decimal"/>
      <w:lvlText w:val="%2."/>
      <w:lvlJc w:val="left"/>
      <w:pPr>
        <w:tabs>
          <w:tab w:val="num" w:pos="1080"/>
        </w:tabs>
        <w:ind w:left="1080" w:hanging="360"/>
      </w:pPr>
      <w:rPr>
        <w:rFonts w:ascii="Noto Sans" w:eastAsia="Noto Sans" w:hAnsi="Noto Sans" w:cs="Noto Sans"/>
        <w:b w:val="0"/>
        <w:bCs w:val="0"/>
        <w:i/>
        <w:iCs/>
        <w:sz w:val="22"/>
        <w:szCs w:val="22"/>
      </w:rPr>
    </w:lvl>
    <w:lvl w:ilvl="2">
      <w:start w:val="1"/>
      <w:numFmt w:val="decimal"/>
      <w:lvlText w:val="%3."/>
      <w:lvlJc w:val="left"/>
      <w:pPr>
        <w:tabs>
          <w:tab w:val="num" w:pos="1440"/>
        </w:tabs>
        <w:ind w:left="1440" w:hanging="360"/>
      </w:pPr>
      <w:rPr>
        <w:rFonts w:ascii="Noto Sans" w:eastAsia="Noto Sans" w:hAnsi="Noto Sans" w:cs="Noto Sans"/>
        <w:b w:val="0"/>
        <w:bCs w:val="0"/>
        <w:i/>
        <w:iCs/>
        <w:sz w:val="22"/>
        <w:szCs w:val="22"/>
      </w:rPr>
    </w:lvl>
    <w:lvl w:ilvl="3">
      <w:start w:val="1"/>
      <w:numFmt w:val="decimal"/>
      <w:lvlText w:val="%4."/>
      <w:lvlJc w:val="left"/>
      <w:pPr>
        <w:tabs>
          <w:tab w:val="num" w:pos="1800"/>
        </w:tabs>
        <w:ind w:left="1800" w:hanging="360"/>
      </w:pPr>
      <w:rPr>
        <w:rFonts w:ascii="Noto Sans" w:eastAsia="Noto Sans" w:hAnsi="Noto Sans" w:cs="Noto Sans"/>
        <w:b w:val="0"/>
        <w:bCs w:val="0"/>
        <w:i/>
        <w:iCs/>
        <w:sz w:val="22"/>
        <w:szCs w:val="22"/>
      </w:rPr>
    </w:lvl>
    <w:lvl w:ilvl="4">
      <w:start w:val="1"/>
      <w:numFmt w:val="decimal"/>
      <w:lvlText w:val="%5."/>
      <w:lvlJc w:val="left"/>
      <w:pPr>
        <w:tabs>
          <w:tab w:val="num" w:pos="2160"/>
        </w:tabs>
        <w:ind w:left="2160" w:hanging="360"/>
      </w:pPr>
      <w:rPr>
        <w:rFonts w:ascii="Noto Sans" w:eastAsia="Noto Sans" w:hAnsi="Noto Sans" w:cs="Noto Sans"/>
        <w:b w:val="0"/>
        <w:bCs w:val="0"/>
        <w:i/>
        <w:iCs/>
        <w:sz w:val="22"/>
        <w:szCs w:val="22"/>
      </w:rPr>
    </w:lvl>
    <w:lvl w:ilvl="5">
      <w:start w:val="1"/>
      <w:numFmt w:val="decimal"/>
      <w:lvlText w:val="%6."/>
      <w:lvlJc w:val="left"/>
      <w:pPr>
        <w:tabs>
          <w:tab w:val="num" w:pos="2520"/>
        </w:tabs>
        <w:ind w:left="2520" w:hanging="360"/>
      </w:pPr>
      <w:rPr>
        <w:rFonts w:ascii="Noto Sans" w:eastAsia="Noto Sans" w:hAnsi="Noto Sans" w:cs="Noto Sans"/>
        <w:b w:val="0"/>
        <w:bCs w:val="0"/>
        <w:i/>
        <w:iCs/>
        <w:sz w:val="22"/>
        <w:szCs w:val="22"/>
      </w:rPr>
    </w:lvl>
    <w:lvl w:ilvl="6">
      <w:start w:val="1"/>
      <w:numFmt w:val="decimal"/>
      <w:lvlText w:val="%7."/>
      <w:lvlJc w:val="left"/>
      <w:pPr>
        <w:tabs>
          <w:tab w:val="num" w:pos="2880"/>
        </w:tabs>
        <w:ind w:left="2880" w:hanging="360"/>
      </w:pPr>
      <w:rPr>
        <w:rFonts w:ascii="Noto Sans" w:eastAsia="Noto Sans" w:hAnsi="Noto Sans" w:cs="Noto Sans"/>
        <w:b w:val="0"/>
        <w:bCs w:val="0"/>
        <w:i/>
        <w:iCs/>
        <w:sz w:val="22"/>
        <w:szCs w:val="22"/>
      </w:rPr>
    </w:lvl>
    <w:lvl w:ilvl="7">
      <w:start w:val="1"/>
      <w:numFmt w:val="decimal"/>
      <w:lvlText w:val="%8."/>
      <w:lvlJc w:val="left"/>
      <w:pPr>
        <w:tabs>
          <w:tab w:val="num" w:pos="3240"/>
        </w:tabs>
        <w:ind w:left="3240" w:hanging="360"/>
      </w:pPr>
      <w:rPr>
        <w:rFonts w:ascii="Noto Sans" w:eastAsia="Noto Sans" w:hAnsi="Noto Sans" w:cs="Noto Sans"/>
        <w:b w:val="0"/>
        <w:bCs w:val="0"/>
        <w:i/>
        <w:iCs/>
        <w:sz w:val="22"/>
        <w:szCs w:val="22"/>
      </w:rPr>
    </w:lvl>
    <w:lvl w:ilvl="8">
      <w:start w:val="1"/>
      <w:numFmt w:val="decimal"/>
      <w:lvlText w:val="%9."/>
      <w:lvlJc w:val="left"/>
      <w:pPr>
        <w:tabs>
          <w:tab w:val="num" w:pos="3600"/>
        </w:tabs>
        <w:ind w:left="3600" w:hanging="360"/>
      </w:pPr>
      <w:rPr>
        <w:rFonts w:ascii="Noto Sans" w:eastAsia="Noto Sans" w:hAnsi="Noto Sans" w:cs="Noto Sans"/>
        <w:b w:val="0"/>
        <w:bCs w:val="0"/>
        <w:i/>
        <w:iCs/>
        <w:sz w:val="22"/>
        <w:szCs w:val="22"/>
      </w:rPr>
    </w:lvl>
  </w:abstractNum>
  <w:abstractNum w:abstractNumId="10" w15:restartNumberingAfterBreak="0">
    <w:nsid w:val="5B447B2E"/>
    <w:multiLevelType w:val="multilevel"/>
    <w:tmpl w:val="C8F4C1E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15:restartNumberingAfterBreak="0">
    <w:nsid w:val="5BFF224F"/>
    <w:multiLevelType w:val="multilevel"/>
    <w:tmpl w:val="C9823C02"/>
    <w:lvl w:ilvl="0">
      <w:start w:val="1"/>
      <w:numFmt w:val="bullet"/>
      <w:lvlText w:val="•"/>
      <w:lvlPicBulletId w:val="0"/>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D972D08"/>
    <w:multiLevelType w:val="multilevel"/>
    <w:tmpl w:val="B22CDC78"/>
    <w:lvl w:ilvl="0">
      <w:start w:val="1"/>
      <w:numFmt w:val="upperLetter"/>
      <w:lvlText w:val="%1)"/>
      <w:lvlJc w:val="left"/>
      <w:pPr>
        <w:tabs>
          <w:tab w:val="num" w:pos="720"/>
        </w:tabs>
        <w:ind w:left="720" w:hanging="360"/>
      </w:pPr>
      <w:rPr>
        <w:rFonts w:ascii="Noto Sans" w:eastAsia="Noto Sans" w:hAnsi="Noto Sans" w:cs="Noto Sans"/>
        <w:b w:val="0"/>
        <w:bCs w:val="0"/>
        <w:i/>
        <w:iCs/>
        <w:sz w:val="22"/>
        <w:szCs w:val="22"/>
      </w:rPr>
    </w:lvl>
    <w:lvl w:ilvl="1">
      <w:start w:val="1"/>
      <w:numFmt w:val="upperLetter"/>
      <w:lvlText w:val="%2)"/>
      <w:lvlJc w:val="left"/>
      <w:pPr>
        <w:tabs>
          <w:tab w:val="num" w:pos="1080"/>
        </w:tabs>
        <w:ind w:left="1080" w:hanging="360"/>
      </w:pPr>
      <w:rPr>
        <w:rFonts w:ascii="Noto Sans" w:eastAsia="Noto Sans" w:hAnsi="Noto Sans" w:cs="Noto Sans"/>
        <w:b w:val="0"/>
        <w:bCs w:val="0"/>
        <w:i/>
        <w:iCs/>
        <w:sz w:val="22"/>
        <w:szCs w:val="22"/>
      </w:rPr>
    </w:lvl>
    <w:lvl w:ilvl="2">
      <w:start w:val="1"/>
      <w:numFmt w:val="upperLetter"/>
      <w:lvlText w:val="%3)"/>
      <w:lvlJc w:val="left"/>
      <w:pPr>
        <w:tabs>
          <w:tab w:val="num" w:pos="1440"/>
        </w:tabs>
        <w:ind w:left="1440" w:hanging="360"/>
      </w:pPr>
      <w:rPr>
        <w:rFonts w:ascii="Noto Sans" w:eastAsia="Noto Sans" w:hAnsi="Noto Sans" w:cs="Noto Sans"/>
        <w:b w:val="0"/>
        <w:bCs w:val="0"/>
        <w:i/>
        <w:iCs/>
        <w:sz w:val="22"/>
        <w:szCs w:val="22"/>
      </w:rPr>
    </w:lvl>
    <w:lvl w:ilvl="3">
      <w:start w:val="1"/>
      <w:numFmt w:val="upperLetter"/>
      <w:lvlText w:val="%4)"/>
      <w:lvlJc w:val="left"/>
      <w:pPr>
        <w:tabs>
          <w:tab w:val="num" w:pos="1800"/>
        </w:tabs>
        <w:ind w:left="1800" w:hanging="360"/>
      </w:pPr>
      <w:rPr>
        <w:rFonts w:ascii="Noto Sans" w:eastAsia="Noto Sans" w:hAnsi="Noto Sans" w:cs="Noto Sans"/>
        <w:b w:val="0"/>
        <w:bCs w:val="0"/>
        <w:i/>
        <w:iCs/>
        <w:sz w:val="22"/>
        <w:szCs w:val="22"/>
      </w:rPr>
    </w:lvl>
    <w:lvl w:ilvl="4">
      <w:start w:val="1"/>
      <w:numFmt w:val="upperLetter"/>
      <w:lvlText w:val="%5)"/>
      <w:lvlJc w:val="left"/>
      <w:pPr>
        <w:tabs>
          <w:tab w:val="num" w:pos="2160"/>
        </w:tabs>
        <w:ind w:left="2160" w:hanging="360"/>
      </w:pPr>
      <w:rPr>
        <w:rFonts w:ascii="Noto Sans" w:eastAsia="Noto Sans" w:hAnsi="Noto Sans" w:cs="Noto Sans"/>
        <w:b w:val="0"/>
        <w:bCs w:val="0"/>
        <w:i/>
        <w:iCs/>
        <w:sz w:val="22"/>
        <w:szCs w:val="22"/>
      </w:rPr>
    </w:lvl>
    <w:lvl w:ilvl="5">
      <w:start w:val="1"/>
      <w:numFmt w:val="upperLetter"/>
      <w:lvlText w:val="%6)"/>
      <w:lvlJc w:val="left"/>
      <w:pPr>
        <w:tabs>
          <w:tab w:val="num" w:pos="2520"/>
        </w:tabs>
        <w:ind w:left="2520" w:hanging="360"/>
      </w:pPr>
      <w:rPr>
        <w:rFonts w:ascii="Noto Sans" w:eastAsia="Noto Sans" w:hAnsi="Noto Sans" w:cs="Noto Sans"/>
        <w:b w:val="0"/>
        <w:bCs w:val="0"/>
        <w:i/>
        <w:iCs/>
        <w:sz w:val="22"/>
        <w:szCs w:val="22"/>
      </w:rPr>
    </w:lvl>
    <w:lvl w:ilvl="6">
      <w:start w:val="1"/>
      <w:numFmt w:val="upperLetter"/>
      <w:lvlText w:val="%7)"/>
      <w:lvlJc w:val="left"/>
      <w:pPr>
        <w:tabs>
          <w:tab w:val="num" w:pos="2880"/>
        </w:tabs>
        <w:ind w:left="2880" w:hanging="360"/>
      </w:pPr>
      <w:rPr>
        <w:rFonts w:ascii="Noto Sans" w:eastAsia="Noto Sans" w:hAnsi="Noto Sans" w:cs="Noto Sans"/>
        <w:b w:val="0"/>
        <w:bCs w:val="0"/>
        <w:i/>
        <w:iCs/>
        <w:sz w:val="22"/>
        <w:szCs w:val="22"/>
      </w:rPr>
    </w:lvl>
    <w:lvl w:ilvl="7">
      <w:start w:val="1"/>
      <w:numFmt w:val="upperLetter"/>
      <w:lvlText w:val="%8)"/>
      <w:lvlJc w:val="left"/>
      <w:pPr>
        <w:tabs>
          <w:tab w:val="num" w:pos="3240"/>
        </w:tabs>
        <w:ind w:left="3240" w:hanging="360"/>
      </w:pPr>
      <w:rPr>
        <w:rFonts w:ascii="Noto Sans" w:eastAsia="Noto Sans" w:hAnsi="Noto Sans" w:cs="Noto Sans"/>
        <w:b w:val="0"/>
        <w:bCs w:val="0"/>
        <w:i/>
        <w:iCs/>
        <w:sz w:val="22"/>
        <w:szCs w:val="22"/>
      </w:rPr>
    </w:lvl>
    <w:lvl w:ilvl="8">
      <w:start w:val="1"/>
      <w:numFmt w:val="upperLetter"/>
      <w:lvlText w:val="%9)"/>
      <w:lvlJc w:val="left"/>
      <w:pPr>
        <w:tabs>
          <w:tab w:val="num" w:pos="3600"/>
        </w:tabs>
        <w:ind w:left="3600" w:hanging="360"/>
      </w:pPr>
      <w:rPr>
        <w:rFonts w:ascii="Noto Sans" w:eastAsia="Noto Sans" w:hAnsi="Noto Sans" w:cs="Noto Sans"/>
        <w:b w:val="0"/>
        <w:bCs w:val="0"/>
        <w:i/>
        <w:iCs/>
        <w:sz w:val="22"/>
        <w:szCs w:val="22"/>
      </w:rPr>
    </w:lvl>
  </w:abstractNum>
  <w:abstractNum w:abstractNumId="13" w15:restartNumberingAfterBreak="0">
    <w:nsid w:val="5F71399E"/>
    <w:multiLevelType w:val="multilevel"/>
    <w:tmpl w:val="27ECF14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4" w15:restartNumberingAfterBreak="0">
    <w:nsid w:val="64317723"/>
    <w:multiLevelType w:val="multilevel"/>
    <w:tmpl w:val="B3A6852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5" w15:restartNumberingAfterBreak="0">
    <w:nsid w:val="65C347B0"/>
    <w:multiLevelType w:val="multilevel"/>
    <w:tmpl w:val="E916AD3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6" w15:restartNumberingAfterBreak="0">
    <w:nsid w:val="7278415C"/>
    <w:multiLevelType w:val="multilevel"/>
    <w:tmpl w:val="724C409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num w:numId="1" w16cid:durableId="1988581390">
    <w:abstractNumId w:val="1"/>
  </w:num>
  <w:num w:numId="2" w16cid:durableId="1381788572">
    <w:abstractNumId w:val="14"/>
  </w:num>
  <w:num w:numId="3" w16cid:durableId="1590843910">
    <w:abstractNumId w:val="4"/>
  </w:num>
  <w:num w:numId="4" w16cid:durableId="1953708544">
    <w:abstractNumId w:val="7"/>
  </w:num>
  <w:num w:numId="5" w16cid:durableId="938027507">
    <w:abstractNumId w:val="9"/>
  </w:num>
  <w:num w:numId="6" w16cid:durableId="2074960186">
    <w:abstractNumId w:val="12"/>
  </w:num>
  <w:num w:numId="7" w16cid:durableId="784930835">
    <w:abstractNumId w:val="6"/>
  </w:num>
  <w:num w:numId="8" w16cid:durableId="1009286082">
    <w:abstractNumId w:val="3"/>
  </w:num>
  <w:num w:numId="9" w16cid:durableId="365103591">
    <w:abstractNumId w:val="5"/>
  </w:num>
  <w:num w:numId="10" w16cid:durableId="1218973446">
    <w:abstractNumId w:val="0"/>
  </w:num>
  <w:num w:numId="11" w16cid:durableId="145517552">
    <w:abstractNumId w:val="16"/>
  </w:num>
  <w:num w:numId="12" w16cid:durableId="1977828886">
    <w:abstractNumId w:val="8"/>
  </w:num>
  <w:num w:numId="13" w16cid:durableId="1230919374">
    <w:abstractNumId w:val="11"/>
  </w:num>
  <w:num w:numId="14" w16cid:durableId="522548101">
    <w:abstractNumId w:val="13"/>
  </w:num>
  <w:num w:numId="15" w16cid:durableId="1777410593">
    <w:abstractNumId w:val="15"/>
  </w:num>
  <w:num w:numId="16" w16cid:durableId="1450976307">
    <w:abstractNumId w:val="2"/>
  </w:num>
  <w:num w:numId="17" w16cid:durableId="66239627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69A5"/>
    <w:rsid w:val="009C489B"/>
    <w:rsid w:val="00CF1B0C"/>
    <w:rsid w:val="00D96040"/>
    <w:rsid w:val="00DA1650"/>
    <w:rsid w:val="00E469A5"/>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96F53"/>
  <w15:docId w15:val="{4DC4E31A-3CFF-4B7A-9ACB-CDB2C90A8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2"/>
        <w:sz w:val="24"/>
        <w:szCs w:val="24"/>
        <w:lang w:val="es-E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textAlignment w:val="baseline"/>
    </w:pPr>
    <w:rPr>
      <w:lang w:val="ca-ES"/>
    </w:rPr>
  </w:style>
  <w:style w:type="paragraph" w:styleId="Ttulo1">
    <w:name w:val="heading 1"/>
    <w:basedOn w:val="Ttulo10"/>
    <w:next w:val="Textoindependiente"/>
    <w:uiPriority w:val="9"/>
    <w:qFormat/>
    <w:pPr>
      <w:numPr>
        <w:numId w:val="1"/>
      </w:numPr>
      <w:outlineLvl w:val="0"/>
    </w:pPr>
    <w:rPr>
      <w:b/>
      <w:bCs/>
      <w:sz w:val="36"/>
      <w:szCs w:val="36"/>
    </w:rPr>
  </w:style>
  <w:style w:type="paragraph" w:styleId="Ttulo2">
    <w:name w:val="heading 2"/>
    <w:basedOn w:val="Ttulo10"/>
    <w:next w:val="Textoindependiente"/>
    <w:uiPriority w:val="9"/>
    <w:unhideWhenUsed/>
    <w:qFormat/>
    <w:pPr>
      <w:numPr>
        <w:ilvl w:val="1"/>
        <w:numId w:val="1"/>
      </w:numPr>
      <w:spacing w:before="200"/>
      <w:outlineLvl w:val="1"/>
    </w:pPr>
    <w:rPr>
      <w:b/>
      <w:bCs/>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qFormat/>
  </w:style>
  <w:style w:type="character" w:customStyle="1" w:styleId="EncabezadoCar">
    <w:name w:val="Encabezado Car"/>
    <w:basedOn w:val="Fuentedeprrafopredeter1"/>
    <w:qFormat/>
    <w:rPr>
      <w:lang w:val="ca-ES"/>
    </w:rPr>
  </w:style>
  <w:style w:type="character" w:customStyle="1" w:styleId="PiedepginaCar">
    <w:name w:val="Pie de página Car"/>
    <w:basedOn w:val="Fuentedeprrafopredeter1"/>
    <w:qFormat/>
    <w:rPr>
      <w:lang w:val="ca-ES"/>
    </w:rPr>
  </w:style>
  <w:style w:type="character" w:customStyle="1" w:styleId="TextodegloboCar">
    <w:name w:val="Texto de globo Car"/>
    <w:basedOn w:val="Fuentedeprrafopredeter1"/>
    <w:qFormat/>
    <w:rPr>
      <w:rFonts w:ascii="Tahoma" w:eastAsia="Tahoma" w:hAnsi="Tahoma" w:cs="Tahoma"/>
      <w:sz w:val="16"/>
      <w:szCs w:val="16"/>
      <w:lang w:val="ca-ES"/>
    </w:rPr>
  </w:style>
  <w:style w:type="character" w:customStyle="1" w:styleId="Smbolosdenumeracin">
    <w:name w:val="Símbolos de numeración"/>
    <w:qFormat/>
    <w:rPr>
      <w:rFonts w:ascii="Noto Sans" w:eastAsia="Noto Sans" w:hAnsi="Noto Sans" w:cs="Noto Sans"/>
      <w:b w:val="0"/>
      <w:bCs w:val="0"/>
      <w:i/>
      <w:iCs/>
      <w:sz w:val="22"/>
      <w:szCs w:val="22"/>
    </w:rPr>
  </w:style>
  <w:style w:type="character" w:customStyle="1" w:styleId="EnlacedeInternet">
    <w:name w:val="Enlace de Internet"/>
    <w:basedOn w:val="Fuentedeprrafopredeter"/>
    <w:uiPriority w:val="99"/>
    <w:unhideWhenUsed/>
    <w:rsid w:val="00457474"/>
    <w:rPr>
      <w:color w:val="0563C1" w:themeColor="hyperlink"/>
      <w:u w:val="single"/>
    </w:rPr>
  </w:style>
  <w:style w:type="character" w:customStyle="1" w:styleId="EnlacedeInternetvisitado">
    <w:name w:val="Enlace de Internet visitado"/>
    <w:rPr>
      <w:color w:val="800080"/>
      <w:u w:val="single"/>
    </w:rPr>
  </w:style>
  <w:style w:type="character" w:customStyle="1" w:styleId="Hipervnculo1">
    <w:name w:val="Hipervínculo1"/>
    <w:basedOn w:val="Fuentedeprrafopredeter1"/>
    <w:qFormat/>
    <w:rPr>
      <w:color w:val="0563C1"/>
      <w:u w:val="single"/>
    </w:rPr>
  </w:style>
  <w:style w:type="character" w:customStyle="1" w:styleId="Mencinsinresolver1">
    <w:name w:val="Mención sin resolver1"/>
    <w:basedOn w:val="Fuentedeprrafopredeter1"/>
    <w:qFormat/>
    <w:rPr>
      <w:color w:val="605E5C"/>
      <w:shd w:val="clear" w:color="auto" w:fill="E1DFDD"/>
    </w:rPr>
  </w:style>
  <w:style w:type="character" w:customStyle="1" w:styleId="Refdecomentario1">
    <w:name w:val="Ref. de comentario1"/>
    <w:basedOn w:val="Fuentedeprrafopredeter1"/>
    <w:qFormat/>
    <w:rPr>
      <w:sz w:val="16"/>
      <w:szCs w:val="16"/>
    </w:rPr>
  </w:style>
  <w:style w:type="character" w:customStyle="1" w:styleId="TextocomentarioCar">
    <w:name w:val="Texto comentario Car"/>
    <w:basedOn w:val="Fuentedeprrafopredeter1"/>
    <w:qFormat/>
    <w:rPr>
      <w:sz w:val="20"/>
      <w:szCs w:val="20"/>
    </w:rPr>
  </w:style>
  <w:style w:type="character" w:customStyle="1" w:styleId="AsuntodelcomentarioCar">
    <w:name w:val="Asunto del comentario Car"/>
    <w:basedOn w:val="TextocomentarioCar"/>
    <w:qFormat/>
    <w:rPr>
      <w:b/>
      <w:bCs/>
      <w:sz w:val="20"/>
      <w:szCs w:val="20"/>
    </w:rPr>
  </w:style>
  <w:style w:type="character" w:customStyle="1" w:styleId="WWCharLFO2LVL1">
    <w:name w:val="WW_CharLFO2LVL1"/>
    <w:qFormat/>
    <w:rPr>
      <w:rFonts w:ascii="Noto Sans" w:hAnsi="Noto Sans"/>
      <w:b/>
      <w:bCs/>
    </w:rPr>
  </w:style>
  <w:style w:type="character" w:customStyle="1" w:styleId="WWCharLFO2LVL2">
    <w:name w:val="WW_CharLFO2LVL2"/>
    <w:qFormat/>
    <w:rPr>
      <w:rFonts w:ascii="Noto Sans" w:hAnsi="Noto Sans"/>
      <w:b/>
      <w:bCs/>
    </w:rPr>
  </w:style>
  <w:style w:type="character" w:customStyle="1" w:styleId="WWCharLFO2LVL3">
    <w:name w:val="WW_CharLFO2LVL3"/>
    <w:qFormat/>
    <w:rPr>
      <w:rFonts w:ascii="Noto Sans" w:hAnsi="Noto Sans"/>
      <w:b/>
      <w:bCs/>
    </w:rPr>
  </w:style>
  <w:style w:type="character" w:customStyle="1" w:styleId="WWCharLFO2LVL4">
    <w:name w:val="WW_CharLFO2LVL4"/>
    <w:qFormat/>
    <w:rPr>
      <w:rFonts w:ascii="Noto Sans" w:hAnsi="Noto Sans"/>
      <w:b/>
      <w:bCs/>
    </w:rPr>
  </w:style>
  <w:style w:type="character" w:customStyle="1" w:styleId="WWCharLFO2LVL5">
    <w:name w:val="WW_CharLFO2LVL5"/>
    <w:qFormat/>
    <w:rPr>
      <w:rFonts w:ascii="Noto Sans" w:hAnsi="Noto Sans"/>
      <w:b/>
      <w:bCs/>
    </w:rPr>
  </w:style>
  <w:style w:type="character" w:customStyle="1" w:styleId="WWCharLFO2LVL6">
    <w:name w:val="WW_CharLFO2LVL6"/>
    <w:qFormat/>
    <w:rPr>
      <w:rFonts w:ascii="Noto Sans" w:hAnsi="Noto Sans"/>
      <w:b/>
      <w:bCs/>
    </w:rPr>
  </w:style>
  <w:style w:type="character" w:customStyle="1" w:styleId="WWCharLFO2LVL7">
    <w:name w:val="WW_CharLFO2LVL7"/>
    <w:qFormat/>
    <w:rPr>
      <w:rFonts w:ascii="Noto Sans" w:hAnsi="Noto Sans"/>
      <w:b/>
      <w:bCs/>
    </w:rPr>
  </w:style>
  <w:style w:type="character" w:customStyle="1" w:styleId="WWCharLFO2LVL8">
    <w:name w:val="WW_CharLFO2LVL8"/>
    <w:qFormat/>
    <w:rPr>
      <w:rFonts w:ascii="Noto Sans" w:hAnsi="Noto Sans"/>
      <w:b/>
      <w:bCs/>
    </w:rPr>
  </w:style>
  <w:style w:type="character" w:customStyle="1" w:styleId="WWCharLFO2LVL9">
    <w:name w:val="WW_CharLFO2LVL9"/>
    <w:qFormat/>
    <w:rPr>
      <w:rFonts w:ascii="Noto Sans" w:hAnsi="Noto Sans"/>
      <w:b/>
      <w:bCs/>
    </w:rPr>
  </w:style>
  <w:style w:type="character" w:customStyle="1" w:styleId="Vietas">
    <w:name w:val="Viñetas"/>
    <w:qFormat/>
    <w:rPr>
      <w:rFonts w:ascii="OpenSymbol" w:eastAsia="OpenSymbol" w:hAnsi="OpenSymbol" w:cs="OpenSymbol"/>
    </w:rPr>
  </w:style>
  <w:style w:type="character" w:customStyle="1" w:styleId="Enlacedelndice">
    <w:name w:val="Enlace del índice"/>
    <w:qFormat/>
  </w:style>
  <w:style w:type="character" w:customStyle="1" w:styleId="Destacado">
    <w:name w:val="Destacado"/>
    <w:qFormat/>
    <w:rPr>
      <w:i/>
      <w:iCs/>
    </w:rPr>
  </w:style>
  <w:style w:type="character" w:customStyle="1" w:styleId="Fuentedeprrafopredeter10">
    <w:name w:val="Fuente de párrafo predeter.1"/>
    <w:basedOn w:val="Fuentedeprrafopredeter"/>
    <w:uiPriority w:val="1"/>
    <w:qFormat/>
    <w:rsid w:val="1B973FB2"/>
    <w:rPr>
      <w:rFonts w:ascii="Liberation Serif" w:eastAsia="NSimSun" w:hAnsi="Liberation Serif" w:cs="Arial"/>
      <w:sz w:val="24"/>
      <w:szCs w:val="24"/>
    </w:rPr>
  </w:style>
  <w:style w:type="paragraph" w:customStyle="1" w:styleId="Ttulo10">
    <w:name w:val="Título1"/>
    <w:basedOn w:val="Normal"/>
    <w:next w:val="Textoindependiente"/>
    <w:qFormat/>
    <w:pPr>
      <w:keepNext/>
      <w:spacing w:before="240" w:after="120"/>
    </w:pPr>
    <w:rPr>
      <w:rFonts w:ascii="Liberation Sans" w:eastAsia="Microsoft YaHei" w:hAnsi="Liberation Sans"/>
      <w:sz w:val="28"/>
      <w:szCs w:val="28"/>
    </w:rPr>
  </w:style>
  <w:style w:type="paragraph" w:styleId="Textoindependiente">
    <w:name w:val="Body Text"/>
    <w:basedOn w:val="Normal"/>
    <w:pPr>
      <w:spacing w:after="140"/>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customStyle="1" w:styleId="LO-Normal">
    <w:name w:val="LO-Normal"/>
    <w:qFormat/>
    <w:pPr>
      <w:textAlignment w:val="baseline"/>
    </w:pPr>
  </w:style>
  <w:style w:type="paragraph" w:customStyle="1" w:styleId="Descripcin1">
    <w:name w:val="Descripción1"/>
    <w:basedOn w:val="Normal"/>
    <w:qFormat/>
    <w:pPr>
      <w:suppressLineNumbers/>
      <w:spacing w:before="120" w:after="120"/>
    </w:pPr>
    <w:rPr>
      <w:i/>
      <w:iCs/>
    </w:rPr>
  </w:style>
  <w:style w:type="paragraph" w:customStyle="1" w:styleId="Cabeceraypie">
    <w:name w:val="Cabecera y pie"/>
    <w:basedOn w:val="Normal"/>
    <w:qFormat/>
    <w:pPr>
      <w:suppressLineNumbers/>
      <w:tabs>
        <w:tab w:val="center" w:pos="4819"/>
        <w:tab w:val="right" w:pos="9638"/>
      </w:tabs>
    </w:pPr>
  </w:style>
  <w:style w:type="paragraph" w:customStyle="1" w:styleId="Encabezado1">
    <w:name w:val="Encabezado1"/>
    <w:basedOn w:val="Normal"/>
    <w:qFormat/>
    <w:pPr>
      <w:suppressLineNumbers/>
      <w:tabs>
        <w:tab w:val="center" w:pos="4819"/>
        <w:tab w:val="right" w:pos="9638"/>
      </w:tabs>
    </w:pPr>
  </w:style>
  <w:style w:type="paragraph" w:styleId="Piedepgina">
    <w:name w:val="footer"/>
    <w:basedOn w:val="Normal"/>
    <w:pPr>
      <w:suppressLineNumbers/>
      <w:tabs>
        <w:tab w:val="center" w:pos="4819"/>
        <w:tab w:val="right" w:pos="9638"/>
      </w:tabs>
    </w:pPr>
  </w:style>
  <w:style w:type="paragraph" w:customStyle="1" w:styleId="Textodeglobo1">
    <w:name w:val="Texto de globo1"/>
    <w:basedOn w:val="Normal"/>
    <w:qFormat/>
    <w:pPr>
      <w:spacing w:after="0" w:line="240" w:lineRule="auto"/>
    </w:pPr>
    <w:rPr>
      <w:rFonts w:ascii="Tahoma" w:eastAsia="Tahoma" w:hAnsi="Tahoma"/>
      <w:sz w:val="16"/>
      <w:szCs w:val="16"/>
    </w:rPr>
  </w:style>
  <w:style w:type="paragraph" w:styleId="NormalWeb">
    <w:name w:val="Normal (Web)"/>
    <w:basedOn w:val="Normal"/>
    <w:qFormat/>
    <w:pPr>
      <w:suppressAutoHyphens w:val="0"/>
      <w:spacing w:before="280" w:after="280"/>
    </w:pPr>
    <w:rPr>
      <w:rFonts w:ascii="Times New Roman" w:eastAsia="Times New Roman" w:hAnsi="Times New Roman" w:cs="Times New Roman"/>
      <w:lang w:val="es-ES"/>
    </w:rPr>
  </w:style>
  <w:style w:type="paragraph" w:customStyle="1" w:styleId="Prrafodelista1">
    <w:name w:val="Párrafo de lista1"/>
    <w:basedOn w:val="Normal"/>
    <w:qFormat/>
    <w:pPr>
      <w:spacing w:after="160" w:line="240" w:lineRule="auto"/>
      <w:ind w:left="720"/>
      <w:textAlignment w:val="auto"/>
    </w:pPr>
    <w:rPr>
      <w:rFonts w:cs="Times New Roman"/>
    </w:rPr>
  </w:style>
  <w:style w:type="paragraph" w:customStyle="1" w:styleId="Standard">
    <w:name w:val="Standard"/>
    <w:qFormat/>
    <w:pPr>
      <w:spacing w:after="200" w:line="276" w:lineRule="auto"/>
      <w:textAlignment w:val="baseline"/>
    </w:pPr>
    <w:rPr>
      <w:rFonts w:cs="Calibri"/>
      <w:lang w:val="ca-ES"/>
    </w:rPr>
  </w:style>
  <w:style w:type="paragraph" w:customStyle="1" w:styleId="Textoindependiente21">
    <w:name w:val="Texto independiente 21"/>
    <w:basedOn w:val="Standard"/>
    <w:qFormat/>
    <w:pPr>
      <w:spacing w:line="480" w:lineRule="auto"/>
    </w:pPr>
    <w:rPr>
      <w:sz w:val="20"/>
      <w:szCs w:val="20"/>
    </w:rPr>
  </w:style>
  <w:style w:type="paragraph" w:customStyle="1" w:styleId="Textoindependiente210">
    <w:name w:val="Texto independiente 21"/>
    <w:basedOn w:val="Standard"/>
    <w:qFormat/>
    <w:rPr>
      <w:rFonts w:ascii="Times New Roman" w:eastAsia="Times New Roman" w:hAnsi="Times New Roman" w:cs="Times New Roman"/>
    </w:rPr>
  </w:style>
  <w:style w:type="paragraph" w:customStyle="1" w:styleId="Default">
    <w:name w:val="Default"/>
    <w:qFormat/>
    <w:pPr>
      <w:textAlignment w:val="baseline"/>
    </w:pPr>
    <w:rPr>
      <w:rFonts w:ascii="Arial" w:eastAsia="Arial" w:hAnsi="Arial"/>
      <w:color w:val="000000"/>
    </w:rPr>
  </w:style>
  <w:style w:type="paragraph" w:customStyle="1" w:styleId="Contenidodelatabla">
    <w:name w:val="Contenido de la tabla"/>
    <w:basedOn w:val="Normal"/>
    <w:qFormat/>
    <w:pPr>
      <w:widowControl w:val="0"/>
      <w:suppressLineNumbers/>
    </w:pPr>
  </w:style>
  <w:style w:type="paragraph" w:customStyle="1" w:styleId="Textocomentario1">
    <w:name w:val="Texto comentario1"/>
    <w:basedOn w:val="LO-Normal"/>
    <w:qFormat/>
    <w:rPr>
      <w:sz w:val="20"/>
      <w:szCs w:val="20"/>
    </w:rPr>
  </w:style>
  <w:style w:type="paragraph" w:customStyle="1" w:styleId="Asuntodelcomentario1">
    <w:name w:val="Asunto del comentario1"/>
    <w:basedOn w:val="Textocomentario1"/>
    <w:next w:val="Textocomentario1"/>
    <w:qFormat/>
    <w:rPr>
      <w:b/>
      <w:bCs/>
    </w:rPr>
  </w:style>
  <w:style w:type="paragraph" w:styleId="Encabezado">
    <w:name w:val="header"/>
    <w:basedOn w:val="Normal"/>
    <w:pPr>
      <w:suppressLineNumbers/>
      <w:tabs>
        <w:tab w:val="center" w:pos="4819"/>
        <w:tab w:val="right" w:pos="9638"/>
      </w:tabs>
    </w:pPr>
  </w:style>
  <w:style w:type="paragraph" w:customStyle="1" w:styleId="Textopreformateado">
    <w:name w:val="Texto preformateado"/>
    <w:basedOn w:val="Normal"/>
    <w:qFormat/>
    <w:pPr>
      <w:spacing w:after="0"/>
    </w:pPr>
    <w:rPr>
      <w:rFonts w:ascii="Liberation Mono" w:eastAsia="Liberation Mono" w:hAnsi="Liberation Mono" w:cs="Liberation Mono"/>
      <w:sz w:val="20"/>
      <w:szCs w:val="20"/>
    </w:rPr>
  </w:style>
  <w:style w:type="paragraph" w:styleId="Ttulodendice">
    <w:name w:val="index heading"/>
    <w:basedOn w:val="Ttulo10"/>
    <w:pPr>
      <w:suppressLineNumbers/>
    </w:pPr>
    <w:rPr>
      <w:b/>
      <w:bCs/>
      <w:sz w:val="32"/>
      <w:szCs w:val="32"/>
    </w:rPr>
  </w:style>
  <w:style w:type="paragraph" w:styleId="Encabezadodelista">
    <w:name w:val="toa heading"/>
    <w:basedOn w:val="Ttulodendice"/>
  </w:style>
  <w:style w:type="paragraph" w:styleId="TDC1">
    <w:name w:val="toc 1"/>
    <w:basedOn w:val="ndice"/>
    <w:uiPriority w:val="39"/>
    <w:pPr>
      <w:tabs>
        <w:tab w:val="right" w:leader="dot" w:pos="9638"/>
      </w:tabs>
    </w:pPr>
  </w:style>
  <w:style w:type="paragraph" w:styleId="TDC2">
    <w:name w:val="toc 2"/>
    <w:basedOn w:val="ndice"/>
    <w:uiPriority w:val="39"/>
    <w:pPr>
      <w:tabs>
        <w:tab w:val="right" w:leader="dot" w:pos="9638"/>
      </w:tabs>
      <w:ind w:left="283"/>
    </w:pPr>
  </w:style>
  <w:style w:type="paragraph" w:styleId="Prrafodelista">
    <w:name w:val="List Paragraph"/>
    <w:basedOn w:val="Normal"/>
    <w:uiPriority w:val="34"/>
    <w:qFormat/>
    <w:rsid w:val="1B973F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intranet.caib.es/esoib/" TargetMode="External"/><Relationship Id="rId18" Type="http://schemas.openxmlformats.org/officeDocument/2006/relationships/image" Target="media/image2.png"/><Relationship Id="rId26" Type="http://schemas.openxmlformats.org/officeDocument/2006/relationships/image" Target="media/image8.png"/><Relationship Id="rId39" Type="http://schemas.openxmlformats.org/officeDocument/2006/relationships/fontTable" Target="fontTable.xml"/><Relationship Id="rId21" Type="http://schemas.openxmlformats.org/officeDocument/2006/relationships/image" Target="media/image4.png"/><Relationship Id="rId34" Type="http://schemas.openxmlformats.org/officeDocument/2006/relationships/image" Target="media/image13.png"/><Relationship Id="rId7" Type="http://schemas.openxmlformats.org/officeDocument/2006/relationships/settings" Target="settings.xml"/><Relationship Id="rId12" Type="http://schemas.openxmlformats.org/officeDocument/2006/relationships/hyperlink" Target="mailto:fomentocupacio3@soib.caib.es" TargetMode="External"/><Relationship Id="rId17" Type="http://schemas.openxmlformats.org/officeDocument/2006/relationships/hyperlink" Target="http://www.soib.es/" TargetMode="External"/><Relationship Id="rId25" Type="http://schemas.openxmlformats.org/officeDocument/2006/relationships/image" Target="media/image7.png"/><Relationship Id="rId33" Type="http://schemas.openxmlformats.org/officeDocument/2006/relationships/image" Target="media/image12.png"/><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intranet.caib.es/esoib/" TargetMode="External"/><Relationship Id="rId20" Type="http://schemas.openxmlformats.org/officeDocument/2006/relationships/hyperlink" Target="mailto:fomentocupacio3@soib.caib.es" TargetMode="External"/><Relationship Id="rId29" Type="http://schemas.openxmlformats.org/officeDocument/2006/relationships/hyperlink" Target="https://soib.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omentocupacio3@soib.caib.es" TargetMode="External"/><Relationship Id="rId24" Type="http://schemas.openxmlformats.org/officeDocument/2006/relationships/image" Target="media/image6.png"/><Relationship Id="rId32" Type="http://schemas.openxmlformats.org/officeDocument/2006/relationships/image" Target="media/image11.pn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fomentocupacio3@soib.caib.es" TargetMode="External"/><Relationship Id="rId23" Type="http://schemas.openxmlformats.org/officeDocument/2006/relationships/hyperlink" Target="http://www.soib.es/" TargetMode="External"/><Relationship Id="rId28" Type="http://schemas.openxmlformats.org/officeDocument/2006/relationships/image" Target="media/image9.png"/><Relationship Id="rId36" Type="http://schemas.openxmlformats.org/officeDocument/2006/relationships/hyperlink" Target="mailto:fomentocupacio3@soib.caib.es" TargetMode="Externa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omentocupacio3@soib.caib.es" TargetMode="External"/><Relationship Id="rId22" Type="http://schemas.openxmlformats.org/officeDocument/2006/relationships/image" Target="media/image5.png"/><Relationship Id="rId27" Type="http://schemas.openxmlformats.org/officeDocument/2006/relationships/hyperlink" Target="https://www.caib.es/seucaib/ca/201/empreses/tramites/tramite/6341249" TargetMode="External"/><Relationship Id="rId30" Type="http://schemas.openxmlformats.org/officeDocument/2006/relationships/hyperlink" Target="https://www.sepe.es/HomeSepe/ca/empresas.html" TargetMode="External"/><Relationship Id="rId35" Type="http://schemas.openxmlformats.org/officeDocument/2006/relationships/image" Target="media/image14.png"/><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7NAJHSFDS242-1295627390-4278126</_dlc_DocId>
    <_dlc_DocIdUrl xmlns="39adf604-ba00-4eaf-81f7-fa7b221ef4dc">
      <Url>https://caib.sharepoint.com/sites/ARXIUS-SOIB/_layouts/15/DocIdRedir.aspx?ID=7NAJHSFDS242-1295627390-4278126</Url>
      <Description>7NAJHSFDS242-1295627390-4278126</Description>
    </_dlc_DocIdUrl>
  </documentManagement>
</p:properties>
</file>

<file path=customXml/itemProps1.xml><?xml version="1.0" encoding="utf-8"?>
<ds:datastoreItem xmlns:ds="http://schemas.openxmlformats.org/officeDocument/2006/customXml" ds:itemID="{08E4425D-5D21-4932-920D-1E824CD9EB96}">
  <ds:schemaRefs>
    <ds:schemaRef ds:uri="http://schemas.microsoft.com/sharepoint/v3/contenttype/forms"/>
  </ds:schemaRefs>
</ds:datastoreItem>
</file>

<file path=customXml/itemProps2.xml><?xml version="1.0" encoding="utf-8"?>
<ds:datastoreItem xmlns:ds="http://schemas.openxmlformats.org/officeDocument/2006/customXml" ds:itemID="{D9C1A505-23C9-43EE-BF83-311DF8BA6C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adf604-ba00-4eaf-81f7-fa7b221ef4dc"/>
    <ds:schemaRef ds:uri="5cd8363b-103d-482e-a584-665cb919f4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C711A1-C69D-4AA0-AD36-18FAD4C55920}">
  <ds:schemaRefs>
    <ds:schemaRef ds:uri="http://schemas.microsoft.com/sharepoint/events"/>
  </ds:schemaRefs>
</ds:datastoreItem>
</file>

<file path=customXml/itemProps4.xml><?xml version="1.0" encoding="utf-8"?>
<ds:datastoreItem xmlns:ds="http://schemas.openxmlformats.org/officeDocument/2006/customXml" ds:itemID="{D2A2D5F4-FA27-41D6-8828-2ABA5597935F}">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21</Pages>
  <Words>4026</Words>
  <Characters>22950</Characters>
  <Application>Microsoft Office Word</Application>
  <DocSecurity>0</DocSecurity>
  <Lines>191</Lines>
  <Paragraphs>53</Paragraphs>
  <ScaleCrop>false</ScaleCrop>
  <Company>Govern de les Illes Balears</Company>
  <LinksUpToDate>false</LinksUpToDate>
  <CharactersWithSpaces>26923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u139755</dc:creator>
  <dc:description/>
  <cp:lastModifiedBy>Joana Maria Rosselló Malondra</cp:lastModifiedBy>
  <cp:revision>160</cp:revision>
  <cp:lastPrinted>2024-08-13T12:59:00Z</cp:lastPrinted>
  <dcterms:created xsi:type="dcterms:W3CDTF">2025-08-21T11:36:00Z</dcterms:created>
  <dcterms:modified xsi:type="dcterms:W3CDTF">2026-05-05T10:33:00Z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0x0101000051345C5EC822449975CFC5154EBFDB</vt:lpwstr>
  </property>
  <property fmtid="{D5CDD505-2E9C-101B-9397-08002B2CF9AE}" pid="3" name="HyperlinksChanged">
    <vt:bool>false</vt:bool>
  </property>
  <property fmtid="{D5CDD505-2E9C-101B-9397-08002B2CF9AE}" pid="4" name="LinksUpToDate">
    <vt:bool>false</vt:bool>
  </property>
  <property fmtid="{D5CDD505-2E9C-101B-9397-08002B2CF9AE}" pid="5" name="MediaServiceImageTags">
    <vt:lpwstr/>
  </property>
  <property fmtid="{D5CDD505-2E9C-101B-9397-08002B2CF9AE}" pid="6" name="ScaleCrop">
    <vt:bool>false</vt:bool>
  </property>
  <property fmtid="{D5CDD505-2E9C-101B-9397-08002B2CF9AE}" pid="7" name="ShareDoc">
    <vt:bool>false</vt:bool>
  </property>
  <property fmtid="{D5CDD505-2E9C-101B-9397-08002B2CF9AE}" pid="8" name="_dlc_DocIdItemGuid">
    <vt:lpwstr>02bb9225-286a-4e5a-a293-0d7521d03352</vt:lpwstr>
  </property>
</Properties>
</file>