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" w:cs="Noto Sans" w:eastAsia="Noto Sans" w:hAnsi="Noto Sans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T2. Solicitud de verificación de cumplimiento de requisitos</w:t>
      </w:r>
    </w:p>
    <w:p w:rsidR="00000000" w:rsidDel="00000000" w:rsidP="00000000" w:rsidRDefault="00000000" w:rsidRPr="00000000" w14:paraId="00000002">
      <w:pPr>
        <w:pStyle w:val="Subtitle"/>
        <w:spacing w:after="0" w:before="0" w:line="240" w:lineRule="auto"/>
        <w:jc w:val="left"/>
        <w:rPr>
          <w:rFonts w:ascii="Noto Sans" w:cs="Noto Sans" w:eastAsia="Noto Sans" w:hAnsi="Noto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Sr./Sra. ______________________________________ representante de la entidad_________________ con NIF________________________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" w:cs="Noto Sans" w:eastAsia="Noto Sans" w:hAnsi="Noto Sa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DECLARO: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360" w:right="0" w:hanging="360"/>
        <w:jc w:val="left"/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 so</w:t>
      </w:r>
      <w:r w:rsidDel="00000000" w:rsidR="00000000" w:rsidRPr="00000000">
        <w:rPr>
          <w:rFonts w:ascii="Noto Sans" w:cs="Noto Sans" w:eastAsia="Noto Sans" w:hAnsi="Noto Sans"/>
          <w:sz w:val="22"/>
          <w:szCs w:val="22"/>
          <w:rtl w:val="0"/>
        </w:rPr>
        <w:t xml:space="preserve">y</w:t>
      </w:r>
      <w:r w:rsidDel="00000000" w:rsidR="00000000" w:rsidRPr="00000000"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beneficiario/beneficiaria de la subvención para financiar los costes salariales, incluidos la cotización empresarial a la Seguridad Social, así como los costes derivados de acciones complementarias, que se deriven de contratar a mujeres víctimas de violencia machista tal y como prevé la </w:t>
      </w:r>
      <w:r w:rsidDel="00000000" w:rsidR="00000000" w:rsidRPr="00000000">
        <w:rPr>
          <w:rFonts w:ascii="Noto Sans" w:cs="Noto Sans" w:eastAsia="Noto Sans" w:hAnsi="Noto Sans"/>
          <w:sz w:val="22"/>
          <w:szCs w:val="22"/>
          <w:rtl w:val="0"/>
        </w:rPr>
        <w:t xml:space="preserve">Resolución del consejero de Empresa, Ocupación y Energía, y presidente del SOIB, del 12 de diciembre de 2024, por la cual se aprueba la convocatoria de subvenciones SOIB Oportunidades de Empleo para la Mujer 2025-2028 (BOIB nº 165 de 17 de diciembre de 2024).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360" w:right="0" w:hanging="360"/>
        <w:jc w:val="left"/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 se ha contactado con la candidata o candidatas</w:t>
      </w:r>
      <w:r w:rsidDel="00000000" w:rsidR="00000000" w:rsidRPr="00000000">
        <w:rPr>
          <w:rFonts w:ascii="Noto Sans" w:cs="Noto Sans" w:eastAsia="Noto Sans" w:hAnsi="Noto Sans"/>
          <w:sz w:val="22"/>
          <w:szCs w:val="22"/>
          <w:rtl w:val="0"/>
        </w:rPr>
        <w:t xml:space="preserve"> se</w:t>
      </w:r>
      <w:r w:rsidDel="00000000" w:rsidR="00000000" w:rsidRPr="00000000"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lecciona</w:t>
      </w:r>
      <w:r w:rsidDel="00000000" w:rsidR="00000000" w:rsidRPr="00000000">
        <w:rPr>
          <w:rFonts w:ascii="Noto Sans" w:cs="Noto Sans" w:eastAsia="Noto Sans" w:hAnsi="Noto Sans"/>
          <w:sz w:val="22"/>
          <w:szCs w:val="22"/>
          <w:rtl w:val="0"/>
        </w:rPr>
        <w:t xml:space="preserve">das</w:t>
      </w:r>
      <w:r w:rsidDel="00000000" w:rsidR="00000000" w:rsidRPr="00000000"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145.0" w:type="dxa"/>
        <w:jc w:val="left"/>
        <w:tblInd w:w="4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145"/>
        <w:tblGridChange w:id="0">
          <w:tblGrid>
            <w:gridCol w:w="81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DNI/NIE (</w:t>
            </w:r>
            <w:r w:rsidDel="00000000" w:rsidR="00000000" w:rsidRPr="00000000">
              <w:rPr>
                <w:rFonts w:ascii="Noto Sans" w:cs="Noto Sans" w:eastAsia="Noto Sans" w:hAnsi="Noto Sans"/>
                <w:sz w:val="22"/>
                <w:szCs w:val="22"/>
                <w:rtl w:val="0"/>
              </w:rPr>
              <w:t xml:space="preserve">rellenar sin el nombre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425" w:right="0" w:firstLine="0"/>
        <w:jc w:val="left"/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" w:cs="Noto Sans" w:eastAsia="Noto Sans" w:hAnsi="Noto Sans"/>
          <w:sz w:val="22"/>
          <w:szCs w:val="22"/>
          <w:rtl w:val="0"/>
        </w:rPr>
        <w:t xml:space="preserve">con previsión de contrato </w:t>
      </w:r>
      <w:r w:rsidDel="00000000" w:rsidR="00000000" w:rsidRPr="00000000"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 el expediente _____/2025, a fecha _________________ y que manifiestan su disponibilidad para iniciar una relación contractual con nuestra entidad.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 según el </w:t>
      </w:r>
      <w:r w:rsidDel="00000000" w:rsidR="00000000" w:rsidRPr="00000000">
        <w:rPr>
          <w:rFonts w:ascii="Noto Sans" w:cs="Noto Sans" w:eastAsia="Noto Sans" w:hAnsi="Noto Sa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punto 6º </w:t>
      </w:r>
      <w:r w:rsidDel="00000000" w:rsidR="00000000" w:rsidRPr="00000000"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la convocatoria, para poder contratar a alguien es una condición indispensable que en el momento de la contratación esté inscrita</w:t>
      </w:r>
      <w:r w:rsidDel="00000000" w:rsidR="00000000" w:rsidRPr="00000000">
        <w:rPr>
          <w:rFonts w:ascii="Noto Sans" w:cs="Noto Sans" w:eastAsia="Noto Sans" w:hAnsi="Noto Sans"/>
          <w:sz w:val="22"/>
          <w:szCs w:val="22"/>
          <w:rtl w:val="0"/>
        </w:rPr>
        <w:t xml:space="preserve"> en el SOIB como demandante de empleo o mejora de ocupación (DARDE)</w:t>
      </w:r>
      <w:r w:rsidDel="00000000" w:rsidR="00000000" w:rsidRPr="00000000"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 según el </w:t>
      </w:r>
      <w:r w:rsidDel="00000000" w:rsidR="00000000" w:rsidRPr="00000000">
        <w:rPr>
          <w:rFonts w:ascii="Noto Sans" w:cs="Noto Sans" w:eastAsia="Noto Sans" w:hAnsi="Noto Sa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punto 6º</w:t>
      </w:r>
      <w:r w:rsidDel="00000000" w:rsidR="00000000" w:rsidRPr="00000000">
        <w:rPr>
          <w:rFonts w:ascii="Noto Sans" w:cs="Noto Sans" w:eastAsia="Noto Sans" w:hAnsi="Noto Sa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la convocatoria, para poder contratar a alguien es una condición indispensable que en el momento de la contratación tenga la autorización administrativa de trabajo y residencia vigente, si procede.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" w:cs="Noto Sans" w:eastAsia="Noto Sans" w:hAnsi="Noto Sa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SOLICITO: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sz w:val="22"/>
          <w:szCs w:val="22"/>
        </w:rPr>
      </w:pPr>
      <w:bookmarkStart w:colFirst="0" w:colLast="0" w:name="_heading=h.7vwn3zfgan3w" w:id="0"/>
      <w:bookmarkEnd w:id="0"/>
      <w:r w:rsidDel="00000000" w:rsidR="00000000" w:rsidRPr="00000000">
        <w:rPr>
          <w:rFonts w:ascii="Noto Sans" w:cs="Noto Sans" w:eastAsia="Noto Sans" w:hAnsi="Noto Sans"/>
          <w:sz w:val="22"/>
          <w:szCs w:val="22"/>
          <w:rtl w:val="0"/>
        </w:rPr>
        <w:t xml:space="preserve">Que se verifique que la mujer o mujeres relacionadas: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Noto Sans" w:cs="Noto Sans" w:eastAsia="Noto Sans" w:hAnsi="Noto Sans"/>
          <w:sz w:val="22"/>
          <w:szCs w:val="22"/>
        </w:rPr>
      </w:pPr>
      <w:bookmarkStart w:colFirst="0" w:colLast="0" w:name="_heading=h.7jre5ye5cg5i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Noto Sans" w:cs="Noto Sans" w:eastAsia="Noto Sans" w:hAnsi="Noto Sans"/>
          <w:sz w:val="22"/>
          <w:szCs w:val="22"/>
          <w:u w:val="none"/>
        </w:rPr>
      </w:pPr>
      <w:bookmarkStart w:colFirst="0" w:colLast="0" w:name="_heading=h.x68cdnzhv4pa" w:id="2"/>
      <w:bookmarkEnd w:id="2"/>
      <w:r w:rsidDel="00000000" w:rsidR="00000000" w:rsidRPr="00000000">
        <w:rPr>
          <w:rFonts w:ascii="Noto Sans" w:cs="Noto Sans" w:eastAsia="Noto Sans" w:hAnsi="Noto Sans"/>
          <w:sz w:val="22"/>
          <w:szCs w:val="22"/>
          <w:rtl w:val="0"/>
        </w:rPr>
        <w:t xml:space="preserve">Están inscritas en el SOIB como demandantes de trabajo o mejora de empleo.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Noto Sans" w:cs="Noto Sans" w:eastAsia="Noto Sans" w:hAnsi="Noto Sans"/>
          <w:sz w:val="22"/>
          <w:szCs w:val="22"/>
        </w:rPr>
      </w:pPr>
      <w:bookmarkStart w:colFirst="0" w:colLast="0" w:name="_heading=h.youh316yrgek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Noto Sans" w:cs="Noto Sans" w:eastAsia="Noto Sans" w:hAnsi="Noto Sans"/>
          <w:sz w:val="22"/>
          <w:szCs w:val="22"/>
          <w:u w:val="none"/>
        </w:rPr>
      </w:pPr>
      <w:bookmarkStart w:colFirst="0" w:colLast="0" w:name="_heading=h.gjdgxs" w:id="4"/>
      <w:bookmarkEnd w:id="4"/>
      <w:r w:rsidDel="00000000" w:rsidR="00000000" w:rsidRPr="00000000">
        <w:rPr>
          <w:rFonts w:ascii="Noto Sans" w:cs="Noto Sans" w:eastAsia="Noto Sans" w:hAnsi="Noto Sans"/>
          <w:sz w:val="22"/>
          <w:szCs w:val="22"/>
          <w:rtl w:val="0"/>
        </w:rPr>
        <w:t xml:space="preserve">Tienen la autorización administrativa de trabajo y residencia vigente, si procede.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Noto Sans" w:cs="Noto Sans" w:eastAsia="Noto Sans" w:hAnsi="Noto Sans"/>
          <w:sz w:val="22"/>
          <w:szCs w:val="22"/>
        </w:rPr>
      </w:pPr>
      <w:bookmarkStart w:colFirst="0" w:colLast="0" w:name="_heading=h.51f43877iuas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_____________, ______ de ______ de 202</w:t>
      </w:r>
      <w:r w:rsidDel="00000000" w:rsidR="00000000" w:rsidRPr="00000000">
        <w:rPr>
          <w:rFonts w:ascii="Noto Sans" w:cs="Noto Sans" w:eastAsia="Noto Sans" w:hAnsi="Noto Sans"/>
          <w:sz w:val="22"/>
          <w:szCs w:val="22"/>
          <w:rtl w:val="0"/>
        </w:rPr>
        <w:t xml:space="preserve">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[rúbrica]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2268" w:top="2125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LegacySanITCBoo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Noto Sans" w:cs="Noto Sans" w:eastAsia="Noto Sans" w:hAnsi="Noto Sans"/>
        <w:b w:val="0"/>
        <w:bCs w:val="0"/>
        <w:i w:val="0"/>
        <w:iCs w:val="0"/>
        <w:smallCaps w:val="0"/>
        <w:strike w:val="0"/>
        <w:color w:val="000000"/>
        <w:sz w:val="15"/>
        <w:szCs w:val="15"/>
        <w:u w:val="none"/>
        <w:shd w:fill="auto" w:val="clear"/>
        <w:vertAlign w:val="baseline"/>
        <w:rtl w:val="0"/>
      </w:rPr>
      <w:t xml:space="preserve">       </w:t>
    </w:r>
    <w:r w:rsidDel="00000000" w:rsidR="00000000" w:rsidRPr="00000000">
      <w:rPr>
        <w:rFonts w:ascii="Noto Sans" w:cs="Noto Sans" w:eastAsia="Noto Sans" w:hAnsi="Noto Sans"/>
        <w:b w:val="0"/>
        <w:bCs w:val="0"/>
        <w:i w:val="0"/>
        <w:iCs w:val="0"/>
        <w:smallCaps w:val="0"/>
        <w:strike w:val="0"/>
        <w:color w:val="c0504d"/>
        <w:sz w:val="15"/>
        <w:szCs w:val="15"/>
        <w:u w:val="none"/>
        <w:shd w:fill="auto" w:val="clear"/>
        <w:vertAlign w:val="baseline"/>
        <w:rtl w:val="0"/>
      </w:rPr>
      <w:t xml:space="preserve">       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2273"/>
        <w:tab w:val="left" w:leader="none" w:pos="3735"/>
        <w:tab w:val="left" w:leader="none" w:pos="4546"/>
        <w:tab w:val="left" w:leader="none" w:pos="5170"/>
        <w:tab w:val="left" w:leader="none" w:pos="66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tabs>
        <w:tab w:val="center" w:leader="none" w:pos="4252"/>
        <w:tab w:val="right" w:leader="none" w:pos="8504"/>
      </w:tabs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5759775" cy="457200"/>
          <wp:effectExtent b="0" l="0" r="0" t="0"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775" cy="457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</w:r>
  </w:p>
  <w:p w:rsidR="00000000" w:rsidDel="00000000" w:rsidP="00000000" w:rsidRDefault="00000000" w:rsidRPr="00000000" w14:paraId="0000002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left" w:leader="none" w:pos="7230"/>
        <w:tab w:val="right" w:leader="none" w:pos="8504"/>
      </w:tabs>
      <w:spacing w:after="0" w:before="0" w:line="240" w:lineRule="auto"/>
      <w:ind w:left="0" w:right="-1134" w:hanging="1418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                                    </w:t>
    </w:r>
  </w:p>
  <w:p w:rsidR="00000000" w:rsidDel="00000000" w:rsidP="00000000" w:rsidRDefault="00000000" w:rsidRPr="00000000" w14:paraId="0000002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left" w:leader="none" w:pos="7230"/>
        <w:tab w:val="right" w:leader="none" w:pos="8504"/>
      </w:tabs>
      <w:spacing w:after="0" w:before="0" w:line="240" w:lineRule="auto"/>
      <w:ind w:left="0" w:right="-1134" w:hanging="1418"/>
      <w:jc w:val="left"/>
      <w:rPr>
        <w:rFonts w:ascii="LegacySanITCBoo" w:cs="LegacySanITCBoo" w:eastAsia="LegacySanITCBoo" w:hAnsi="LegacySanITCBoo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                                                                       </w:t>
    </w:r>
    <w:r w:rsidDel="00000000" w:rsidR="00000000" w:rsidRPr="00000000">
      <w:rPr>
        <w:rFonts w:ascii="LegacySanITCBoo" w:cs="LegacySanITCBoo" w:eastAsia="LegacySanITCBoo" w:hAnsi="LegacySanITCBoo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                                                                                                                                 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ca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0"/>
      </w:tabs>
      <w:spacing w:after="0" w:before="0" w:line="240" w:lineRule="auto"/>
      <w:ind w:left="1152" w:right="0" w:hanging="1152"/>
      <w:jc w:val="center"/>
    </w:pPr>
    <w:rPr>
      <w:rFonts w:ascii="Calibri" w:cs="Calibri" w:eastAsia="Calibri" w:hAnsi="Calibri"/>
      <w:b w:val="1"/>
      <w:bCs w:val="1"/>
      <w:i w:val="1"/>
      <w:iCs w:val="1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LegacySanITCBoo" w:cs="LegacySanITCBoo" w:eastAsia="LegacySanITCBoo" w:hAnsi="LegacySanITCBoo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Encapalament7" w:customStyle="1">
    <w:name w:val="Heading 7"/>
    <w:basedOn w:val="Normal1"/>
    <w:next w:val="Normal1"/>
    <w:qFormat w:val="1"/>
    <w:rsid w:val="00C96B2B"/>
    <w:pPr>
      <w:keepNext w:val="1"/>
      <w:tabs>
        <w:tab w:val="clear" w:pos="720"/>
        <w:tab w:val="left" w:leader="none" w:pos="0"/>
      </w:tabs>
      <w:ind w:left="1296" w:hanging="1296"/>
      <w:outlineLvl w:val="6"/>
    </w:pPr>
    <w:rPr>
      <w:b w:val="1"/>
      <w:i w:val="1"/>
      <w:sz w:val="16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WW8Num2z0" w:customStyle="1">
    <w:name w:val="WW8Num2z0"/>
    <w:qFormat w:val="1"/>
    <w:rsid w:val="00C96B2B"/>
    <w:rPr>
      <w:rFonts w:ascii="LegacySanITCBoo" w:cs="Times New Roman" w:eastAsia="Times New Roman" w:hAnsi="LegacySanITCBoo"/>
      <w:sz w:val="26"/>
      <w:szCs w:val="26"/>
    </w:rPr>
  </w:style>
  <w:style w:type="character" w:styleId="WW8Num3z0" w:customStyle="1">
    <w:name w:val="WW8Num3z0"/>
    <w:qFormat w:val="1"/>
    <w:rsid w:val="00C96B2B"/>
    <w:rPr>
      <w:rFonts w:ascii="LegacySanITCBoo" w:cs="Times New Roman" w:eastAsia="Times New Roman" w:hAnsi="LegacySanITCBoo"/>
    </w:rPr>
  </w:style>
  <w:style w:type="character" w:styleId="WW8Num4z0" w:customStyle="1">
    <w:name w:val="WW8Num4z0"/>
    <w:qFormat w:val="1"/>
    <w:rsid w:val="00C96B2B"/>
    <w:rPr>
      <w:rFonts w:ascii="Symbol" w:cs="Symbol" w:eastAsia="Calibri" w:hAnsi="Symbol"/>
      <w:sz w:val="16"/>
      <w:szCs w:val="16"/>
    </w:rPr>
  </w:style>
  <w:style w:type="character" w:styleId="Fuentedeprrafopredeter2" w:customStyle="1">
    <w:name w:val="Fuente de párrafo predeter.2"/>
    <w:qFormat w:val="1"/>
    <w:rsid w:val="00C96B2B"/>
    <w:rPr/>
  </w:style>
  <w:style w:type="character" w:styleId="WW8Num1z0" w:customStyle="1">
    <w:name w:val="WW8Num1z0"/>
    <w:qFormat w:val="1"/>
    <w:rsid w:val="00C96B2B"/>
    <w:rPr>
      <w:rFonts w:ascii="Symbol" w:cs="Symbol" w:hAnsi="Symbol"/>
    </w:rPr>
  </w:style>
  <w:style w:type="character" w:styleId="WW8Num1z1" w:customStyle="1">
    <w:name w:val="WW8Num1z1"/>
    <w:qFormat w:val="1"/>
    <w:rsid w:val="00C96B2B"/>
    <w:rPr>
      <w:rFonts w:ascii="Courier New" w:cs="Courier New" w:hAnsi="Courier New"/>
    </w:rPr>
  </w:style>
  <w:style w:type="character" w:styleId="WW8Num1z2" w:customStyle="1">
    <w:name w:val="WW8Num1z2"/>
    <w:qFormat w:val="1"/>
    <w:rsid w:val="00C96B2B"/>
    <w:rPr>
      <w:rFonts w:ascii="Wingdings" w:cs="Wingdings" w:hAnsi="Wingdings"/>
    </w:rPr>
  </w:style>
  <w:style w:type="character" w:styleId="WW8Num2z1" w:customStyle="1">
    <w:name w:val="WW8Num2z1"/>
    <w:qFormat w:val="1"/>
    <w:rsid w:val="00C96B2B"/>
    <w:rPr>
      <w:rFonts w:ascii="Courier New" w:cs="Courier New" w:hAnsi="Courier New"/>
    </w:rPr>
  </w:style>
  <w:style w:type="character" w:styleId="WW8Num2z2" w:customStyle="1">
    <w:name w:val="WW8Num2z2"/>
    <w:qFormat w:val="1"/>
    <w:rsid w:val="00C96B2B"/>
    <w:rPr>
      <w:rFonts w:ascii="Wingdings" w:cs="Wingdings" w:hAnsi="Wingdings"/>
    </w:rPr>
  </w:style>
  <w:style w:type="character" w:styleId="WW8Num2z3" w:customStyle="1">
    <w:name w:val="WW8Num2z3"/>
    <w:qFormat w:val="1"/>
    <w:rsid w:val="00C96B2B"/>
    <w:rPr>
      <w:rFonts w:ascii="Symbol" w:cs="Symbol" w:hAnsi="Symbol"/>
    </w:rPr>
  </w:style>
  <w:style w:type="character" w:styleId="WW8Num3z1" w:customStyle="1">
    <w:name w:val="WW8Num3z1"/>
    <w:qFormat w:val="1"/>
    <w:rsid w:val="00C96B2B"/>
    <w:rPr>
      <w:rFonts w:ascii="Courier New" w:cs="Courier New" w:hAnsi="Courier New"/>
    </w:rPr>
  </w:style>
  <w:style w:type="character" w:styleId="WW8Num3z2" w:customStyle="1">
    <w:name w:val="WW8Num3z2"/>
    <w:qFormat w:val="1"/>
    <w:rsid w:val="00C96B2B"/>
    <w:rPr>
      <w:rFonts w:ascii="Wingdings" w:cs="Wingdings" w:hAnsi="Wingdings"/>
    </w:rPr>
  </w:style>
  <w:style w:type="character" w:styleId="WW8Num3z3" w:customStyle="1">
    <w:name w:val="WW8Num3z3"/>
    <w:qFormat w:val="1"/>
    <w:rsid w:val="00C96B2B"/>
    <w:rPr>
      <w:rFonts w:ascii="Symbol" w:cs="Symbol" w:hAnsi="Symbol"/>
    </w:rPr>
  </w:style>
  <w:style w:type="character" w:styleId="WW8Num4z1" w:customStyle="1">
    <w:name w:val="WW8Num4z1"/>
    <w:qFormat w:val="1"/>
    <w:rsid w:val="00C96B2B"/>
    <w:rPr>
      <w:rFonts w:ascii="Courier New" w:cs="Courier New" w:hAnsi="Courier New"/>
    </w:rPr>
  </w:style>
  <w:style w:type="character" w:styleId="WW8Num4z2" w:customStyle="1">
    <w:name w:val="WW8Num4z2"/>
    <w:qFormat w:val="1"/>
    <w:rsid w:val="00C96B2B"/>
    <w:rPr>
      <w:rFonts w:ascii="Wingdings" w:cs="Wingdings" w:hAnsi="Wingdings"/>
    </w:rPr>
  </w:style>
  <w:style w:type="character" w:styleId="WW8Num5z0" w:customStyle="1">
    <w:name w:val="WW8Num5z0"/>
    <w:qFormat w:val="1"/>
    <w:rsid w:val="00C96B2B"/>
    <w:rPr>
      <w:rFonts w:ascii="LegacySanITCBoo" w:cs="Times New Roman" w:eastAsia="Times New Roman" w:hAnsi="LegacySanITCBoo"/>
    </w:rPr>
  </w:style>
  <w:style w:type="character" w:styleId="WW8Num5z1" w:customStyle="1">
    <w:name w:val="WW8Num5z1"/>
    <w:qFormat w:val="1"/>
    <w:rsid w:val="00C96B2B"/>
    <w:rPr>
      <w:rFonts w:ascii="Courier New" w:cs="Courier New" w:hAnsi="Courier New"/>
    </w:rPr>
  </w:style>
  <w:style w:type="character" w:styleId="WW8Num5z2" w:customStyle="1">
    <w:name w:val="WW8Num5z2"/>
    <w:qFormat w:val="1"/>
    <w:rsid w:val="00C96B2B"/>
    <w:rPr>
      <w:rFonts w:ascii="Wingdings" w:cs="Wingdings" w:hAnsi="Wingdings"/>
    </w:rPr>
  </w:style>
  <w:style w:type="character" w:styleId="WW8Num5z3" w:customStyle="1">
    <w:name w:val="WW8Num5z3"/>
    <w:qFormat w:val="1"/>
    <w:rsid w:val="00C96B2B"/>
    <w:rPr>
      <w:rFonts w:ascii="Symbol" w:cs="Symbol" w:hAnsi="Symbol"/>
    </w:rPr>
  </w:style>
  <w:style w:type="character" w:styleId="Fuentedeprrafopredeter1" w:customStyle="1">
    <w:name w:val="Fuente de párrafo predeter.1"/>
    <w:qFormat w:val="1"/>
    <w:rsid w:val="00C96B2B"/>
    <w:rPr/>
  </w:style>
  <w:style w:type="character" w:styleId="Ttulo6Car" w:customStyle="1">
    <w:name w:val="Título 6 Car"/>
    <w:qFormat w:val="1"/>
    <w:rsid w:val="00C96B2B"/>
    <w:rPr>
      <w:rFonts w:ascii="Times New Roman" w:cs="Times New Roman" w:eastAsia="Times New Roman" w:hAnsi="Times New Roman"/>
      <w:b w:val="1"/>
      <w:i w:val="1"/>
      <w:sz w:val="20"/>
      <w:szCs w:val="20"/>
    </w:rPr>
  </w:style>
  <w:style w:type="character" w:styleId="Ttulo7Car" w:customStyle="1">
    <w:name w:val="Título 7 Car"/>
    <w:qFormat w:val="1"/>
    <w:rsid w:val="00C96B2B"/>
    <w:rPr>
      <w:rFonts w:ascii="Times New Roman" w:cs="Times New Roman" w:eastAsia="Times New Roman" w:hAnsi="Times New Roman"/>
      <w:b w:val="1"/>
      <w:i w:val="1"/>
      <w:sz w:val="16"/>
      <w:szCs w:val="20"/>
    </w:rPr>
  </w:style>
  <w:style w:type="character" w:styleId="EncabezadoCar" w:customStyle="1">
    <w:name w:val="Encabezado Car"/>
    <w:qFormat w:val="1"/>
    <w:rsid w:val="00C96B2B"/>
    <w:rPr>
      <w:rFonts w:ascii="Times New Roman" w:cs="Times New Roman" w:eastAsia="Times New Roman" w:hAnsi="Times New Roman"/>
      <w:sz w:val="20"/>
      <w:szCs w:val="20"/>
      <w:lang w:val="ca-ES"/>
    </w:rPr>
  </w:style>
  <w:style w:type="character" w:styleId="PiedepginaCar" w:customStyle="1">
    <w:name w:val="Pie de página Car"/>
    <w:uiPriority w:val="99"/>
    <w:qFormat w:val="1"/>
    <w:rsid w:val="00C96B2B"/>
    <w:rPr>
      <w:rFonts w:ascii="Times New Roman" w:cs="Times New Roman" w:eastAsia="Times New Roman" w:hAnsi="Times New Roman"/>
      <w:lang w:val="ca-ES"/>
    </w:rPr>
  </w:style>
  <w:style w:type="character" w:styleId="TextodegloboCar" w:customStyle="1">
    <w:name w:val="Texto de globo Car"/>
    <w:qFormat w:val="1"/>
    <w:rsid w:val="00C96B2B"/>
    <w:rPr>
      <w:rFonts w:ascii="Tahoma" w:cs="Tahoma" w:eastAsia="Times New Roman" w:hAnsi="Tahoma"/>
      <w:sz w:val="16"/>
      <w:szCs w:val="16"/>
      <w:lang w:val="ca-ES"/>
    </w:rPr>
  </w:style>
  <w:style w:type="character" w:styleId="SubttuloCar" w:customStyle="1">
    <w:name w:val="Subtítulo Car"/>
    <w:basedOn w:val="DefaultParagraphFont"/>
    <w:link w:val="Subttulo"/>
    <w:qFormat w:val="1"/>
    <w:rsid w:val="00F94779"/>
    <w:rPr>
      <w:rFonts w:ascii="Arial" w:cs="Mangal" w:eastAsia="Lucida Sans Unicode" w:hAnsi="Arial"/>
      <w:i w:val="1"/>
      <w:iCs w:val="1"/>
      <w:sz w:val="28"/>
      <w:szCs w:val="28"/>
      <w:lang w:eastAsia="ar-SA"/>
    </w:rPr>
  </w:style>
  <w:style w:type="character" w:styleId="TtuloCar" w:customStyle="1">
    <w:name w:val="Título Car"/>
    <w:basedOn w:val="DefaultParagraphFont"/>
    <w:link w:val="Ttulo"/>
    <w:qFormat w:val="1"/>
    <w:rsid w:val="00F94779"/>
    <w:rPr>
      <w:rFonts w:ascii="LegacySanITCBoo" w:cs="LegacySanITCBoo" w:hAnsi="LegacySanITCBoo"/>
      <w:b w:val="1"/>
      <w:sz w:val="24"/>
      <w:szCs w:val="24"/>
      <w:lang w:eastAsia="ar-SA" w:val="ca-ES"/>
    </w:rPr>
  </w:style>
  <w:style w:type="character" w:styleId="EnlacedeInternet" w:customStyle="1">
    <w:name w:val="Enlace de Internet"/>
    <w:basedOn w:val="DefaultParagraphFont"/>
    <w:uiPriority w:val="99"/>
    <w:qFormat w:val="1"/>
    <w:rsid w:val="00DA4EC7"/>
    <w:rPr>
      <w:color w:val="0000ff"/>
      <w:u w:val="single"/>
    </w:rPr>
  </w:style>
  <w:style w:type="character" w:styleId="PiedepginaCar1" w:customStyle="1">
    <w:name w:val="Pie de página Car1"/>
    <w:basedOn w:val="DefaultParagraphFont"/>
    <w:link w:val="Piedepgina1"/>
    <w:uiPriority w:val="99"/>
    <w:semiHidden w:val="1"/>
    <w:qFormat w:val="1"/>
    <w:rsid w:val="00DA4EC7"/>
    <w:rPr/>
  </w:style>
  <w:style w:type="character" w:styleId="ListLabel1" w:customStyle="1">
    <w:name w:val="ListLabel 1"/>
    <w:qFormat w:val="1"/>
    <w:rsid w:val="00B01456"/>
    <w:rPr>
      <w:rFonts w:ascii="Noto Sans" w:cs="Noto Sans" w:hAnsi="Noto Sans"/>
      <w:color w:val="c0504d" w:themeColor="accent2"/>
      <w:sz w:val="15"/>
      <w:szCs w:val="15"/>
      <w:u w:val="none"/>
    </w:rPr>
  </w:style>
  <w:style w:type="character" w:styleId="EnlladInternet" w:customStyle="1">
    <w:name w:val="Enllaç d'Internet"/>
    <w:rsid w:val="00B01456"/>
    <w:rPr>
      <w:color w:val="000080"/>
      <w:u w:val="single"/>
    </w:rPr>
  </w:style>
  <w:style w:type="character" w:styleId="ListLabel2">
    <w:name w:val="ListLabel 2"/>
    <w:qFormat w:val="1"/>
    <w:rPr>
      <w:rFonts w:ascii="Noto Sans" w:cs="Noto Sans" w:hAnsi="Noto Sans"/>
      <w:color w:val="c0504d" w:themeColor="accent2"/>
      <w:sz w:val="15"/>
      <w:szCs w:val="15"/>
      <w:u w:val="none"/>
    </w:rPr>
  </w:style>
  <w:style w:type="character" w:styleId="ListLabel3">
    <w:name w:val="ListLabel 3"/>
    <w:qFormat w:val="1"/>
    <w:rPr>
      <w:rFonts w:ascii="Noto Sans" w:cs="Noto Sans" w:hAnsi="Noto Sans"/>
      <w:color w:val="000000"/>
      <w:sz w:val="15"/>
      <w:szCs w:val="15"/>
      <w:u w:val="none"/>
    </w:rPr>
  </w:style>
  <w:style w:type="paragraph" w:styleId="Encapalament" w:customStyle="1">
    <w:name w:val="Encapçalament"/>
    <w:basedOn w:val="Normal1"/>
    <w:next w:val="Cosdeltext"/>
    <w:qFormat w:val="1"/>
    <w:rsid w:val="00C96B2B"/>
    <w:pPr>
      <w:keepNext w:val="1"/>
      <w:spacing w:after="120" w:before="240"/>
    </w:pPr>
    <w:rPr>
      <w:rFonts w:ascii="Arial" w:cs="Tahoma" w:eastAsia="MS Mincho" w:hAnsi="Arial"/>
      <w:sz w:val="28"/>
      <w:szCs w:val="28"/>
    </w:rPr>
  </w:style>
  <w:style w:type="paragraph" w:styleId="Cosdeltext">
    <w:name w:val="Body Text"/>
    <w:basedOn w:val="Normal1"/>
    <w:rsid w:val="00C96B2B"/>
    <w:pPr>
      <w:spacing w:after="120" w:before="0"/>
    </w:pPr>
    <w:rPr/>
  </w:style>
  <w:style w:type="paragraph" w:styleId="Llista">
    <w:name w:val="List"/>
    <w:basedOn w:val="Cosdeltext"/>
    <w:rsid w:val="00C96B2B"/>
    <w:pPr/>
    <w:rPr>
      <w:rFonts w:cs="Mangal"/>
    </w:rPr>
  </w:style>
  <w:style w:type="paragraph" w:styleId="Llegenda" w:customStyle="1">
    <w:name w:val="Caption"/>
    <w:basedOn w:val="Normal1"/>
    <w:qFormat w:val="1"/>
    <w:rsid w:val="00C96B2B"/>
    <w:pPr>
      <w:suppressLineNumbers w:val="1"/>
      <w:spacing w:after="120" w:before="120"/>
    </w:pPr>
    <w:rPr>
      <w:rFonts w:cs="Tahoma"/>
      <w:i w:val="1"/>
      <w:iCs w:val="1"/>
      <w:sz w:val="24"/>
      <w:szCs w:val="24"/>
    </w:rPr>
  </w:style>
  <w:style w:type="paragraph" w:styleId="Ndex" w:customStyle="1">
    <w:name w:val="Índex"/>
    <w:basedOn w:val="Normal1"/>
    <w:qFormat w:val="1"/>
    <w:rsid w:val="00C96B2B"/>
    <w:pPr>
      <w:suppressLineNumbers w:val="1"/>
    </w:pPr>
    <w:rPr>
      <w:rFonts w:cs="Tahoma"/>
    </w:rPr>
  </w:style>
  <w:style w:type="paragraph" w:styleId="Normal1" w:default="1">
    <w:name w:val="LO-normal"/>
    <w:qFormat w:val="1"/>
    <w:pPr>
      <w:widowControl w:val="1"/>
      <w:bidi w:val="0"/>
      <w:jc w:val="left"/>
    </w:pPr>
    <w:rPr>
      <w:rFonts w:ascii="Calibri" w:cs="Arial" w:eastAsia="NSimSun" w:hAnsi="Calibri"/>
      <w:color w:val="auto"/>
      <w:kern w:val="0"/>
      <w:sz w:val="20"/>
      <w:szCs w:val="20"/>
      <w:lang w:bidi="hi-IN" w:eastAsia="zh-CN" w:val="ca-ES"/>
    </w:rPr>
  </w:style>
  <w:style w:type="paragraph" w:styleId="Encabezado1" w:customStyle="1">
    <w:name w:val="Encabezado1"/>
    <w:basedOn w:val="Normal1"/>
    <w:next w:val="Cosdeltext"/>
    <w:qFormat w:val="1"/>
    <w:rsid w:val="00C96B2B"/>
    <w:pPr>
      <w:keepNext w:val="1"/>
      <w:spacing w:after="120" w:before="240"/>
    </w:pPr>
    <w:rPr>
      <w:rFonts w:ascii="Arial" w:cs="Mangal" w:eastAsia="Lucida Sans Unicode" w:hAnsi="Arial"/>
      <w:sz w:val="28"/>
      <w:szCs w:val="28"/>
    </w:rPr>
  </w:style>
  <w:style w:type="paragraph" w:styleId="Etiqueta" w:customStyle="1">
    <w:name w:val="Etiqueta"/>
    <w:basedOn w:val="Normal1"/>
    <w:qFormat w:val="1"/>
    <w:rsid w:val="00C96B2B"/>
    <w:pPr>
      <w:suppressLineNumbers w:val="1"/>
      <w:spacing w:after="120" w:before="120"/>
    </w:pPr>
    <w:rPr>
      <w:rFonts w:cs="Mangal"/>
      <w:i w:val="1"/>
      <w:iCs w:val="1"/>
      <w:sz w:val="24"/>
      <w:szCs w:val="24"/>
    </w:rPr>
  </w:style>
  <w:style w:type="paragraph" w:styleId="Ndice" w:customStyle="1">
    <w:name w:val="Índice"/>
    <w:basedOn w:val="Normal1"/>
    <w:qFormat w:val="1"/>
    <w:rsid w:val="00C96B2B"/>
    <w:pPr>
      <w:suppressLineNumbers w:val="1"/>
    </w:pPr>
    <w:rPr>
      <w:rFonts w:cs="Mangal"/>
    </w:rPr>
  </w:style>
  <w:style w:type="paragraph" w:styleId="Capalera" w:customStyle="1">
    <w:name w:val="Header"/>
    <w:basedOn w:val="Normal1"/>
    <w:rsid w:val="00C96B2B"/>
    <w:pPr>
      <w:tabs>
        <w:tab w:val="clear" w:pos="720"/>
        <w:tab w:val="center" w:leader="none" w:pos="4252"/>
        <w:tab w:val="right" w:leader="none" w:pos="8504"/>
      </w:tabs>
    </w:pPr>
    <w:rPr/>
  </w:style>
  <w:style w:type="paragraph" w:styleId="Peudepgina" w:customStyle="1">
    <w:name w:val="Footer"/>
    <w:basedOn w:val="Normal1"/>
    <w:uiPriority w:val="99"/>
    <w:rsid w:val="00C96B2B"/>
    <w:pPr>
      <w:tabs>
        <w:tab w:val="clear" w:pos="720"/>
        <w:tab w:val="center" w:leader="none" w:pos="4252"/>
        <w:tab w:val="right" w:leader="none" w:pos="8504"/>
      </w:tabs>
    </w:pPr>
    <w:rPr/>
  </w:style>
  <w:style w:type="paragraph" w:styleId="BalloonText">
    <w:name w:val="Balloon Text"/>
    <w:basedOn w:val="Normal1"/>
    <w:qFormat w:val="1"/>
    <w:rsid w:val="00C96B2B"/>
    <w:pPr/>
    <w:rPr>
      <w:rFonts w:ascii="Tahoma" w:cs="Tahoma" w:hAnsi="Tahoma"/>
      <w:sz w:val="16"/>
      <w:szCs w:val="16"/>
    </w:rPr>
  </w:style>
  <w:style w:type="paragraph" w:styleId="Contenidodelmarco" w:customStyle="1">
    <w:name w:val="Contenido del marco"/>
    <w:basedOn w:val="Cosdeltext"/>
    <w:qFormat w:val="1"/>
    <w:rsid w:val="00C96B2B"/>
    <w:pPr/>
    <w:rPr/>
  </w:style>
  <w:style w:type="paragraph" w:styleId="NormalWeb">
    <w:name w:val="Normal (Web)"/>
    <w:basedOn w:val="Normal1"/>
    <w:uiPriority w:val="99"/>
    <w:unhideWhenUsed w:val="1"/>
    <w:qFormat w:val="1"/>
    <w:rsid w:val="00F46DFC"/>
    <w:pPr>
      <w:suppressAutoHyphens w:val="0"/>
      <w:spacing w:after="119" w:beforeAutospacing="1"/>
    </w:pPr>
    <w:rPr>
      <w:sz w:val="24"/>
      <w:szCs w:val="24"/>
      <w:lang w:eastAsia="es-ES" w:val="es-ES"/>
    </w:rPr>
  </w:style>
  <w:style w:type="paragraph" w:styleId="Listavistosanfasis11" w:customStyle="1">
    <w:name w:val="Lista vistosa - Énfasis 11"/>
    <w:basedOn w:val="Normal1"/>
    <w:qFormat w:val="1"/>
    <w:rsid w:val="00F51687"/>
    <w:pPr>
      <w:spacing w:after="120" w:before="120"/>
      <w:ind w:left="708" w:hanging="0"/>
      <w:jc w:val="both"/>
    </w:pPr>
    <w:rPr>
      <w:rFonts w:ascii="LegacySanITCBoo" w:cs="LegacySanITCBoo" w:hAnsi="LegacySanITCBoo"/>
      <w:sz w:val="26"/>
    </w:rPr>
  </w:style>
  <w:style w:type="paragraph" w:styleId="Piedepgina1" w:customStyle="1">
    <w:name w:val="Pie de página1"/>
    <w:basedOn w:val="Normal1"/>
    <w:link w:val="PiedepginaCar1"/>
    <w:uiPriority w:val="99"/>
    <w:semiHidden w:val="1"/>
    <w:unhideWhenUsed w:val="1"/>
    <w:qFormat w:val="1"/>
    <w:rsid w:val="00DA4EC7"/>
    <w:pPr>
      <w:tabs>
        <w:tab w:val="clear" w:pos="720"/>
        <w:tab w:val="center" w:leader="none" w:pos="4252"/>
        <w:tab w:val="right" w:leader="none" w:pos="8504"/>
      </w:tabs>
      <w:suppressAutoHyphens w:val="0"/>
    </w:pPr>
    <w:rPr>
      <w:lang w:eastAsia="en-US"/>
    </w:rPr>
  </w:style>
  <w:style w:type="paragraph" w:styleId="ListParagraph">
    <w:name w:val="List Paragraph"/>
    <w:basedOn w:val="Normal1"/>
    <w:uiPriority w:val="34"/>
    <w:qFormat w:val="1"/>
    <w:rsid w:val="00DA4EC7"/>
    <w:pPr>
      <w:spacing w:after="0" w:before="0"/>
      <w:ind w:left="720" w:hanging="0"/>
      <w:contextualSpacing w:val="1"/>
    </w:pPr>
    <w:rPr/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leNormal" w:default="1">
    <w:name w:val="Table Normal"/>
  </w:style>
  <w:style w:type="table" w:styleId="TableNormal" w:default="1">
    <w:name w:val="Table Normal"/>
  </w:style>
  <w:style w:type="table" w:styleId="TableNormal" w:default="1">
    <w:name w:val="Table Normal"/>
  </w:style>
  <w:style w:type="table" w:styleId="TableNormal" w:default="1">
    <w:name w:val="Table Normal"/>
  </w:style>
  <w:style w:type="table" w:styleId="Tab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Normal" w:customStyle="1">
    <w:name w:val="Table Normal"/>
    <w:rsid w:val="00B01456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76" w:lineRule="auto"/>
      <w:ind w:left="0" w:right="0" w:firstLine="0"/>
      <w:jc w:val="center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L/lIqmQY3SZuwXUZEizhhw3UIQ==">CgMxLjAyDmguN3Z3bjN6ZmdhbjN3Mg5oLjdqcmU1eWU1Y2c1aTIOaC54NjhjZG56aHY0cGEyDmgueW91aDMxNnlyZ2VrMghoLmdqZGd4czIOaC41MWY0Mzg3N2l1YXM4AHIhMVVjUGpJSFhueXJZWloxN3h0N0UtcGxDNDdFQjJSanh2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2020-05-04T10:38:00Z</dcterms:created>
  <dc:creator>u80718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