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1181734343"/>
        <w:showingPlcHdr/>
        <w:picture/>
      </w:sdtPr>
      <w:sdtEndPr/>
      <w:sdtContent>
        <w:p w14:paraId="139CAFBA" w14:textId="77777777" w:rsidR="00660B21" w:rsidRDefault="00B714F5" w:rsidP="00660B21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8B05E7D" wp14:editId="3125C870">
                <wp:extent cx="1214323" cy="848360"/>
                <wp:effectExtent l="0" t="0" r="5080" b="889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8682" cy="8793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D0E20CC" w14:textId="77777777" w:rsidR="00B714F5" w:rsidRDefault="00B714F5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323321797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220D3516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6FBA53F2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5A336BA4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01B54ED2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F43A4F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239D7268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A3AC863" w14:textId="59CDD5E8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C31532">
        <w:rPr>
          <w:rFonts w:eastAsia="Times New Roman" w:cs="Noto Sans"/>
          <w:b/>
          <w:lang w:val="es-ES_tradnl" w:eastAsia="es-ES"/>
        </w:rPr>
        <w:t>:</w:t>
      </w:r>
    </w:p>
    <w:p w14:paraId="6C266F2E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9842329" w14:textId="7CE0ED9B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1C22C8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B714F5">
        <w:rPr>
          <w:rFonts w:cs="Noto Sans"/>
        </w:rPr>
        <w:t xml:space="preserve"> </w:t>
      </w:r>
      <w:sdt>
        <w:sdtPr>
          <w:rPr>
            <w:rFonts w:cs="Noto Sans"/>
          </w:rPr>
          <w:id w:val="-723605802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</w:t>
          </w:r>
          <w:r w:rsidR="00C31532">
            <w:rPr>
              <w:rFonts w:cs="Noto Sans"/>
            </w:rPr>
            <w:t>.............................................................</w:t>
          </w:r>
          <w:r w:rsidR="00B32DFA">
            <w:rPr>
              <w:rFonts w:cs="Noto Sans"/>
            </w:rPr>
            <w:t>.........</w:t>
          </w:r>
          <w:r w:rsidR="00C31532">
            <w:rPr>
              <w:rFonts w:cs="Noto Sans"/>
            </w:rPr>
            <w:t>,</w:t>
          </w:r>
        </w:sdtContent>
      </w:sdt>
      <w:r w:rsidR="00C31532">
        <w:rPr>
          <w:rFonts w:cs="Noto Sans"/>
        </w:rPr>
        <w:t xml:space="preserve"> </w:t>
      </w:r>
      <w:r w:rsidR="00B32DFA" w:rsidRPr="00C31532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88086126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7D45A1A6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35761A0" w14:textId="5C085289"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141C44" w:rsidRPr="001C22C8">
        <w:rPr>
          <w:rStyle w:val="Refdenotaalfinal"/>
          <w:rFonts w:eastAsia="Times New Roman" w:cs="Noto Sans"/>
          <w:bCs/>
          <w:lang w:val="es-ES_tradnl" w:eastAsia="es-ES"/>
        </w:rPr>
        <w:endnoteReference w:id="4"/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sdt>
        <w:sdtPr>
          <w:rPr>
            <w:rFonts w:eastAsia="Times New Roman" w:cs="Noto Sans"/>
            <w:b/>
            <w:lang w:val="es-ES_tradnl" w:eastAsia="es-ES"/>
          </w:rPr>
          <w:id w:val="-153511925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141C44" w:rsidRPr="00870E36">
            <w:rPr>
              <w:rFonts w:eastAsia="Times New Roman" w:cs="Noto Sans"/>
              <w:lang w:val="es-ES_tradnl" w:eastAsia="es-ES"/>
            </w:rPr>
            <w:t>……………………………………………………</w:t>
          </w:r>
          <w:r w:rsidR="00C31532">
            <w:rPr>
              <w:rFonts w:eastAsia="Times New Roman" w:cs="Noto Sans"/>
              <w:lang w:val="es-ES_tradnl" w:eastAsia="es-ES"/>
            </w:rPr>
            <w:t>……………………………………………………..</w:t>
          </w:r>
          <w:r w:rsidR="00141C44" w:rsidRPr="00870E36">
            <w:rPr>
              <w:rFonts w:eastAsia="Times New Roman" w:cs="Noto Sans"/>
              <w:lang w:val="es-ES_tradnl" w:eastAsia="es-ES"/>
            </w:rPr>
            <w:t>.</w:t>
          </w:r>
          <w:r w:rsidR="00C31532">
            <w:rPr>
              <w:rFonts w:eastAsia="Times New Roman" w:cs="Noto Sans"/>
              <w:lang w:val="es-ES_tradnl" w:eastAsia="es-ES"/>
            </w:rPr>
            <w:t>........,</w:t>
          </w:r>
        </w:sdtContent>
      </w:sdt>
      <w:r w:rsidR="00141C44">
        <w:rPr>
          <w:rFonts w:eastAsia="Times New Roman" w:cs="Noto Sans"/>
          <w:lang w:val="es-ES_tradnl" w:eastAsia="es-ES"/>
        </w:rPr>
        <w:t xml:space="preserve"> </w:t>
      </w:r>
      <w:r w:rsidR="00141C44" w:rsidRPr="00C31532">
        <w:rPr>
          <w:rFonts w:eastAsia="Times New Roman" w:cs="Noto Sans"/>
          <w:bCs/>
          <w:lang w:val="es-ES_tradnl" w:eastAsia="es-ES"/>
        </w:rPr>
        <w:t>con</w:t>
      </w:r>
      <w:r w:rsidR="00141C44" w:rsidRPr="00C31532">
        <w:rPr>
          <w:rFonts w:eastAsia="Times New Roman" w:cs="Noto Sans"/>
          <w:bCs/>
          <w:lang w:eastAsia="es-ES"/>
        </w:rPr>
        <w:t xml:space="preserve"> </w:t>
      </w:r>
      <w:r w:rsidR="00141C44" w:rsidRPr="00C31532">
        <w:rPr>
          <w:rFonts w:eastAsia="Times New Roman" w:cs="Noto Sans"/>
          <w:bCs/>
          <w:lang w:val="es-ES" w:eastAsia="es-ES"/>
        </w:rPr>
        <w:t>NIF</w:t>
      </w:r>
      <w:r w:rsidR="00141C44" w:rsidRPr="00870E36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-997567213"/>
          <w:placeholder>
            <w:docPart w:val="DefaultPlaceholder_-1854013440"/>
          </w:placeholder>
        </w:sdtPr>
        <w:sdtEndPr/>
        <w:sdtContent>
          <w:r w:rsidR="00141C44" w:rsidRPr="00870E36">
            <w:rPr>
              <w:rFonts w:eastAsia="Times New Roman" w:cs="Noto Sans"/>
              <w:lang w:val="es-ES" w:eastAsia="es-ES"/>
            </w:rPr>
            <w:t>....................................................</w:t>
          </w:r>
        </w:sdtContent>
      </w:sdt>
    </w:p>
    <w:p w14:paraId="7A492EEF" w14:textId="77777777" w:rsidR="00141C44" w:rsidRPr="00870E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49A71BF" w14:textId="77777777" w:rsidR="00407DE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141C44" w:rsidRPr="001C22C8">
        <w:rPr>
          <w:rStyle w:val="Refdenotaalfinal"/>
          <w:rFonts w:eastAsia="Times New Roman" w:cs="Noto Sans"/>
          <w:bCs/>
          <w:lang w:val="es-ES_tradnl" w:eastAsia="es-ES"/>
        </w:rPr>
        <w:endnoteReference w:id="5"/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0D49AF" w:rsidRPr="000D49AF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414900603"/>
          <w:placeholder>
            <w:docPart w:val="DefaultPlaceholder_-1854013440"/>
          </w:placeholder>
        </w:sdtPr>
        <w:sdtEndPr>
          <w:rPr>
            <w:lang w:val="es-ES"/>
          </w:rPr>
        </w:sdtEndPr>
        <w:sdtContent>
          <w:r w:rsidR="00141C44" w:rsidRPr="00870E36">
            <w:rPr>
              <w:rFonts w:eastAsia="Times New Roman" w:cs="Noto Sans"/>
              <w:lang w:val="es-ES" w:eastAsia="es-ES"/>
            </w:rPr>
            <w:t>....................................................</w:t>
          </w:r>
          <w:r w:rsidR="00141C44">
            <w:rPr>
              <w:rFonts w:eastAsia="Times New Roman" w:cs="Noto Sans"/>
              <w:lang w:val="es-ES" w:eastAsia="es-ES"/>
            </w:rPr>
            <w:t>...................................................</w:t>
          </w:r>
        </w:sdtContent>
      </w:sdt>
    </w:p>
    <w:p w14:paraId="140A8E05" w14:textId="77777777" w:rsidR="00141C44" w:rsidRPr="00870E36" w:rsidRDefault="00141C44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73F7234A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240DBFE6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934904925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3E87985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2ED48BA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141C44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140C0E12" w14:textId="77777777" w:rsidR="000F262B" w:rsidRDefault="000D49AF" w:rsidP="001C22C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0F262B">
        <w:rPr>
          <w:rFonts w:eastAsia="Times New Roman" w:cs="Noto Sans"/>
          <w:lang w:val="es-ES_tradnl" w:eastAsia="es-ES"/>
        </w:rPr>
        <w:t>22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0F262B">
        <w:rPr>
          <w:rFonts w:eastAsia="Times New Roman" w:cs="Noto Sans"/>
          <w:lang w:val="es-ES_tradnl" w:eastAsia="es-ES"/>
        </w:rPr>
        <w:t>14</w:t>
      </w:r>
      <w:r w:rsidRPr="00B32DFA">
        <w:rPr>
          <w:rFonts w:eastAsia="Times New Roman" w:cs="Noto Sans"/>
          <w:lang w:val="es-ES_tradnl" w:eastAsia="es-ES"/>
        </w:rPr>
        <w:t>/</w:t>
      </w:r>
      <w:r w:rsidR="00141C44">
        <w:rPr>
          <w:rFonts w:eastAsia="Times New Roman" w:cs="Noto Sans"/>
          <w:lang w:val="es-ES_tradnl" w:eastAsia="es-ES"/>
        </w:rPr>
        <w:t>201</w:t>
      </w:r>
      <w:r w:rsidR="000F262B">
        <w:rPr>
          <w:rFonts w:eastAsia="Times New Roman" w:cs="Noto Sans"/>
          <w:lang w:val="es-ES_tradnl" w:eastAsia="es-ES"/>
        </w:rPr>
        <w:t>4</w:t>
      </w:r>
      <w:r w:rsidRPr="00B32DFA">
        <w:rPr>
          <w:rFonts w:eastAsia="Times New Roman" w:cs="Noto Sans"/>
          <w:lang w:val="es-ES_tradnl" w:eastAsia="es-ES"/>
        </w:rPr>
        <w:t xml:space="preserve">, de </w:t>
      </w:r>
      <w:r w:rsidR="000F262B">
        <w:rPr>
          <w:rFonts w:eastAsia="Times New Roman" w:cs="Noto Sans"/>
          <w:lang w:val="es-ES_tradnl" w:eastAsia="es-ES"/>
        </w:rPr>
        <w:t>29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 w:rsidR="000F262B">
        <w:rPr>
          <w:rFonts w:eastAsia="Times New Roman" w:cs="Noto Sans"/>
          <w:lang w:val="es-ES_tradnl" w:eastAsia="es-ES"/>
        </w:rPr>
        <w:t>diciembre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0F262B">
        <w:rPr>
          <w:rFonts w:eastAsia="Times New Roman" w:cs="Noto Sans"/>
          <w:lang w:val="es-ES_tradnl" w:eastAsia="es-ES"/>
        </w:rPr>
        <w:t xml:space="preserve">de finanzas de la Comunidad Autónoma de las Illes Balears (BOIB </w:t>
      </w:r>
      <w:r w:rsidR="009E0610">
        <w:rPr>
          <w:rFonts w:eastAsia="Times New Roman" w:cs="Noto Sans"/>
          <w:lang w:val="es-ES_tradnl" w:eastAsia="es-ES"/>
        </w:rPr>
        <w:t>núm.</w:t>
      </w:r>
      <w:r w:rsidR="000F262B">
        <w:rPr>
          <w:rFonts w:eastAsia="Times New Roman" w:cs="Noto Sans"/>
          <w:lang w:val="es-ES_tradnl" w:eastAsia="es-ES"/>
        </w:rPr>
        <w:t xml:space="preserve"> 8, de 15 de enero).</w:t>
      </w:r>
    </w:p>
    <w:p w14:paraId="2D847DD1" w14:textId="77777777" w:rsidR="000F262B" w:rsidRDefault="000F262B" w:rsidP="001C22C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artículo 61 </w:t>
      </w:r>
      <w:r w:rsidR="0039237A">
        <w:rPr>
          <w:rFonts w:eastAsia="Times New Roman" w:cs="Noto Sans"/>
          <w:lang w:val="es-ES_tradnl" w:eastAsia="es-ES"/>
        </w:rPr>
        <w:t xml:space="preserve">del Decreto 75/2004, de 27 de agosto, de desarrollo de determinados aspectos de la Ley de finanzas y de las leyes de </w:t>
      </w:r>
      <w:r w:rsidR="00F553E0">
        <w:rPr>
          <w:rFonts w:eastAsia="Times New Roman" w:cs="Noto Sans"/>
          <w:lang w:val="es-ES_tradnl" w:eastAsia="es-ES"/>
        </w:rPr>
        <w:t>presupuestos</w:t>
      </w:r>
      <w:r w:rsidR="0039237A">
        <w:rPr>
          <w:rFonts w:eastAsia="Times New Roman" w:cs="Noto Sans"/>
          <w:lang w:val="es-ES_tradnl" w:eastAsia="es-ES"/>
        </w:rPr>
        <w:t xml:space="preserve"> generales de la Comunidad Autónoma de las Illes Balears (BOIB </w:t>
      </w:r>
      <w:r w:rsidR="009E0610">
        <w:rPr>
          <w:rFonts w:eastAsia="Times New Roman" w:cs="Noto Sans"/>
          <w:lang w:val="es-ES_tradnl" w:eastAsia="es-ES"/>
        </w:rPr>
        <w:t>núm.</w:t>
      </w:r>
      <w:r w:rsidR="0039237A">
        <w:rPr>
          <w:rFonts w:eastAsia="Times New Roman" w:cs="Noto Sans"/>
          <w:lang w:val="es-ES_tradnl" w:eastAsia="es-ES"/>
        </w:rPr>
        <w:t xml:space="preserve"> 122, de 2 de septiembre)</w:t>
      </w:r>
    </w:p>
    <w:p w14:paraId="4EDB7405" w14:textId="77777777" w:rsidR="000F262B" w:rsidRDefault="000F262B" w:rsidP="001C22C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="0039237A">
        <w:rPr>
          <w:rFonts w:eastAsia="Times New Roman" w:cs="Noto Sans"/>
          <w:lang w:val="es-ES_tradnl" w:eastAsia="es-ES"/>
        </w:rPr>
        <w:t>O</w:t>
      </w:r>
      <w:r>
        <w:rPr>
          <w:rFonts w:eastAsia="Times New Roman" w:cs="Noto Sans"/>
          <w:lang w:val="es-ES_tradnl" w:eastAsia="es-ES"/>
        </w:rPr>
        <w:t>rden</w:t>
      </w:r>
      <w:r w:rsidR="0039237A">
        <w:rPr>
          <w:rFonts w:eastAsia="Times New Roman" w:cs="Noto Sans"/>
          <w:lang w:val="es-ES_tradnl" w:eastAsia="es-ES"/>
        </w:rPr>
        <w:t>, de 15 de marzo de 1994, del consejero de Economía y Hacienda por la cual se regula el procedimiento de gestión de aplazamientos y fraccionamientos de deudas a favor de la C</w:t>
      </w:r>
      <w:r w:rsidR="00F70B08">
        <w:rPr>
          <w:rFonts w:eastAsia="Times New Roman" w:cs="Noto Sans"/>
          <w:lang w:val="es-ES_tradnl" w:eastAsia="es-ES"/>
        </w:rPr>
        <w:t xml:space="preserve">omunidad Autónoma de las Illes Balears (BOCAIB </w:t>
      </w:r>
      <w:r w:rsidR="009E0610">
        <w:rPr>
          <w:rFonts w:eastAsia="Times New Roman" w:cs="Noto Sans"/>
          <w:lang w:val="es-ES_tradnl" w:eastAsia="es-ES"/>
        </w:rPr>
        <w:t>núm.</w:t>
      </w:r>
      <w:r w:rsidR="00F70B08">
        <w:rPr>
          <w:rFonts w:eastAsia="Times New Roman" w:cs="Noto Sans"/>
          <w:lang w:val="es-ES_tradnl" w:eastAsia="es-ES"/>
        </w:rPr>
        <w:t xml:space="preserve"> 43, de 9 de abril)</w:t>
      </w:r>
    </w:p>
    <w:p w14:paraId="53FECD64" w14:textId="77777777" w:rsidR="000F262B" w:rsidRDefault="00F70B08" w:rsidP="001C22C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 O</w:t>
      </w:r>
      <w:r w:rsidR="000F262B">
        <w:rPr>
          <w:rFonts w:eastAsia="Times New Roman" w:cs="Noto Sans"/>
          <w:lang w:val="es-ES_tradnl" w:eastAsia="es-ES"/>
        </w:rPr>
        <w:t>rden</w:t>
      </w:r>
      <w:r>
        <w:rPr>
          <w:rFonts w:eastAsia="Times New Roman" w:cs="Noto Sans"/>
          <w:lang w:val="es-ES_tradnl" w:eastAsia="es-ES"/>
        </w:rPr>
        <w:t xml:space="preserve"> del vicepresidente económico, de Promoción Empresarial y Empleo de 1 de agosto de 2012 por la que se eleva el límite exento de la obligación de aportar garantía en las solicitudes de aplazami</w:t>
      </w:r>
      <w:r w:rsidR="002C3FC1">
        <w:rPr>
          <w:rFonts w:eastAsia="Times New Roman" w:cs="Noto Sans"/>
          <w:lang w:val="es-ES_tradnl" w:eastAsia="es-ES"/>
        </w:rPr>
        <w:t>ento o fraccionamiento a 18.000</w:t>
      </w:r>
      <w:r>
        <w:rPr>
          <w:rFonts w:eastAsia="Times New Roman" w:cs="Noto Sans"/>
          <w:lang w:val="es-ES_tradnl" w:eastAsia="es-ES"/>
        </w:rPr>
        <w:t xml:space="preserve"> euros (BOIB </w:t>
      </w:r>
      <w:r w:rsidR="009E0610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115, de 9 de agosto de 2012)</w:t>
      </w:r>
    </w:p>
    <w:p w14:paraId="711A4C8B" w14:textId="77777777" w:rsidR="00141C44" w:rsidRDefault="00B32DFA" w:rsidP="001C22C8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</w:t>
      </w:r>
      <w:r w:rsidR="00141C44">
        <w:rPr>
          <w:rFonts w:eastAsia="Times New Roman" w:cs="Noto Sans"/>
          <w:lang w:val="es-ES_tradnl" w:eastAsia="es-ES"/>
        </w:rPr>
        <w:t>a Resolución de</w:t>
      </w:r>
      <w:r w:rsidR="00B714F5">
        <w:rPr>
          <w:rStyle w:val="Refdenotaalfinal"/>
          <w:rFonts w:cs="Noto Sans"/>
          <w:lang w:val="es-ES_tradnl"/>
        </w:rPr>
        <w:endnoteReference w:id="6"/>
      </w:r>
      <w:r w:rsidR="00141C44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492685144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1750EE">
            <w:rPr>
              <w:rFonts w:cs="Noto Sans"/>
              <w:lang w:val="es-ES_tradnl"/>
            </w:rPr>
            <w:t>………………………………..............................................</w:t>
          </w:r>
        </w:sdtContent>
      </w:sdt>
    </w:p>
    <w:p w14:paraId="18F75AD2" w14:textId="77777777" w:rsidR="00141C44" w:rsidRDefault="00141C44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463FA89" w14:textId="77777777" w:rsidR="00407DE3" w:rsidRPr="00141C44" w:rsidRDefault="00407DE3" w:rsidP="00141C44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141C44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6A8F4836" w14:textId="77777777" w:rsidR="000D49AF" w:rsidRPr="00870E36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0D49AF">
        <w:rPr>
          <w:rFonts w:eastAsia="Times New Roman" w:cs="Noto Sans"/>
          <w:lang w:val="es-ES_tradnl" w:eastAsia="es-ES"/>
        </w:rPr>
        <w:t>D</w:t>
      </w:r>
      <w:r w:rsidR="00141C44">
        <w:rPr>
          <w:rFonts w:eastAsia="Times New Roman" w:cs="Noto Sans"/>
          <w:lang w:val="es-ES_tradnl" w:eastAsia="es-ES"/>
        </w:rPr>
        <w:t>e</w:t>
      </w:r>
      <w:r w:rsidRPr="000D49AF">
        <w:rPr>
          <w:rFonts w:eastAsia="Times New Roman" w:cs="Noto Sans"/>
          <w:lang w:val="es-ES_tradnl" w:eastAsia="es-ES"/>
        </w:rPr>
        <w:t>l</w:t>
      </w:r>
      <w:r w:rsidR="00141C44">
        <w:rPr>
          <w:rFonts w:eastAsia="Times New Roman" w:cs="Noto Sans"/>
          <w:lang w:val="es-ES_tradnl" w:eastAsia="es-ES"/>
        </w:rPr>
        <w:t xml:space="preserve"> pago de la </w:t>
      </w:r>
      <w:r w:rsidRPr="000D49AF">
        <w:rPr>
          <w:rFonts w:eastAsia="Times New Roman" w:cs="Noto Sans"/>
          <w:lang w:val="es-ES_tradnl" w:eastAsia="es-ES"/>
        </w:rPr>
        <w:t>deuda</w:t>
      </w:r>
      <w:r w:rsidR="00B714F5">
        <w:rPr>
          <w:rStyle w:val="Refdenotaalfinal"/>
          <w:rFonts w:cs="Noto Sans"/>
          <w:lang w:val="es-ES_tradnl"/>
        </w:rPr>
        <w:endnoteReference w:id="7"/>
      </w:r>
      <w:r w:rsidRPr="000D49AF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281259756"/>
          <w:placeholder>
            <w:docPart w:val="DefaultPlaceholder_-1854013440"/>
          </w:placeholder>
        </w:sdtPr>
        <w:sdtEndPr>
          <w:rPr>
            <w:rFonts w:eastAsia="Calibri"/>
            <w:lang w:eastAsia="en-US"/>
          </w:rPr>
        </w:sdtEndPr>
        <w:sdtContent>
          <w:r w:rsidR="00141C44" w:rsidRPr="001750EE">
            <w:rPr>
              <w:rFonts w:cs="Noto Sans"/>
              <w:lang w:val="es-ES_tradnl"/>
            </w:rPr>
            <w:t>………………………………</w:t>
          </w:r>
          <w:r w:rsidR="00141C44">
            <w:rPr>
              <w:rFonts w:cs="Noto Sans"/>
              <w:lang w:val="es-ES_tradnl"/>
            </w:rPr>
            <w:t>……………………………………….</w:t>
          </w:r>
          <w:r w:rsidR="00141C44" w:rsidRPr="001750EE">
            <w:rPr>
              <w:rFonts w:cs="Noto Sans"/>
              <w:lang w:val="es-ES_tradnl"/>
            </w:rPr>
            <w:t>..............</w:t>
          </w:r>
          <w:r w:rsidR="00141C44">
            <w:rPr>
              <w:rFonts w:cs="Noto Sans"/>
              <w:lang w:val="es-ES_tradnl"/>
            </w:rPr>
            <w:t>.......</w:t>
          </w:r>
          <w:r w:rsidR="000F262B">
            <w:rPr>
              <w:rFonts w:cs="Noto Sans"/>
              <w:lang w:val="es-ES_tradnl"/>
            </w:rPr>
            <w:t>.</w:t>
          </w:r>
        </w:sdtContent>
      </w:sdt>
      <w:r w:rsidR="00141C44">
        <w:rPr>
          <w:rFonts w:cs="Noto Sans"/>
          <w:lang w:val="es-ES_tradnl"/>
        </w:rPr>
        <w:t xml:space="preserve"> Este aval responde del pago de la obligación principal y de las obligaciones </w:t>
      </w:r>
      <w:r w:rsidR="00141C44">
        <w:rPr>
          <w:rFonts w:cs="Noto Sans"/>
          <w:lang w:val="es-ES_tradnl"/>
        </w:rPr>
        <w:lastRenderedPageBreak/>
        <w:t>accesorias, entre las cuales están los recargos y los intereses de demora, hasta el importe máximo garantizado.</w:t>
      </w:r>
    </w:p>
    <w:p w14:paraId="15D235C8" w14:textId="77777777" w:rsidR="00F70B08" w:rsidRDefault="00F70B08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C65FE4B" w14:textId="77777777" w:rsidR="00F70B08" w:rsidRPr="00870E36" w:rsidRDefault="00F70B08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FD94569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3D488F88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23B72BB3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45143CF5" w14:textId="77777777" w:rsidR="00180D86" w:rsidRDefault="00407DE3" w:rsidP="00D6193D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180D86">
        <w:rPr>
          <w:rFonts w:eastAsia="Times New Roman" w:cs="Noto Sans"/>
          <w:lang w:val="es-ES_tradnl" w:eastAsia="es-ES"/>
        </w:rPr>
        <w:t xml:space="preserve">Está sujeto al </w:t>
      </w:r>
      <w:r w:rsidR="00856C2E" w:rsidRPr="00180D86">
        <w:rPr>
          <w:rFonts w:eastAsia="Times New Roman" w:cs="Noto Sans"/>
          <w:lang w:val="es-ES_tradnl" w:eastAsia="es-ES"/>
        </w:rPr>
        <w:t>Decreto 13</w:t>
      </w:r>
      <w:r w:rsidRPr="00180D86">
        <w:rPr>
          <w:rFonts w:eastAsia="Times New Roman" w:cs="Noto Sans"/>
          <w:lang w:val="es-ES_tradnl" w:eastAsia="es-ES"/>
        </w:rPr>
        <w:t>/2019</w:t>
      </w:r>
      <w:r w:rsidR="00856C2E" w:rsidRPr="00180D86">
        <w:rPr>
          <w:rFonts w:eastAsia="Times New Roman" w:cs="Noto Sans"/>
          <w:lang w:val="es-ES_tradnl" w:eastAsia="es-ES"/>
        </w:rPr>
        <w:t>, de 7 de marzo,</w:t>
      </w:r>
      <w:r w:rsidRPr="00180D86">
        <w:rPr>
          <w:rFonts w:eastAsia="Times New Roman" w:cs="Noto Sans"/>
          <w:lang w:val="es-ES_tradnl" w:eastAsia="es-ES"/>
        </w:rPr>
        <w:t xml:space="preserve"> por el </w:t>
      </w:r>
      <w:r w:rsidR="00A8683F" w:rsidRPr="00180D86">
        <w:rPr>
          <w:rFonts w:eastAsia="Times New Roman" w:cs="Noto Sans"/>
          <w:lang w:val="es-ES_tradnl" w:eastAsia="es-ES"/>
        </w:rPr>
        <w:t>que</w:t>
      </w:r>
      <w:r w:rsidRPr="00180D8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  <w:r w:rsidR="00180D86" w:rsidRPr="00180D86">
        <w:rPr>
          <w:rFonts w:eastAsia="Times New Roman" w:cs="Noto Sans"/>
          <w:lang w:val="es-ES_tradnl" w:eastAsia="es-ES"/>
        </w:rPr>
        <w:t xml:space="preserve"> </w:t>
      </w:r>
    </w:p>
    <w:p w14:paraId="51F2A90B" w14:textId="77777777" w:rsidR="00C31532" w:rsidRDefault="00C31532" w:rsidP="00C31532">
      <w:pPr>
        <w:rPr>
          <w:rFonts w:eastAsia="Times New Roman" w:cs="Noto Sans"/>
          <w:lang w:val="es-ES_tradnl" w:eastAsia="es-ES"/>
        </w:rPr>
      </w:pPr>
    </w:p>
    <w:p w14:paraId="34734F0F" w14:textId="6FE8D2FA" w:rsidR="00407DE3" w:rsidRPr="00180D86" w:rsidRDefault="00407DE3" w:rsidP="00C31532">
      <w:pPr>
        <w:rPr>
          <w:rFonts w:eastAsia="Times New Roman" w:cs="Noto Sans"/>
          <w:lang w:val="es-ES_tradnl" w:eastAsia="es-ES"/>
        </w:rPr>
      </w:pPr>
      <w:r w:rsidRPr="00180D86">
        <w:rPr>
          <w:rFonts w:eastAsia="Times New Roman" w:cs="Noto Sans"/>
          <w:lang w:val="es-ES_tradnl" w:eastAsia="es-ES"/>
        </w:rPr>
        <w:t xml:space="preserve">La </w:t>
      </w:r>
      <w:r w:rsidR="00B32DFA" w:rsidRPr="00180D86">
        <w:rPr>
          <w:rFonts w:eastAsia="Times New Roman" w:cs="Noto Sans"/>
          <w:lang w:val="es-ES_tradnl" w:eastAsia="es-ES"/>
        </w:rPr>
        <w:t xml:space="preserve">entidad </w:t>
      </w:r>
      <w:r w:rsidRPr="00180D86">
        <w:rPr>
          <w:rFonts w:eastAsia="Times New Roman" w:cs="Noto Sans"/>
          <w:lang w:val="es-ES_tradnl" w:eastAsia="es-ES"/>
        </w:rPr>
        <w:t>avala</w:t>
      </w:r>
      <w:r w:rsidR="00B32DFA" w:rsidRPr="00180D86">
        <w:rPr>
          <w:rFonts w:eastAsia="Times New Roman" w:cs="Noto Sans"/>
          <w:lang w:val="es-ES_tradnl" w:eastAsia="es-ES"/>
        </w:rPr>
        <w:t>dora</w:t>
      </w:r>
      <w:r w:rsidRPr="00180D86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180D86">
        <w:rPr>
          <w:rFonts w:eastAsia="Times New Roman" w:cs="Noto Sans"/>
          <w:lang w:val="es-ES_tradnl" w:eastAsia="es-ES"/>
        </w:rPr>
        <w:t>Decreto 13</w:t>
      </w:r>
      <w:r w:rsidRPr="00180D86">
        <w:rPr>
          <w:rFonts w:eastAsia="Times New Roman" w:cs="Noto Sans"/>
          <w:lang w:val="es-ES_tradnl" w:eastAsia="es-ES"/>
        </w:rPr>
        <w:t>/2019</w:t>
      </w:r>
      <w:r w:rsidR="00856C2E" w:rsidRPr="00180D86">
        <w:rPr>
          <w:rFonts w:eastAsia="Times New Roman" w:cs="Noto Sans"/>
          <w:lang w:val="es-ES_tradnl" w:eastAsia="es-ES"/>
        </w:rPr>
        <w:t>, de 7 de marzo,</w:t>
      </w:r>
      <w:r w:rsidRPr="00180D86">
        <w:rPr>
          <w:rFonts w:eastAsia="Times New Roman" w:cs="Noto Sans"/>
          <w:lang w:val="es-ES_tradnl" w:eastAsia="es-ES"/>
        </w:rPr>
        <w:t xml:space="preserve"> por el </w:t>
      </w:r>
      <w:r w:rsidR="00A8683F" w:rsidRPr="00180D86">
        <w:rPr>
          <w:rFonts w:eastAsia="Times New Roman" w:cs="Noto Sans"/>
          <w:lang w:val="es-ES_tradnl" w:eastAsia="es-ES"/>
        </w:rPr>
        <w:t>que</w:t>
      </w:r>
      <w:r w:rsidRPr="00180D86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46ACB3F0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A7FCE95" w14:textId="77777777" w:rsidR="00180D86" w:rsidRDefault="00180D86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4252683" w14:textId="77777777" w:rsidR="00B714F5" w:rsidRPr="00691EAA" w:rsidRDefault="000F6687" w:rsidP="00B714F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5EDE9F2F17A49E0B420F597A336E960"/>
          </w:placeholder>
        </w:sdtPr>
        <w:sdtEndPr/>
        <w:sdtContent>
          <w:r w:rsidR="00B714F5">
            <w:rPr>
              <w:rFonts w:cs="Noto Sans"/>
            </w:rPr>
            <w:t>............................</w:t>
          </w:r>
        </w:sdtContent>
      </w:sdt>
      <w:r w:rsidR="00B714F5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5EDE9F2F17A49E0B420F597A336E960"/>
          </w:placeholder>
        </w:sdtPr>
        <w:sdtEndPr/>
        <w:sdtContent>
          <w:r w:rsidR="00B714F5">
            <w:rPr>
              <w:rFonts w:cs="Noto Sans"/>
            </w:rPr>
            <w:t>...............</w:t>
          </w:r>
        </w:sdtContent>
      </w:sdt>
      <w:r w:rsidR="00B714F5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15EDE9F2F17A49E0B420F597A336E960"/>
          </w:placeholder>
        </w:sdtPr>
        <w:sdtEndPr/>
        <w:sdtContent>
          <w:r w:rsidR="00B714F5">
            <w:rPr>
              <w:rFonts w:cs="Noto Sans"/>
            </w:rPr>
            <w:t>..............</w:t>
          </w:r>
        </w:sdtContent>
      </w:sdt>
      <w:r w:rsidR="00B714F5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5EDE9F2F17A49E0B420F597A336E960"/>
          </w:placeholder>
        </w:sdtPr>
        <w:sdtEndPr/>
        <w:sdtContent>
          <w:r w:rsidR="00B714F5">
            <w:rPr>
              <w:rFonts w:cs="Noto Sans"/>
            </w:rPr>
            <w:t>.................</w:t>
          </w:r>
        </w:sdtContent>
      </w:sdt>
    </w:p>
    <w:p w14:paraId="60433725" w14:textId="77777777" w:rsidR="00B714F5" w:rsidRPr="00870E36" w:rsidRDefault="00B714F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DA77231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379942321"/>
        <w:placeholder>
          <w:docPart w:val="DefaultPlaceholder_-1854013440"/>
        </w:placeholder>
      </w:sdtPr>
      <w:sdtEndPr/>
      <w:sdtContent>
        <w:p w14:paraId="6BD47CEB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51C92946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D413D78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784845604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3C6D6E4D" w14:textId="77777777" w:rsidTr="00FD3441">
            <w:tc>
              <w:tcPr>
                <w:tcW w:w="8784" w:type="dxa"/>
                <w:gridSpan w:val="2"/>
              </w:tcPr>
              <w:p w14:paraId="3ADFF2AB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154EFD75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4D2D5431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5F03BBEF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2D4D9B63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25E38D7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3B74096" w14:textId="77777777" w:rsidR="00407DE3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</w:rPr>
        <w:id w:val="-1018074219"/>
        <w:placeholder>
          <w:docPart w:val="88A6B4C2942445CDA741D4C14C991E1F"/>
        </w:placeholder>
      </w:sdtPr>
      <w:sdtEndPr/>
      <w:sdtContent>
        <w:p w14:paraId="683581F9" w14:textId="77777777" w:rsidR="00B714F5" w:rsidRDefault="00B714F5" w:rsidP="00B714F5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67C8123C" w14:textId="77777777" w:rsidR="00B714F5" w:rsidRDefault="00B714F5" w:rsidP="00407DE3">
      <w:pPr>
        <w:rPr>
          <w:rFonts w:cs="Noto Sans"/>
          <w:lang w:val="es-ES_tradnl"/>
        </w:rPr>
      </w:pPr>
    </w:p>
    <w:p w14:paraId="01706D67" w14:textId="77777777" w:rsidR="00B714F5" w:rsidRDefault="00B714F5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607865119"/>
        <w:showingPlcHdr/>
        <w:picture/>
      </w:sdtPr>
      <w:sdtEndPr/>
      <w:sdtContent>
        <w:p w14:paraId="5121C795" w14:textId="77777777" w:rsidR="00B714F5" w:rsidRPr="00870E36" w:rsidRDefault="00B714F5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187412A" wp14:editId="0CDB9EE2">
                <wp:extent cx="3269615" cy="592531"/>
                <wp:effectExtent l="0" t="0" r="6985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37954" cy="6049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7F27DB1" w14:textId="77777777" w:rsidR="00141C44" w:rsidRDefault="00141C44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4CCCB715" w14:textId="0CBAA4E5" w:rsidR="00407DE3" w:rsidRPr="00C31532" w:rsidRDefault="00C31532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C31532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</w:p>
    <w:p w14:paraId="64987AEA" w14:textId="77777777" w:rsidR="00407DE3" w:rsidRPr="00C31532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C31532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C31532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C31532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6BBD7" w14:textId="77777777" w:rsidR="000F6687" w:rsidRDefault="000F6687" w:rsidP="00B32DFA">
      <w:r>
        <w:separator/>
      </w:r>
    </w:p>
  </w:endnote>
  <w:endnote w:type="continuationSeparator" w:id="0">
    <w:p w14:paraId="5349CAFB" w14:textId="77777777" w:rsidR="000F6687" w:rsidRDefault="000F6687" w:rsidP="00B32DFA">
      <w:r>
        <w:continuationSeparator/>
      </w:r>
    </w:p>
  </w:endnote>
  <w:endnote w:id="1">
    <w:p w14:paraId="1E8034F6" w14:textId="77777777" w:rsidR="00B32DFA" w:rsidRPr="00141C44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Denominación social de la entidad de crédito o sociedad de garantía recíproca.</w:t>
      </w:r>
    </w:p>
  </w:endnote>
  <w:endnote w:id="2">
    <w:p w14:paraId="377C92F7" w14:textId="77777777" w:rsidR="00F43A4F" w:rsidRPr="00141C44" w:rsidRDefault="00F43A4F" w:rsidP="00F43A4F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411EE027" w14:textId="77777777" w:rsidR="00B32DFA" w:rsidRPr="00F41128" w:rsidRDefault="00B32DFA">
      <w:pPr>
        <w:pStyle w:val="Textonotaalfinal"/>
        <w:rPr>
          <w:sz w:val="18"/>
          <w:szCs w:val="18"/>
          <w:lang w:val="es-ES"/>
        </w:rPr>
      </w:pPr>
      <w:r w:rsidRPr="00141C44">
        <w:rPr>
          <w:rStyle w:val="Refdenotaalfinal"/>
          <w:sz w:val="18"/>
          <w:szCs w:val="18"/>
          <w:lang w:val="es-ES"/>
        </w:rPr>
        <w:endnoteRef/>
      </w:r>
      <w:r w:rsidRPr="00141C44">
        <w:rPr>
          <w:sz w:val="18"/>
          <w:szCs w:val="18"/>
          <w:lang w:val="es-ES"/>
        </w:rPr>
        <w:t xml:space="preserve"> </w:t>
      </w:r>
      <w:r w:rsidRPr="00F41128">
        <w:rPr>
          <w:sz w:val="18"/>
          <w:szCs w:val="18"/>
          <w:lang w:val="es-ES"/>
        </w:rPr>
        <w:t>Nombre y apellidos o denominación social de la empresa o persona avalada.</w:t>
      </w:r>
    </w:p>
  </w:endnote>
  <w:endnote w:id="4">
    <w:p w14:paraId="588A0A83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Denominación </w:t>
      </w:r>
      <w:r w:rsidR="004C0C9D" w:rsidRPr="00F41128">
        <w:rPr>
          <w:sz w:val="18"/>
          <w:szCs w:val="18"/>
          <w:lang w:val="es-ES"/>
        </w:rPr>
        <w:t xml:space="preserve">y NIF </w:t>
      </w:r>
      <w:r w:rsidRPr="00F41128">
        <w:rPr>
          <w:sz w:val="18"/>
          <w:szCs w:val="18"/>
          <w:lang w:val="es-ES"/>
        </w:rPr>
        <w:t>del ente del sector público beneficiario de la garantía:</w:t>
      </w:r>
    </w:p>
    <w:p w14:paraId="42C23555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141C44" w:rsidRPr="00F41128" w14:paraId="50B7AF6E" w14:textId="77777777" w:rsidTr="009B33FA">
        <w:tc>
          <w:tcPr>
            <w:tcW w:w="1276" w:type="dxa"/>
          </w:tcPr>
          <w:p w14:paraId="2F84CD61" w14:textId="77777777" w:rsidR="00141C44" w:rsidRPr="00F41128" w:rsidRDefault="00141C44" w:rsidP="00141C44">
            <w:pPr>
              <w:jc w:val="center"/>
              <w:rPr>
                <w:rFonts w:cs="Noto Sans"/>
                <w:i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i/>
                <w:sz w:val="18"/>
                <w:szCs w:val="18"/>
                <w:lang w:val="es-ES"/>
              </w:rPr>
              <w:t>NIF</w:t>
            </w:r>
          </w:p>
        </w:tc>
        <w:tc>
          <w:tcPr>
            <w:tcW w:w="7371" w:type="dxa"/>
          </w:tcPr>
          <w:p w14:paraId="14C7D15E" w14:textId="77777777" w:rsidR="00141C44" w:rsidRPr="00F41128" w:rsidRDefault="00141C44" w:rsidP="00141C44">
            <w:pPr>
              <w:rPr>
                <w:rFonts w:cs="Noto Sans"/>
                <w:i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i/>
                <w:sz w:val="18"/>
                <w:szCs w:val="18"/>
                <w:lang w:val="es-ES"/>
              </w:rPr>
              <w:t>Denominación</w:t>
            </w:r>
          </w:p>
        </w:tc>
      </w:tr>
      <w:tr w:rsidR="00141C44" w:rsidRPr="00F41128" w14:paraId="39B2B943" w14:textId="77777777" w:rsidTr="009B33FA">
        <w:tc>
          <w:tcPr>
            <w:tcW w:w="1276" w:type="dxa"/>
            <w:vAlign w:val="center"/>
          </w:tcPr>
          <w:p w14:paraId="31D1F637" w14:textId="77777777" w:rsidR="00141C44" w:rsidRPr="00F41128" w:rsidRDefault="00141C44" w:rsidP="00141C44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S0711001H</w:t>
            </w:r>
          </w:p>
        </w:tc>
        <w:tc>
          <w:tcPr>
            <w:tcW w:w="7371" w:type="dxa"/>
            <w:vAlign w:val="center"/>
          </w:tcPr>
          <w:p w14:paraId="5EDF5AFE" w14:textId="77777777" w:rsidR="00141C44" w:rsidRPr="00F41128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Comunidad Autónoma de las Illes Balears</w:t>
            </w:r>
          </w:p>
        </w:tc>
      </w:tr>
      <w:tr w:rsidR="00141C44" w:rsidRPr="00F41128" w14:paraId="0B7DCF0C" w14:textId="77777777" w:rsidTr="009B33FA">
        <w:tc>
          <w:tcPr>
            <w:tcW w:w="1276" w:type="dxa"/>
            <w:vAlign w:val="center"/>
          </w:tcPr>
          <w:p w14:paraId="187A03E7" w14:textId="77777777" w:rsidR="00141C44" w:rsidRPr="00F41128" w:rsidRDefault="00141C44" w:rsidP="00141C44">
            <w:pPr>
              <w:jc w:val="center"/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Q0719003F</w:t>
            </w:r>
          </w:p>
        </w:tc>
        <w:tc>
          <w:tcPr>
            <w:tcW w:w="7371" w:type="dxa"/>
            <w:vAlign w:val="center"/>
          </w:tcPr>
          <w:p w14:paraId="1BF4701D" w14:textId="77777777" w:rsidR="00141C44" w:rsidRPr="00F41128" w:rsidRDefault="00141C44" w:rsidP="00141C44">
            <w:pPr>
              <w:rPr>
                <w:rFonts w:cs="Noto Sans"/>
                <w:color w:val="000000"/>
                <w:sz w:val="18"/>
                <w:szCs w:val="18"/>
                <w:lang w:val="es-ES"/>
              </w:rPr>
            </w:pPr>
            <w:r w:rsidRPr="00F41128">
              <w:rPr>
                <w:rFonts w:cs="Noto Sans"/>
                <w:color w:val="000000"/>
                <w:sz w:val="18"/>
                <w:szCs w:val="18"/>
                <w:lang w:val="es-ES"/>
              </w:rPr>
              <w:t>Servicio de Salud de las Illes Balears</w:t>
            </w:r>
          </w:p>
        </w:tc>
      </w:tr>
    </w:tbl>
    <w:p w14:paraId="747CAFE9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</w:p>
  </w:endnote>
  <w:endnote w:id="5">
    <w:p w14:paraId="6E757275" w14:textId="77777777" w:rsidR="00141C44" w:rsidRPr="00F41128" w:rsidRDefault="00141C44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Se ha de indicar el órgano que corresponda: secretaría general</w:t>
      </w:r>
      <w:r w:rsidR="004C0C9D" w:rsidRPr="00F41128">
        <w:rPr>
          <w:sz w:val="18"/>
          <w:szCs w:val="18"/>
          <w:lang w:val="es-ES"/>
        </w:rPr>
        <w:t xml:space="preserve"> o</w:t>
      </w:r>
      <w:r w:rsidRPr="00F41128">
        <w:rPr>
          <w:sz w:val="18"/>
          <w:szCs w:val="18"/>
          <w:lang w:val="es-ES"/>
        </w:rPr>
        <w:t xml:space="preserve"> dirección general </w:t>
      </w:r>
      <w:r w:rsidR="004C0C9D" w:rsidRPr="00F41128">
        <w:rPr>
          <w:sz w:val="18"/>
          <w:szCs w:val="18"/>
          <w:lang w:val="es-ES"/>
        </w:rPr>
        <w:t>de la</w:t>
      </w:r>
      <w:r w:rsidRPr="00F41128">
        <w:rPr>
          <w:sz w:val="18"/>
          <w:szCs w:val="18"/>
          <w:lang w:val="es-ES"/>
        </w:rPr>
        <w:t xml:space="preserve"> consejería </w:t>
      </w:r>
      <w:r w:rsidR="004C0C9D" w:rsidRPr="00F41128">
        <w:rPr>
          <w:sz w:val="18"/>
          <w:szCs w:val="18"/>
          <w:lang w:val="es-ES"/>
        </w:rPr>
        <w:t xml:space="preserve">correspondiente </w:t>
      </w:r>
      <w:r w:rsidRPr="00F41128">
        <w:rPr>
          <w:sz w:val="18"/>
          <w:szCs w:val="18"/>
          <w:lang w:val="es-ES"/>
        </w:rPr>
        <w:t xml:space="preserve">de la Comunidad Autónoma, </w:t>
      </w:r>
      <w:r w:rsidR="004C0C9D" w:rsidRPr="00F41128">
        <w:rPr>
          <w:sz w:val="18"/>
          <w:szCs w:val="18"/>
          <w:lang w:val="es-ES"/>
        </w:rPr>
        <w:t xml:space="preserve">u organismo autónomo </w:t>
      </w:r>
      <w:r w:rsidRPr="00F41128">
        <w:rPr>
          <w:sz w:val="18"/>
          <w:szCs w:val="18"/>
          <w:lang w:val="es-ES"/>
        </w:rPr>
        <w:t xml:space="preserve">o </w:t>
      </w:r>
      <w:r w:rsidR="004C0C9D" w:rsidRPr="00F41128">
        <w:rPr>
          <w:sz w:val="18"/>
          <w:szCs w:val="18"/>
          <w:lang w:val="es-ES"/>
        </w:rPr>
        <w:t>g</w:t>
      </w:r>
      <w:r w:rsidRPr="00F41128">
        <w:rPr>
          <w:sz w:val="18"/>
          <w:szCs w:val="18"/>
          <w:lang w:val="es-ES"/>
        </w:rPr>
        <w:t>erencia del Servicio de Salud u</w:t>
      </w:r>
      <w:r w:rsidR="004C0C9D" w:rsidRPr="00F41128">
        <w:rPr>
          <w:sz w:val="18"/>
          <w:szCs w:val="18"/>
          <w:lang w:val="es-ES"/>
        </w:rPr>
        <w:t xml:space="preserve"> hospital correspondiente </w:t>
      </w:r>
      <w:r w:rsidRPr="00F41128">
        <w:rPr>
          <w:sz w:val="18"/>
          <w:szCs w:val="18"/>
          <w:lang w:val="es-ES"/>
        </w:rPr>
        <w:t xml:space="preserve">gestor de la garantía. </w:t>
      </w:r>
    </w:p>
  </w:endnote>
  <w:endnote w:id="6">
    <w:p w14:paraId="2AB4D33D" w14:textId="77777777" w:rsidR="00B714F5" w:rsidRPr="00F41128" w:rsidRDefault="00B714F5" w:rsidP="00B714F5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Resolución que autoriza </w:t>
      </w:r>
      <w:r>
        <w:rPr>
          <w:sz w:val="18"/>
          <w:szCs w:val="18"/>
          <w:lang w:val="es-ES"/>
        </w:rPr>
        <w:t>e</w:t>
      </w:r>
      <w:r w:rsidRPr="00F41128">
        <w:rPr>
          <w:sz w:val="18"/>
          <w:szCs w:val="18"/>
          <w:lang w:val="es-ES"/>
        </w:rPr>
        <w:t>l</w:t>
      </w:r>
      <w:r>
        <w:rPr>
          <w:sz w:val="18"/>
          <w:szCs w:val="18"/>
          <w:lang w:val="es-ES"/>
        </w:rPr>
        <w:t xml:space="preserve"> aplazamiento o fraccionamiento</w:t>
      </w:r>
      <w:r w:rsidRPr="00F41128">
        <w:rPr>
          <w:sz w:val="18"/>
          <w:szCs w:val="18"/>
          <w:lang w:val="es-ES"/>
        </w:rPr>
        <w:t xml:space="preserve"> de la deuda y que está condicionada a la prestación de la garantía.</w:t>
      </w:r>
    </w:p>
  </w:endnote>
  <w:endnote w:id="7">
    <w:p w14:paraId="761891D1" w14:textId="77777777" w:rsidR="00B714F5" w:rsidRPr="00F41128" w:rsidRDefault="00B714F5" w:rsidP="00B714F5">
      <w:pPr>
        <w:pStyle w:val="Textonotaalfinal"/>
        <w:rPr>
          <w:sz w:val="18"/>
          <w:szCs w:val="18"/>
          <w:lang w:val="es-ES"/>
        </w:rPr>
      </w:pPr>
      <w:r w:rsidRPr="00F41128">
        <w:rPr>
          <w:rStyle w:val="Refdenotaalfinal"/>
          <w:sz w:val="18"/>
          <w:szCs w:val="18"/>
          <w:lang w:val="es-ES"/>
        </w:rPr>
        <w:endnoteRef/>
      </w:r>
      <w:r w:rsidRPr="00F41128">
        <w:rPr>
          <w:sz w:val="18"/>
          <w:szCs w:val="18"/>
          <w:lang w:val="es-ES"/>
        </w:rPr>
        <w:t xml:space="preserve"> Se ha de identificar la deuda garantizada (resolución que declara la deuda, descripción de la deuda, etc.).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282BC" w14:textId="77777777" w:rsidR="000F6687" w:rsidRDefault="000F6687" w:rsidP="00B32DFA">
      <w:r>
        <w:separator/>
      </w:r>
    </w:p>
  </w:footnote>
  <w:footnote w:type="continuationSeparator" w:id="0">
    <w:p w14:paraId="1133DD36" w14:textId="77777777" w:rsidR="000F6687" w:rsidRDefault="000F6687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623A7" w14:textId="35D05DE1" w:rsidR="00B714F5" w:rsidRPr="00B714F5" w:rsidRDefault="00F0466E" w:rsidP="001C22C8">
    <w:pPr>
      <w:pStyle w:val="Encabezado"/>
      <w:jc w:val="right"/>
      <w:rPr>
        <w:sz w:val="16"/>
        <w:lang w:val="es-ES"/>
      </w:rPr>
    </w:pPr>
    <w:r w:rsidRPr="00F0466E">
      <w:rPr>
        <w:sz w:val="16"/>
        <w:lang w:val="es-ES"/>
      </w:rPr>
      <w:t>GA AV. 4. Deuda no tributaria. Procedimientos de aplazamiento o fraccionamiento en período voluntario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0632C3"/>
    <w:multiLevelType w:val="hybridMultilevel"/>
    <w:tmpl w:val="DD6C07E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1796412">
    <w:abstractNumId w:val="1"/>
  </w:num>
  <w:num w:numId="2" w16cid:durableId="212234990">
    <w:abstractNumId w:val="0"/>
  </w:num>
  <w:num w:numId="3" w16cid:durableId="92631885">
    <w:abstractNumId w:val="3"/>
  </w:num>
  <w:num w:numId="4" w16cid:durableId="11346298">
    <w:abstractNumId w:val="2"/>
  </w:num>
  <w:num w:numId="5" w16cid:durableId="3955912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0F262B"/>
    <w:rsid w:val="000F6687"/>
    <w:rsid w:val="00141C44"/>
    <w:rsid w:val="00180D86"/>
    <w:rsid w:val="00180FE0"/>
    <w:rsid w:val="001C22C8"/>
    <w:rsid w:val="002062C3"/>
    <w:rsid w:val="002C3FC1"/>
    <w:rsid w:val="002D7301"/>
    <w:rsid w:val="00337DA8"/>
    <w:rsid w:val="00346E42"/>
    <w:rsid w:val="0039237A"/>
    <w:rsid w:val="003F50A0"/>
    <w:rsid w:val="00407DE3"/>
    <w:rsid w:val="00477394"/>
    <w:rsid w:val="004C0C9D"/>
    <w:rsid w:val="00641178"/>
    <w:rsid w:val="006468E5"/>
    <w:rsid w:val="00660B21"/>
    <w:rsid w:val="0068206A"/>
    <w:rsid w:val="00856C2E"/>
    <w:rsid w:val="0088209D"/>
    <w:rsid w:val="009E0610"/>
    <w:rsid w:val="00A8683F"/>
    <w:rsid w:val="00A86C91"/>
    <w:rsid w:val="00B32DFA"/>
    <w:rsid w:val="00B714F5"/>
    <w:rsid w:val="00BD11B3"/>
    <w:rsid w:val="00C31532"/>
    <w:rsid w:val="00D37542"/>
    <w:rsid w:val="00DB0BCC"/>
    <w:rsid w:val="00F0466E"/>
    <w:rsid w:val="00F41128"/>
    <w:rsid w:val="00F43A4F"/>
    <w:rsid w:val="00F553E0"/>
    <w:rsid w:val="00F70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460070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table" w:styleId="Tablaconcuadrcula">
    <w:name w:val="Table Grid"/>
    <w:basedOn w:val="Tablanormal"/>
    <w:uiPriority w:val="39"/>
    <w:rsid w:val="00141C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B714F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714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14F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714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14F5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5EDE9F2F17A49E0B420F597A336E9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780D80-CB66-49B6-9CA6-C5193D567B13}"/>
      </w:docPartPr>
      <w:docPartBody>
        <w:p w:rsidR="000A52DD" w:rsidRDefault="00434038" w:rsidP="00434038">
          <w:pPr>
            <w:pStyle w:val="15EDE9F2F17A49E0B420F597A336E96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99ABEF-02B2-42F8-A387-9035272DC1EB}"/>
      </w:docPartPr>
      <w:docPartBody>
        <w:p w:rsidR="000A52DD" w:rsidRDefault="00434038">
          <w:r w:rsidRPr="001C013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8A6B4C2942445CDA741D4C14C991E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D5BD5C-7703-4AA9-B421-7E07D960AD83}"/>
      </w:docPartPr>
      <w:docPartBody>
        <w:p w:rsidR="000A52DD" w:rsidRDefault="00434038" w:rsidP="00434038">
          <w:pPr>
            <w:pStyle w:val="88A6B4C2942445CDA741D4C14C991E1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038"/>
    <w:rsid w:val="000A52DD"/>
    <w:rsid w:val="00346E42"/>
    <w:rsid w:val="00434038"/>
    <w:rsid w:val="006468E5"/>
    <w:rsid w:val="0068206A"/>
    <w:rsid w:val="00A013A5"/>
    <w:rsid w:val="00A86C91"/>
    <w:rsid w:val="00AD04A6"/>
    <w:rsid w:val="00FE3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34038"/>
    <w:rPr>
      <w:color w:val="808080"/>
    </w:rPr>
  </w:style>
  <w:style w:type="paragraph" w:customStyle="1" w:styleId="15EDE9F2F17A49E0B420F597A336E960">
    <w:name w:val="15EDE9F2F17A49E0B420F597A336E960"/>
    <w:rsid w:val="00434038"/>
  </w:style>
  <w:style w:type="paragraph" w:customStyle="1" w:styleId="88A6B4C2942445CDA741D4C14C991E1F">
    <w:name w:val="88A6B4C2942445CDA741D4C14C991E1F"/>
    <w:rsid w:val="004340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AE2E2-8C2F-4760-888E-052117127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606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29</cp:revision>
  <dcterms:created xsi:type="dcterms:W3CDTF">2019-02-28T09:44:00Z</dcterms:created>
  <dcterms:modified xsi:type="dcterms:W3CDTF">2025-12-02T09:36:00Z</dcterms:modified>
</cp:coreProperties>
</file>