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eastAsia="Times New Roman" w:cs="Noto Sans"/>
          <w:lang w:val="es-ES" w:eastAsia="es-ES"/>
        </w:rPr>
        <w:id w:val="1429546740"/>
        <w:showingPlcHdr/>
        <w:picture/>
      </w:sdtPr>
      <w:sdtEndPr/>
      <w:sdtContent>
        <w:p w14:paraId="141BC793" w14:textId="77777777" w:rsidR="001B40F7" w:rsidRDefault="00E772EA" w:rsidP="000666D7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" w:eastAsia="es-ES"/>
            </w:rPr>
          </w:pPr>
          <w:r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23C6476A" wp14:editId="08AE7392">
                <wp:extent cx="1120539" cy="796647"/>
                <wp:effectExtent l="0" t="0" r="3810" b="381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80800" cy="83948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8C40C8E" w14:textId="77777777" w:rsidR="00E772EA" w:rsidRDefault="00E772EA" w:rsidP="000666D7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eastAsia="Times New Roman" w:cs="Noto Sans"/>
          <w:lang w:val="es-ES" w:eastAsia="es-ES"/>
        </w:rPr>
        <w:id w:val="1872961380"/>
        <w:placeholder>
          <w:docPart w:val="DefaultPlaceholder_-1854013440"/>
        </w:placeholder>
      </w:sdtPr>
      <w:sdtEndPr/>
      <w:sdtContent>
        <w:p w14:paraId="642245E7" w14:textId="77777777" w:rsidR="000666D7" w:rsidRPr="000666D7" w:rsidRDefault="000666D7" w:rsidP="000666D7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" w:eastAsia="es-ES"/>
            </w:rPr>
          </w:pPr>
          <w:r w:rsidRPr="000666D7">
            <w:rPr>
              <w:rFonts w:eastAsia="Times New Roman" w:cs="Noto Sans"/>
              <w:lang w:val="es-ES" w:eastAsia="es-ES"/>
            </w:rPr>
            <w:t xml:space="preserve">Número en el Registro Especial de Avales </w:t>
          </w:r>
          <w:r w:rsidRPr="000666D7">
            <w:rPr>
              <w:rFonts w:cs="Noto Sans"/>
              <w:lang w:val="es-ES"/>
            </w:rPr>
            <w:t>………………………………….</w:t>
          </w:r>
        </w:p>
        <w:p w14:paraId="11E0901A" w14:textId="77777777" w:rsidR="000666D7" w:rsidRPr="000666D7" w:rsidRDefault="000666D7" w:rsidP="000666D7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" w:eastAsia="es-ES"/>
            </w:rPr>
          </w:pPr>
        </w:p>
        <w:p w14:paraId="6F04FF79" w14:textId="005B395A" w:rsidR="000666D7" w:rsidRPr="000666D7" w:rsidRDefault="000666D7" w:rsidP="000666D7">
          <w:pPr>
            <w:rPr>
              <w:rFonts w:eastAsia="Times New Roman" w:cs="Noto Sans"/>
              <w:lang w:val="es-ES" w:eastAsia="es-ES"/>
            </w:rPr>
          </w:pPr>
          <w:r w:rsidRPr="000666D7">
            <w:rPr>
              <w:rFonts w:cs="Noto Sans"/>
              <w:lang w:val="es-ES"/>
            </w:rPr>
            <w:t>La entidad avaladora</w:t>
          </w:r>
          <w:r w:rsidRPr="000666D7">
            <w:rPr>
              <w:rStyle w:val="Refdenotaalfinal"/>
              <w:rFonts w:cs="Noto Sans"/>
              <w:lang w:val="es-ES"/>
            </w:rPr>
            <w:endnoteReference w:id="1"/>
          </w:r>
          <w:r w:rsidRPr="000666D7">
            <w:rPr>
              <w:rFonts w:cs="Noto Sans"/>
              <w:lang w:val="es-ES"/>
            </w:rPr>
            <w:t>....................................................................................................... con NIF..............................., y domicilio en ......................................................................, representada por</w:t>
          </w:r>
          <w:r w:rsidR="00E772EA" w:rsidRPr="000666D7">
            <w:rPr>
              <w:rStyle w:val="Refdenotaalfinal"/>
              <w:rFonts w:cs="Noto Sans"/>
              <w:lang w:val="es-ES"/>
            </w:rPr>
            <w:endnoteReference w:id="2"/>
          </w:r>
          <w:r w:rsidRPr="000666D7">
            <w:rPr>
              <w:rFonts w:cs="Noto Sans"/>
              <w:lang w:val="es-ES"/>
            </w:rPr>
            <w:t xml:space="preserve"> ….............……...............................................................</w:t>
          </w:r>
          <w:r w:rsidR="007F4C0B">
            <w:rPr>
              <w:rFonts w:cs="Noto Sans"/>
              <w:lang w:val="es-ES"/>
            </w:rPr>
            <w:t>.............</w:t>
          </w:r>
          <w:r w:rsidRPr="000666D7">
            <w:rPr>
              <w:rFonts w:cs="Noto Sans"/>
              <w:lang w:val="es-ES"/>
            </w:rPr>
            <w:t>......,</w:t>
          </w:r>
          <w:r w:rsidRPr="000666D7">
            <w:rPr>
              <w:rStyle w:val="Refdenotaalfinal"/>
              <w:lang w:val="es-ES"/>
            </w:rPr>
            <w:t xml:space="preserve"> </w:t>
          </w:r>
          <w:r w:rsidRPr="000666D7">
            <w:rPr>
              <w:rFonts w:eastAsia="Times New Roman" w:cs="Noto Sans"/>
              <w:lang w:val="es-ES" w:eastAsia="es-ES"/>
            </w:rPr>
            <w:t>con DNI/NIE</w:t>
          </w:r>
          <w:bookmarkStart w:id="0" w:name="_Hlk61163115"/>
          <w:r w:rsidRPr="000666D7">
            <w:rPr>
              <w:rFonts w:eastAsia="Times New Roman" w:cs="Noto Sans"/>
              <w:lang w:val="es-ES" w:eastAsia="es-ES"/>
            </w:rPr>
            <w:t>..............................</w:t>
          </w:r>
          <w:bookmarkEnd w:id="0"/>
          <w:r w:rsidRPr="000666D7">
            <w:rPr>
              <w:rFonts w:eastAsia="Times New Roman" w:cs="Noto Sans"/>
              <w:lang w:val="es-ES" w:eastAsia="es-ES"/>
            </w:rPr>
            <w:t>, con poderes suficientes de acuerdo con la validación de poderes que se indica más abajo,</w:t>
          </w:r>
        </w:p>
      </w:sdtContent>
    </w:sdt>
    <w:p w14:paraId="2DC9B07B" w14:textId="77777777" w:rsidR="00407DE3" w:rsidRPr="000666D7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2D842B56" w14:textId="750A49C0" w:rsidR="000666D7" w:rsidRPr="000666D7" w:rsidRDefault="000666D7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>AVALA</w:t>
      </w:r>
      <w:r w:rsidR="00C80170">
        <w:rPr>
          <w:rFonts w:eastAsia="Times New Roman" w:cs="Noto Sans"/>
          <w:b/>
          <w:lang w:val="es-ES" w:eastAsia="es-ES"/>
        </w:rPr>
        <w:t>:</w:t>
      </w:r>
    </w:p>
    <w:p w14:paraId="427F551D" w14:textId="77777777" w:rsidR="000666D7" w:rsidRPr="000666D7" w:rsidRDefault="000666D7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29F10F54" w14:textId="30A8B962" w:rsidR="000666D7" w:rsidRPr="000666D7" w:rsidRDefault="000666D7" w:rsidP="000666D7">
      <w:pPr>
        <w:tabs>
          <w:tab w:val="left" w:leader="dot" w:pos="8789"/>
        </w:tabs>
        <w:rPr>
          <w:rFonts w:cs="Noto Sans"/>
          <w:lang w:val="es-ES"/>
        </w:rPr>
      </w:pPr>
      <w:r w:rsidRPr="000666D7">
        <w:rPr>
          <w:rFonts w:cs="Noto Sans"/>
          <w:b/>
          <w:lang w:val="es-ES"/>
        </w:rPr>
        <w:t>A</w:t>
      </w:r>
      <w:r w:rsidRPr="00E52A36">
        <w:rPr>
          <w:rStyle w:val="Refdenotaalfinal"/>
          <w:rFonts w:cs="Noto Sans"/>
          <w:bCs/>
          <w:lang w:val="es-ES"/>
        </w:rPr>
        <w:endnoteReference w:id="3"/>
      </w:r>
      <w:r w:rsidRPr="000666D7">
        <w:rPr>
          <w:rFonts w:cs="Noto Sans"/>
          <w:b/>
          <w:lang w:val="es-ES"/>
        </w:rPr>
        <w:t>:</w:t>
      </w:r>
      <w:r w:rsidRPr="000666D7">
        <w:rPr>
          <w:rFonts w:cs="Noto Sans"/>
          <w:lang w:val="es-ES"/>
        </w:rPr>
        <w:t xml:space="preserve"> </w:t>
      </w:r>
      <w:sdt>
        <w:sdtPr>
          <w:rPr>
            <w:rFonts w:cs="Noto Sans"/>
            <w:lang w:val="es-ES"/>
          </w:rPr>
          <w:id w:val="-1370530350"/>
          <w:placeholder>
            <w:docPart w:val="DefaultPlaceholder_-1854013440"/>
          </w:placeholder>
        </w:sdtPr>
        <w:sdtEndPr/>
        <w:sdtContent>
          <w:r w:rsidRPr="000666D7">
            <w:rPr>
              <w:rFonts w:cs="Noto Sans"/>
              <w:lang w:val="es-ES"/>
            </w:rPr>
            <w:t>................................................................................</w:t>
          </w:r>
          <w:r w:rsidR="00C80170">
            <w:rPr>
              <w:rFonts w:cs="Noto Sans"/>
              <w:lang w:val="es-ES"/>
            </w:rPr>
            <w:t>..............................................</w:t>
          </w:r>
          <w:r w:rsidRPr="000666D7">
            <w:rPr>
              <w:rFonts w:cs="Noto Sans"/>
              <w:lang w:val="es-ES"/>
            </w:rPr>
            <w:t>....,</w:t>
          </w:r>
        </w:sdtContent>
      </w:sdt>
      <w:r w:rsidRPr="000666D7">
        <w:rPr>
          <w:rFonts w:cs="Noto Sans"/>
          <w:lang w:val="es-ES"/>
        </w:rPr>
        <w:t xml:space="preserve"> </w:t>
      </w:r>
      <w:r w:rsidRPr="00C80170">
        <w:rPr>
          <w:rFonts w:cs="Noto Sans"/>
          <w:bCs/>
          <w:lang w:val="es-ES"/>
        </w:rPr>
        <w:t>con NIF</w:t>
      </w:r>
      <w:r w:rsidR="00E772EA">
        <w:rPr>
          <w:rFonts w:cs="Noto Sans"/>
          <w:b/>
          <w:lang w:val="es-ES"/>
        </w:rPr>
        <w:t xml:space="preserve"> </w:t>
      </w:r>
      <w:sdt>
        <w:sdtPr>
          <w:rPr>
            <w:rFonts w:cs="Noto Sans"/>
            <w:b/>
            <w:lang w:val="es-ES"/>
          </w:rPr>
          <w:id w:val="-1788814041"/>
          <w:placeholder>
            <w:docPart w:val="DefaultPlaceholder_-1854013440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r w:rsidRPr="000666D7">
            <w:rPr>
              <w:rFonts w:eastAsia="Times New Roman" w:cs="Noto Sans"/>
              <w:lang w:val="es-ES" w:eastAsia="es-ES"/>
            </w:rPr>
            <w:t>..............................,</w:t>
          </w:r>
        </w:sdtContent>
      </w:sdt>
      <w:r w:rsidRPr="000666D7">
        <w:rPr>
          <w:rFonts w:cs="Noto Sans"/>
          <w:b/>
          <w:lang w:val="es-ES"/>
        </w:rPr>
        <w:t xml:space="preserve"> </w:t>
      </w:r>
    </w:p>
    <w:p w14:paraId="1FE5E288" w14:textId="77777777" w:rsidR="000666D7" w:rsidRPr="000666D7" w:rsidRDefault="000666D7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51304D27" w14:textId="77777777" w:rsidR="00407DE3" w:rsidRPr="000666D7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 xml:space="preserve">Ante: </w:t>
      </w:r>
      <w:r w:rsidR="00A66684" w:rsidRPr="000666D7">
        <w:rPr>
          <w:rFonts w:eastAsia="Times New Roman" w:cs="Noto Sans"/>
          <w:lang w:val="es-ES" w:eastAsia="es-ES"/>
        </w:rPr>
        <w:t>la Comunidad Autónoma de las Illes Balears, con NIF S0711001H.</w:t>
      </w:r>
    </w:p>
    <w:p w14:paraId="450CB187" w14:textId="77777777" w:rsidR="00407DE3" w:rsidRPr="000666D7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13035226" w14:textId="77D5BBD3" w:rsidR="00407DE3" w:rsidRPr="000666D7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>Órgano gestor:</w:t>
      </w:r>
      <w:r w:rsidR="00A66684" w:rsidRPr="000666D7">
        <w:rPr>
          <w:rFonts w:eastAsia="Times New Roman" w:cs="Noto Sans"/>
          <w:lang w:val="es-ES" w:eastAsia="es-ES"/>
        </w:rPr>
        <w:t xml:space="preserve"> </w:t>
      </w:r>
      <w:r w:rsidR="00D50F4C" w:rsidRPr="000666D7">
        <w:rPr>
          <w:rFonts w:cs="Noto Sans"/>
          <w:lang w:val="es-ES"/>
        </w:rPr>
        <w:t>Direcció</w:t>
      </w:r>
      <w:r w:rsidR="000666D7" w:rsidRPr="000666D7">
        <w:rPr>
          <w:rFonts w:cs="Noto Sans"/>
          <w:lang w:val="es-ES"/>
        </w:rPr>
        <w:t>n</w:t>
      </w:r>
      <w:r w:rsidR="00D50F4C" w:rsidRPr="000666D7">
        <w:rPr>
          <w:rFonts w:cs="Noto Sans"/>
          <w:lang w:val="es-ES"/>
        </w:rPr>
        <w:t xml:space="preserve"> General de Prestacion</w:t>
      </w:r>
      <w:r w:rsidR="000666D7" w:rsidRPr="000666D7">
        <w:rPr>
          <w:rFonts w:cs="Noto Sans"/>
          <w:lang w:val="es-ES"/>
        </w:rPr>
        <w:t>es, Farma</w:t>
      </w:r>
      <w:r w:rsidR="00D50F4C" w:rsidRPr="000666D7">
        <w:rPr>
          <w:rFonts w:cs="Noto Sans"/>
          <w:lang w:val="es-ES"/>
        </w:rPr>
        <w:t>cia</w:t>
      </w:r>
      <w:r w:rsidR="000666D7" w:rsidRPr="000666D7">
        <w:rPr>
          <w:rFonts w:cs="Noto Sans"/>
          <w:lang w:val="es-ES"/>
        </w:rPr>
        <w:t xml:space="preserve"> y Consumo</w:t>
      </w:r>
      <w:r w:rsidR="000666D7" w:rsidRPr="000666D7">
        <w:rPr>
          <w:rFonts w:eastAsia="Times New Roman" w:cs="Noto Sans"/>
          <w:lang w:val="es-ES" w:eastAsia="es-ES"/>
        </w:rPr>
        <w:t>, de la Consejería de Salud</w:t>
      </w:r>
      <w:r w:rsidR="00255DD3">
        <w:rPr>
          <w:rFonts w:eastAsia="Times New Roman" w:cs="Noto Sans"/>
          <w:lang w:val="es-ES" w:eastAsia="es-ES"/>
        </w:rPr>
        <w:t>.</w:t>
      </w:r>
    </w:p>
    <w:p w14:paraId="017347F0" w14:textId="77777777" w:rsidR="00407DE3" w:rsidRPr="000666D7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3E9B6448" w14:textId="77777777" w:rsidR="00407DE3" w:rsidRPr="000666D7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>Por importe de:</w:t>
      </w:r>
      <w:r w:rsidR="00A66684" w:rsidRPr="000666D7">
        <w:rPr>
          <w:rFonts w:eastAsia="Times New Roman" w:cs="Noto Sans"/>
          <w:b/>
          <w:lang w:val="es-ES" w:eastAsia="es-ES"/>
        </w:rPr>
        <w:t xml:space="preserve"> </w:t>
      </w:r>
    </w:p>
    <w:p w14:paraId="6FC8862E" w14:textId="77777777" w:rsidR="001B40F7" w:rsidRPr="00351F98" w:rsidRDefault="001B40F7" w:rsidP="001B40F7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r>
        <w:rPr>
          <w:rFonts w:eastAsia="Times New Roman" w:cs="Noto Sans"/>
          <w:lang w:val="es-ES_tradnl" w:eastAsia="es-ES"/>
        </w:rPr>
        <w:t>3.000 €.</w:t>
      </w:r>
    </w:p>
    <w:p w14:paraId="7AD07517" w14:textId="77777777" w:rsidR="00407DE3" w:rsidRPr="000666D7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2A28E03A" w14:textId="77777777" w:rsidR="00407DE3" w:rsidRPr="000666D7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>En virtud de lo que dispone</w:t>
      </w:r>
      <w:r w:rsidRPr="000666D7">
        <w:rPr>
          <w:rFonts w:eastAsia="Times New Roman" w:cs="Noto Sans"/>
          <w:lang w:val="es-ES" w:eastAsia="es-ES"/>
        </w:rPr>
        <w:t>:</w:t>
      </w:r>
    </w:p>
    <w:p w14:paraId="7D2EE80F" w14:textId="77777777" w:rsidR="000666D7" w:rsidRDefault="00A66684" w:rsidP="00E52A36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lang w:val="es-ES" w:eastAsia="es-ES"/>
        </w:rPr>
        <w:t xml:space="preserve">El artículo 25 de la Ley 7/1998, de 12 de noviembre, de Ordenación farmacéutica de las Illes Balears (BOCAIB </w:t>
      </w:r>
      <w:r w:rsidR="001B40F7">
        <w:rPr>
          <w:rFonts w:eastAsia="Times New Roman" w:cs="Noto Sans"/>
          <w:lang w:val="es-ES" w:eastAsia="es-ES"/>
        </w:rPr>
        <w:t>núm.</w:t>
      </w:r>
      <w:r w:rsidRPr="000666D7">
        <w:rPr>
          <w:rFonts w:eastAsia="Times New Roman" w:cs="Noto Sans"/>
          <w:lang w:val="es-ES" w:eastAsia="es-ES"/>
        </w:rPr>
        <w:t xml:space="preserve"> 149, de 21 de noviembre)</w:t>
      </w:r>
    </w:p>
    <w:p w14:paraId="0B89833C" w14:textId="77777777" w:rsidR="00407DE3" w:rsidRPr="000666D7" w:rsidRDefault="000666D7" w:rsidP="00E52A36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t>L</w:t>
      </w:r>
      <w:r w:rsidR="00A66684" w:rsidRPr="000666D7">
        <w:rPr>
          <w:rFonts w:eastAsia="Times New Roman" w:cs="Noto Sans"/>
          <w:lang w:val="es-ES" w:eastAsia="es-ES"/>
        </w:rPr>
        <w:t>os artículos 11 y 16.2 del Decreto 30/2015, de 8 de mayo, por el cual se regulan los procedimientos para la autorización y apertura de nuevas oficinas de farm</w:t>
      </w:r>
      <w:r>
        <w:rPr>
          <w:rFonts w:eastAsia="Times New Roman" w:cs="Noto Sans"/>
          <w:lang w:val="es-ES" w:eastAsia="es-ES"/>
        </w:rPr>
        <w:t xml:space="preserve">acia (BOIB </w:t>
      </w:r>
      <w:r w:rsidR="001B40F7">
        <w:rPr>
          <w:rFonts w:eastAsia="Times New Roman" w:cs="Noto Sans"/>
          <w:lang w:val="es-ES" w:eastAsia="es-ES"/>
        </w:rPr>
        <w:t>núm.</w:t>
      </w:r>
      <w:r>
        <w:rPr>
          <w:rFonts w:eastAsia="Times New Roman" w:cs="Noto Sans"/>
          <w:lang w:val="es-ES" w:eastAsia="es-ES"/>
        </w:rPr>
        <w:t xml:space="preserve"> 70, de 9 de mayo)</w:t>
      </w:r>
    </w:p>
    <w:p w14:paraId="357C4AF9" w14:textId="77777777" w:rsidR="00407DE3" w:rsidRPr="000666D7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7C54F271" w14:textId="77777777" w:rsidR="00407DE3" w:rsidRPr="000666D7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>Para responder de las obligaciones siguientes:</w:t>
      </w:r>
    </w:p>
    <w:p w14:paraId="61E5DDE6" w14:textId="77777777" w:rsidR="00407DE3" w:rsidRDefault="00A66684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lang w:val="es-ES" w:eastAsia="es-ES"/>
        </w:rPr>
        <w:t xml:space="preserve">De la apertura de la farmacia adjudicada </w:t>
      </w:r>
      <w:r w:rsidR="000666D7">
        <w:rPr>
          <w:rFonts w:eastAsia="Times New Roman" w:cs="Noto Sans"/>
          <w:lang w:val="es-ES" w:eastAsia="es-ES"/>
        </w:rPr>
        <w:t>(art. 11.3 del Decreto 30/2015)</w:t>
      </w:r>
    </w:p>
    <w:p w14:paraId="4A7E9C57" w14:textId="77777777" w:rsidR="000666D7" w:rsidRDefault="000666D7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t xml:space="preserve">Identificación de la oficina de farmacia: </w:t>
      </w:r>
      <w:sdt>
        <w:sdtPr>
          <w:rPr>
            <w:rFonts w:eastAsia="Times New Roman" w:cs="Noto Sans"/>
            <w:lang w:val="es-ES" w:eastAsia="es-ES"/>
          </w:rPr>
          <w:id w:val="2045256289"/>
          <w:placeholder>
            <w:docPart w:val="DefaultPlaceholder_-1854013440"/>
          </w:placeholder>
        </w:sdtPr>
        <w:sdtEndPr/>
        <w:sdtContent>
          <w:r>
            <w:rPr>
              <w:rFonts w:eastAsia="Times New Roman" w:cs="Noto Sans"/>
              <w:lang w:val="es-ES" w:eastAsia="es-ES"/>
            </w:rPr>
            <w:t>…………………………………………………</w:t>
          </w:r>
          <w:proofErr w:type="gramStart"/>
          <w:r>
            <w:rPr>
              <w:rFonts w:eastAsia="Times New Roman" w:cs="Noto Sans"/>
              <w:lang w:val="es-ES" w:eastAsia="es-ES"/>
            </w:rPr>
            <w:t>…….</w:t>
          </w:r>
          <w:proofErr w:type="gramEnd"/>
        </w:sdtContent>
      </w:sdt>
    </w:p>
    <w:p w14:paraId="7640A2FF" w14:textId="606D2EA8" w:rsidR="000666D7" w:rsidRDefault="000666D7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t xml:space="preserve">Ubicación </w:t>
      </w:r>
      <w:r w:rsidR="00400302">
        <w:rPr>
          <w:rFonts w:eastAsia="Times New Roman" w:cs="Noto Sans"/>
          <w:lang w:val="es-ES" w:eastAsia="es-ES"/>
        </w:rPr>
        <w:t>territorial (término municipal)</w:t>
      </w:r>
      <w:r>
        <w:rPr>
          <w:rFonts w:eastAsia="Times New Roman" w:cs="Noto Sans"/>
          <w:lang w:val="es-ES" w:eastAsia="es-ES"/>
        </w:rPr>
        <w:t xml:space="preserve">: </w:t>
      </w:r>
      <w:sdt>
        <w:sdtPr>
          <w:rPr>
            <w:rFonts w:eastAsia="Times New Roman" w:cs="Noto Sans"/>
            <w:lang w:val="es-ES" w:eastAsia="es-ES"/>
          </w:rPr>
          <w:id w:val="1088896339"/>
          <w:placeholder>
            <w:docPart w:val="DefaultPlaceholder_-1854013440"/>
          </w:placeholder>
        </w:sdtPr>
        <w:sdtEndPr/>
        <w:sdtContent>
          <w:r>
            <w:rPr>
              <w:rFonts w:eastAsia="Times New Roman" w:cs="Noto Sans"/>
              <w:lang w:val="es-ES" w:eastAsia="es-ES"/>
            </w:rPr>
            <w:t>………………………………………………………</w:t>
          </w:r>
          <w:proofErr w:type="gramStart"/>
          <w:r>
            <w:rPr>
              <w:rFonts w:eastAsia="Times New Roman" w:cs="Noto Sans"/>
              <w:lang w:val="es-ES" w:eastAsia="es-ES"/>
            </w:rPr>
            <w:t>…….</w:t>
          </w:r>
          <w:proofErr w:type="gramEnd"/>
        </w:sdtContent>
      </w:sdt>
    </w:p>
    <w:p w14:paraId="28BA1855" w14:textId="77777777" w:rsidR="000666D7" w:rsidRPr="000666D7" w:rsidRDefault="000666D7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t xml:space="preserve">Resolución de adjudicación: </w:t>
      </w:r>
      <w:sdt>
        <w:sdtPr>
          <w:rPr>
            <w:rFonts w:eastAsia="Times New Roman" w:cs="Noto Sans"/>
            <w:lang w:val="es-ES" w:eastAsia="es-ES"/>
          </w:rPr>
          <w:id w:val="-21940031"/>
          <w:placeholder>
            <w:docPart w:val="DefaultPlaceholder_-1854013440"/>
          </w:placeholder>
        </w:sdtPr>
        <w:sdtEndPr/>
        <w:sdtContent>
          <w:r>
            <w:rPr>
              <w:rFonts w:eastAsia="Times New Roman" w:cs="Noto Sans"/>
              <w:lang w:val="es-ES" w:eastAsia="es-ES"/>
            </w:rPr>
            <w:t>……………………………………………………………………</w:t>
          </w:r>
          <w:proofErr w:type="gramStart"/>
          <w:r>
            <w:rPr>
              <w:rFonts w:eastAsia="Times New Roman" w:cs="Noto Sans"/>
              <w:lang w:val="es-ES" w:eastAsia="es-ES"/>
            </w:rPr>
            <w:t>…….</w:t>
          </w:r>
          <w:proofErr w:type="gramEnd"/>
        </w:sdtContent>
      </w:sdt>
    </w:p>
    <w:p w14:paraId="06444CEC" w14:textId="77777777" w:rsidR="00407DE3" w:rsidRPr="000666D7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0547BDA0" w14:textId="77777777" w:rsidR="00407DE3" w:rsidRPr="000666D7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>Consideraciones del aval</w:t>
      </w:r>
    </w:p>
    <w:p w14:paraId="2C4245F8" w14:textId="77777777" w:rsidR="00407DE3" w:rsidRPr="000666D7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lang w:val="es-ES" w:eastAsia="es-ES"/>
        </w:rPr>
        <w:t xml:space="preserve">Se otorga solidariamente con respecto al obligado principal y con compromiso de pago al primer requerimiento de la Dirección General del Tesoro, Política Financiera y Patrimonio de la Comunidad Autónoma de las Illes Balears, con NIF S0711001H. </w:t>
      </w:r>
    </w:p>
    <w:p w14:paraId="05830055" w14:textId="77777777" w:rsidR="00407DE3" w:rsidRPr="000666D7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lang w:val="es-ES" w:eastAsia="es-ES"/>
        </w:rPr>
        <w:t xml:space="preserve">Tiene una duración indefinida y estará en vigor desde la fecha de otorgamiento y hasta que la Depositaría de la Comunidad Autónoma devuelva </w:t>
      </w:r>
      <w:r w:rsidRPr="000666D7">
        <w:rPr>
          <w:rFonts w:eastAsia="Times New Roman" w:cs="Noto Sans"/>
          <w:lang w:val="es-ES" w:eastAsia="es-ES"/>
        </w:rPr>
        <w:lastRenderedPageBreak/>
        <w:t xml:space="preserve">este documento o el director general del Tesoro, Política Financiera y Patrimonio certifique la renuncia a ejecutar la garantía. </w:t>
      </w:r>
    </w:p>
    <w:p w14:paraId="0DB06A10" w14:textId="77777777" w:rsidR="00F076F1" w:rsidRDefault="00407DE3" w:rsidP="00B53104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F076F1">
        <w:rPr>
          <w:rFonts w:eastAsia="Times New Roman" w:cs="Noto Sans"/>
          <w:lang w:val="es-ES" w:eastAsia="es-ES"/>
        </w:rPr>
        <w:t xml:space="preserve">Está sujeto al Decreto </w:t>
      </w:r>
      <w:r w:rsidR="008F46C6" w:rsidRPr="00F076F1">
        <w:rPr>
          <w:rFonts w:eastAsia="Times New Roman" w:cs="Noto Sans"/>
          <w:lang w:val="es-ES" w:eastAsia="es-ES"/>
        </w:rPr>
        <w:t>13</w:t>
      </w:r>
      <w:r w:rsidRPr="00F076F1">
        <w:rPr>
          <w:rFonts w:eastAsia="Times New Roman" w:cs="Noto Sans"/>
          <w:lang w:val="es-ES" w:eastAsia="es-ES"/>
        </w:rPr>
        <w:t>/2019</w:t>
      </w:r>
      <w:r w:rsidR="008F46C6" w:rsidRPr="00F076F1">
        <w:rPr>
          <w:rFonts w:eastAsia="Times New Roman" w:cs="Noto Sans"/>
          <w:lang w:val="es-ES" w:eastAsia="es-ES"/>
        </w:rPr>
        <w:t>, de 7 de marzo,</w:t>
      </w:r>
      <w:r w:rsidR="00FF6B4B" w:rsidRPr="00F076F1">
        <w:rPr>
          <w:rFonts w:eastAsia="Times New Roman" w:cs="Noto Sans"/>
          <w:lang w:val="es-ES" w:eastAsia="es-ES"/>
        </w:rPr>
        <w:t xml:space="preserve"> por el que</w:t>
      </w:r>
      <w:r w:rsidRPr="00F076F1">
        <w:rPr>
          <w:rFonts w:eastAsia="Times New Roman" w:cs="Noto Sans"/>
          <w:lang w:val="es-ES" w:eastAsia="es-ES"/>
        </w:rPr>
        <w:t xml:space="preserve"> se regula el régimen jurídico de las garantías y de los depósitos custodiados por la Depositaría de la Comunidad Autónoma de las Illes Balears.</w:t>
      </w:r>
      <w:r w:rsidR="00F076F1" w:rsidRPr="00F076F1">
        <w:rPr>
          <w:rFonts w:eastAsia="Times New Roman" w:cs="Noto Sans"/>
          <w:lang w:val="es-ES" w:eastAsia="es-ES"/>
        </w:rPr>
        <w:t xml:space="preserve"> </w:t>
      </w:r>
    </w:p>
    <w:p w14:paraId="51C5BD4C" w14:textId="77777777" w:rsidR="00C80170" w:rsidRDefault="00C80170" w:rsidP="00C80170">
      <w:pPr>
        <w:rPr>
          <w:rFonts w:eastAsia="Times New Roman" w:cs="Noto Sans"/>
          <w:lang w:val="es-ES" w:eastAsia="es-ES"/>
        </w:rPr>
      </w:pPr>
    </w:p>
    <w:p w14:paraId="43E1AF98" w14:textId="53DC9ED2" w:rsidR="00407DE3" w:rsidRPr="00F076F1" w:rsidRDefault="00407DE3" w:rsidP="00C80170">
      <w:pPr>
        <w:rPr>
          <w:rFonts w:eastAsia="Times New Roman" w:cs="Noto Sans"/>
          <w:lang w:val="es-ES" w:eastAsia="es-ES"/>
        </w:rPr>
      </w:pPr>
      <w:r w:rsidRPr="00F076F1">
        <w:rPr>
          <w:rFonts w:eastAsia="Times New Roman" w:cs="Noto Sans"/>
          <w:lang w:val="es-ES" w:eastAsia="es-ES"/>
        </w:rPr>
        <w:t xml:space="preserve">La </w:t>
      </w:r>
      <w:r w:rsidR="000666D7" w:rsidRPr="00F076F1">
        <w:rPr>
          <w:rFonts w:eastAsia="Times New Roman" w:cs="Noto Sans"/>
          <w:lang w:val="es-ES" w:eastAsia="es-ES"/>
        </w:rPr>
        <w:t xml:space="preserve">entidad </w:t>
      </w:r>
      <w:r w:rsidRPr="00F076F1">
        <w:rPr>
          <w:rFonts w:eastAsia="Times New Roman" w:cs="Noto Sans"/>
          <w:lang w:val="es-ES" w:eastAsia="es-ES"/>
        </w:rPr>
        <w:t>aval</w:t>
      </w:r>
      <w:r w:rsidR="000666D7" w:rsidRPr="00F076F1">
        <w:rPr>
          <w:rFonts w:eastAsia="Times New Roman" w:cs="Noto Sans"/>
          <w:lang w:val="es-ES" w:eastAsia="es-ES"/>
        </w:rPr>
        <w:t xml:space="preserve">adora </w:t>
      </w:r>
      <w:r w:rsidRPr="00F076F1">
        <w:rPr>
          <w:rFonts w:eastAsia="Times New Roman" w:cs="Noto Sans"/>
          <w:lang w:val="es-ES" w:eastAsia="es-ES"/>
        </w:rPr>
        <w:t xml:space="preserve">declara bajo su responsabilidad que cumple los requisitos previstos en el artículo 10.1 del </w:t>
      </w:r>
      <w:r w:rsidR="008F46C6" w:rsidRPr="00F076F1">
        <w:rPr>
          <w:rFonts w:eastAsia="Times New Roman" w:cs="Noto Sans"/>
          <w:lang w:val="es-ES" w:eastAsia="es-ES"/>
        </w:rPr>
        <w:t xml:space="preserve">Decreto 13/2019, de 7 de marzo, </w:t>
      </w:r>
      <w:r w:rsidR="00FF6B4B" w:rsidRPr="00F076F1">
        <w:rPr>
          <w:rFonts w:eastAsia="Times New Roman" w:cs="Noto Sans"/>
          <w:lang w:val="es-ES" w:eastAsia="es-ES"/>
        </w:rPr>
        <w:t xml:space="preserve">por el que se regula </w:t>
      </w:r>
      <w:r w:rsidRPr="00F076F1">
        <w:rPr>
          <w:rFonts w:eastAsia="Times New Roman" w:cs="Noto Sans"/>
          <w:lang w:val="es-ES" w:eastAsia="es-ES"/>
        </w:rPr>
        <w:t>el régimen jurídico de las garantías y de los depósitos custodiados por la Depositaría de la Comunidad Autónoma de las Illes Balears.</w:t>
      </w:r>
    </w:p>
    <w:p w14:paraId="441A3482" w14:textId="77777777" w:rsidR="00E772EA" w:rsidRPr="000666D7" w:rsidRDefault="00E772EA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3C5D3458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5EADFAFE" w14:textId="77777777" w:rsidR="00E772EA" w:rsidRPr="00691EAA" w:rsidRDefault="004423C8" w:rsidP="00E772EA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B9030B965B4C4B6A9F75A875CA6B0A96"/>
          </w:placeholder>
        </w:sdtPr>
        <w:sdtEndPr/>
        <w:sdtContent>
          <w:r w:rsidR="00E772EA">
            <w:rPr>
              <w:rFonts w:cs="Noto Sans"/>
            </w:rPr>
            <w:t>............................</w:t>
          </w:r>
        </w:sdtContent>
      </w:sdt>
      <w:r w:rsidR="00E772EA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B9030B965B4C4B6A9F75A875CA6B0A96"/>
          </w:placeholder>
        </w:sdtPr>
        <w:sdtEndPr/>
        <w:sdtContent>
          <w:r w:rsidR="00E772EA">
            <w:rPr>
              <w:rFonts w:cs="Noto Sans"/>
            </w:rPr>
            <w:t>...............</w:t>
          </w:r>
        </w:sdtContent>
      </w:sdt>
      <w:r w:rsidR="00E772EA">
        <w:rPr>
          <w:rFonts w:cs="Noto Sans"/>
        </w:rPr>
        <w:t xml:space="preserve"> d</w:t>
      </w:r>
      <w:r w:rsidR="006B64E9">
        <w:rPr>
          <w:rFonts w:cs="Noto Sans"/>
        </w:rPr>
        <w:t>e</w:t>
      </w:r>
      <w:r w:rsidR="00E772EA">
        <w:rPr>
          <w:rFonts w:cs="Noto Sans"/>
        </w:rPr>
        <w:t xml:space="preserve"> </w:t>
      </w:r>
      <w:sdt>
        <w:sdtPr>
          <w:rPr>
            <w:rFonts w:cs="Noto Sans"/>
          </w:rPr>
          <w:id w:val="1175148933"/>
          <w:placeholder>
            <w:docPart w:val="B9030B965B4C4B6A9F75A875CA6B0A96"/>
          </w:placeholder>
        </w:sdtPr>
        <w:sdtEndPr/>
        <w:sdtContent>
          <w:r w:rsidR="00E772EA">
            <w:rPr>
              <w:rFonts w:cs="Noto Sans"/>
            </w:rPr>
            <w:t>..............</w:t>
          </w:r>
        </w:sdtContent>
      </w:sdt>
      <w:r w:rsidR="00E772EA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B9030B965B4C4B6A9F75A875CA6B0A96"/>
          </w:placeholder>
        </w:sdtPr>
        <w:sdtEndPr/>
        <w:sdtContent>
          <w:r w:rsidR="00E772EA">
            <w:rPr>
              <w:rFonts w:cs="Noto Sans"/>
            </w:rPr>
            <w:t>.................</w:t>
          </w:r>
        </w:sdtContent>
      </w:sdt>
    </w:p>
    <w:p w14:paraId="5382D91C" w14:textId="77777777" w:rsidR="00E31D89" w:rsidRDefault="00E31D89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5DCFE428" w14:textId="77777777" w:rsidR="00E31D89" w:rsidRPr="00351F98" w:rsidRDefault="00E31D89" w:rsidP="00E31D89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-1894953650"/>
        <w:placeholder>
          <w:docPart w:val="DefaultPlaceholder_-1854013440"/>
        </w:placeholder>
      </w:sdtPr>
      <w:sdtEndPr/>
      <w:sdtContent>
        <w:p w14:paraId="0B70BC55" w14:textId="77777777" w:rsidR="00E31D89" w:rsidRPr="002079AF" w:rsidRDefault="00E31D89" w:rsidP="00E31D89">
          <w:pPr>
            <w:rPr>
              <w:rFonts w:cs="Noto Sans"/>
              <w:sz w:val="20"/>
              <w:szCs w:val="20"/>
              <w:lang w:val="es-ES_tradnl"/>
            </w:rPr>
          </w:pPr>
          <w:r w:rsidRPr="002079AF">
            <w:rPr>
              <w:rFonts w:cs="Noto Sans"/>
              <w:sz w:val="20"/>
              <w:szCs w:val="20"/>
              <w:lang w:val="es-ES_tradnl"/>
            </w:rPr>
            <w:t>[</w:t>
          </w:r>
          <w:r w:rsidRPr="002079AF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2079AF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7EF5CEA2" w14:textId="77777777" w:rsidR="00E31D89" w:rsidRDefault="00E31D89" w:rsidP="00E31D89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705212D" w14:textId="77777777" w:rsidR="00E31D89" w:rsidRDefault="00E31D89" w:rsidP="00E31D89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-133107748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E31D89" w:rsidRPr="00A54988" w14:paraId="73E43297" w14:textId="77777777" w:rsidTr="00E611A6">
            <w:tc>
              <w:tcPr>
                <w:tcW w:w="8784" w:type="dxa"/>
                <w:gridSpan w:val="2"/>
              </w:tcPr>
              <w:p w14:paraId="5AD68CCB" w14:textId="77777777" w:rsidR="00E31D89" w:rsidRPr="00A54988" w:rsidRDefault="00E31D89" w:rsidP="00E611A6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E31D89" w:rsidRPr="00A54988" w14:paraId="63BC76CF" w14:textId="77777777" w:rsidTr="00E611A6">
            <w:trPr>
              <w:cantSplit/>
              <w:trHeight w:val="261"/>
            </w:trPr>
            <w:tc>
              <w:tcPr>
                <w:tcW w:w="5125" w:type="dxa"/>
              </w:tcPr>
              <w:p w14:paraId="1475CBCF" w14:textId="77777777" w:rsidR="00E31D89" w:rsidRPr="00A54988" w:rsidRDefault="00E31D89" w:rsidP="00E611A6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06188EE8" w14:textId="77777777" w:rsidR="00E31D89" w:rsidRPr="00A54988" w:rsidRDefault="00E31D89" w:rsidP="00E611A6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772F116D" w14:textId="77777777" w:rsidR="00E31D89" w:rsidRPr="00A54988" w:rsidRDefault="00E31D89" w:rsidP="00E611A6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5026D8E9" w14:textId="77777777" w:rsidR="00E31D89" w:rsidRPr="000666D7" w:rsidRDefault="00E31D89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7D5C4A31" w14:textId="77777777" w:rsidR="00407DE3" w:rsidRDefault="00407DE3" w:rsidP="00407DE3">
      <w:pPr>
        <w:rPr>
          <w:rFonts w:cs="Noto Sans"/>
          <w:lang w:val="es-ES"/>
        </w:rPr>
      </w:pPr>
    </w:p>
    <w:sdt>
      <w:sdtPr>
        <w:rPr>
          <w:rFonts w:cs="Noto Sans"/>
        </w:rPr>
        <w:id w:val="-1018074219"/>
        <w:placeholder>
          <w:docPart w:val="62665E75A5D64B059402AC43BBAA3E46"/>
        </w:placeholder>
      </w:sdtPr>
      <w:sdtEndPr/>
      <w:sdtContent>
        <w:p w14:paraId="58973B0D" w14:textId="77777777" w:rsidR="00E772EA" w:rsidRDefault="00E772EA" w:rsidP="00E772EA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</w:t>
          </w:r>
        </w:p>
      </w:sdtContent>
    </w:sdt>
    <w:p w14:paraId="3CC1484D" w14:textId="77777777" w:rsidR="00E772EA" w:rsidRPr="000666D7" w:rsidRDefault="00E772EA" w:rsidP="00407DE3">
      <w:pPr>
        <w:rPr>
          <w:rFonts w:cs="Noto Sans"/>
          <w:lang w:val="es-ES"/>
        </w:rPr>
      </w:pPr>
    </w:p>
    <w:sdt>
      <w:sdtPr>
        <w:rPr>
          <w:rFonts w:eastAsia="Times New Roman" w:cs="Noto Sans"/>
          <w:lang w:val="es-ES" w:eastAsia="es-ES"/>
        </w:rPr>
        <w:id w:val="-191235867"/>
        <w:showingPlcHdr/>
        <w:picture/>
      </w:sdtPr>
      <w:sdtEndPr/>
      <w:sdtContent>
        <w:p w14:paraId="5DFF7EFF" w14:textId="77777777" w:rsidR="00407DE3" w:rsidRPr="000666D7" w:rsidRDefault="00E772EA" w:rsidP="00407DE3">
          <w:pPr>
            <w:tabs>
              <w:tab w:val="right" w:leader="dot" w:pos="1134"/>
              <w:tab w:val="right" w:leader="dot" w:pos="2835"/>
              <w:tab w:val="right" w:leader="dot" w:pos="5103"/>
              <w:tab w:val="right" w:leader="dot" w:pos="6804"/>
              <w:tab w:val="right" w:leader="dot" w:pos="9072"/>
            </w:tabs>
            <w:rPr>
              <w:rFonts w:eastAsia="Times New Roman" w:cs="Noto Sans"/>
              <w:lang w:val="es-ES" w:eastAsia="es-ES"/>
            </w:rPr>
          </w:pPr>
          <w:r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27945526" wp14:editId="0093539F">
                <wp:extent cx="3072384" cy="48260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171344" cy="49814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DB7F25A" w14:textId="77777777" w:rsidR="00E31D89" w:rsidRDefault="00E31D89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04D927E3" w14:textId="04E968A8" w:rsidR="00E31D89" w:rsidRPr="00C80170" w:rsidRDefault="00C80170" w:rsidP="00E31D89">
      <w:pPr>
        <w:rPr>
          <w:rFonts w:cs="Noto Sans"/>
          <w:bCs/>
          <w:smallCaps/>
          <w:sz w:val="20"/>
          <w:szCs w:val="18"/>
          <w:lang w:val="es-ES_tradnl"/>
        </w:rPr>
      </w:pPr>
      <w:r w:rsidRPr="00C80170">
        <w:rPr>
          <w:rFonts w:cs="Noto Sans"/>
          <w:bCs/>
          <w:smallCaps/>
          <w:sz w:val="20"/>
          <w:szCs w:val="18"/>
          <w:lang w:val="es-ES_tradnl"/>
        </w:rPr>
        <w:lastRenderedPageBreak/>
        <w:t>Indicaciones</w:t>
      </w:r>
      <w:r w:rsidR="00E31D89" w:rsidRPr="00C80170">
        <w:rPr>
          <w:rFonts w:cs="Noto Sans"/>
          <w:bCs/>
          <w:smallCaps/>
          <w:sz w:val="20"/>
          <w:szCs w:val="18"/>
          <w:lang w:val="es-ES_tradnl"/>
        </w:rPr>
        <w:t xml:space="preserve"> </w:t>
      </w:r>
    </w:p>
    <w:p w14:paraId="19DBE3FE" w14:textId="77777777" w:rsidR="00E31D89" w:rsidRPr="00C80170" w:rsidRDefault="00E31D89" w:rsidP="00E31D89">
      <w:pPr>
        <w:rPr>
          <w:rFonts w:cs="Noto Sans"/>
          <w:bCs/>
          <w:sz w:val="18"/>
          <w:szCs w:val="18"/>
          <w:lang w:val="es-ES_tradnl"/>
        </w:rPr>
      </w:pPr>
      <w:r w:rsidRPr="00C80170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</w:p>
    <w:sectPr w:rsidR="00E31D89" w:rsidRPr="00C8017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D9578A" w14:textId="77777777" w:rsidR="004423C8" w:rsidRDefault="004423C8" w:rsidP="000666D7">
      <w:r>
        <w:separator/>
      </w:r>
    </w:p>
  </w:endnote>
  <w:endnote w:type="continuationSeparator" w:id="0">
    <w:p w14:paraId="71B2D105" w14:textId="77777777" w:rsidR="004423C8" w:rsidRDefault="004423C8" w:rsidP="000666D7">
      <w:r>
        <w:continuationSeparator/>
      </w:r>
    </w:p>
  </w:endnote>
  <w:endnote w:id="1">
    <w:p w14:paraId="60AECCE6" w14:textId="77777777" w:rsidR="000666D7" w:rsidRPr="00F0170F" w:rsidRDefault="000666D7" w:rsidP="000666D7">
      <w:pPr>
        <w:pStyle w:val="Textonotaalfinal"/>
        <w:rPr>
          <w:sz w:val="18"/>
          <w:szCs w:val="18"/>
          <w:lang w:val="es-ES"/>
        </w:rPr>
      </w:pPr>
      <w:r w:rsidRPr="00F0170F">
        <w:rPr>
          <w:rStyle w:val="Refdenotaalfinal"/>
          <w:sz w:val="18"/>
          <w:szCs w:val="18"/>
          <w:lang w:val="es-ES"/>
        </w:rPr>
        <w:endnoteRef/>
      </w:r>
      <w:r w:rsidRPr="00F0170F">
        <w:rPr>
          <w:sz w:val="18"/>
          <w:szCs w:val="18"/>
          <w:lang w:val="es-ES"/>
        </w:rPr>
        <w:t xml:space="preserve"> Denominación social de la entidad de crédito o sociedad de garantía recíproca.</w:t>
      </w:r>
    </w:p>
  </w:endnote>
  <w:endnote w:id="2">
    <w:p w14:paraId="2CF78F0A" w14:textId="77777777" w:rsidR="00E772EA" w:rsidRPr="00F0170F" w:rsidRDefault="00E772EA" w:rsidP="00E772EA">
      <w:pPr>
        <w:pStyle w:val="Textonotaalfinal"/>
        <w:rPr>
          <w:sz w:val="18"/>
          <w:szCs w:val="18"/>
          <w:lang w:val="es-ES"/>
        </w:rPr>
      </w:pPr>
      <w:r w:rsidRPr="00F0170F">
        <w:rPr>
          <w:rStyle w:val="Refdenotaalfinal"/>
          <w:sz w:val="18"/>
          <w:szCs w:val="18"/>
          <w:lang w:val="es-ES"/>
        </w:rPr>
        <w:endnoteRef/>
      </w:r>
      <w:r w:rsidRPr="00F0170F">
        <w:rPr>
          <w:sz w:val="18"/>
          <w:szCs w:val="18"/>
          <w:lang w:val="es-ES"/>
        </w:rPr>
        <w:t xml:space="preserve"> Nombre y apellidos del apoderado o apoderados.</w:t>
      </w:r>
    </w:p>
  </w:endnote>
  <w:endnote w:id="3">
    <w:p w14:paraId="3037334C" w14:textId="77777777" w:rsidR="000666D7" w:rsidRPr="00F0170F" w:rsidRDefault="000666D7" w:rsidP="000666D7">
      <w:pPr>
        <w:pStyle w:val="Textonotaalfinal"/>
        <w:rPr>
          <w:sz w:val="18"/>
          <w:szCs w:val="18"/>
          <w:lang w:val="es-ES"/>
        </w:rPr>
      </w:pPr>
      <w:r w:rsidRPr="00F0170F">
        <w:rPr>
          <w:rStyle w:val="Refdenotaalfinal"/>
          <w:sz w:val="18"/>
          <w:szCs w:val="18"/>
          <w:lang w:val="es-ES"/>
        </w:rPr>
        <w:endnoteRef/>
      </w:r>
      <w:r w:rsidRPr="00F0170F">
        <w:rPr>
          <w:sz w:val="18"/>
          <w:szCs w:val="18"/>
          <w:lang w:val="es-ES"/>
        </w:rPr>
        <w:t xml:space="preserve"> Nombre y apellidos o denominación social de la empresa o persona avalada.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6E5B89" w14:textId="77777777" w:rsidR="003938F5" w:rsidRDefault="003938F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FD3124" w14:textId="77777777" w:rsidR="003938F5" w:rsidRDefault="003938F5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D187FC" w14:textId="77777777" w:rsidR="003938F5" w:rsidRDefault="003938F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2C53B2" w14:textId="77777777" w:rsidR="004423C8" w:rsidRDefault="004423C8" w:rsidP="000666D7">
      <w:r>
        <w:separator/>
      </w:r>
    </w:p>
  </w:footnote>
  <w:footnote w:type="continuationSeparator" w:id="0">
    <w:p w14:paraId="3596270A" w14:textId="77777777" w:rsidR="004423C8" w:rsidRDefault="004423C8" w:rsidP="000666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5F9EE6" w14:textId="77777777" w:rsidR="003938F5" w:rsidRDefault="003938F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A664C" w14:textId="1F5A9C06" w:rsidR="00E772EA" w:rsidRPr="002E0B75" w:rsidRDefault="009D62E3" w:rsidP="007F4C0B">
    <w:pPr>
      <w:pStyle w:val="Encabezado"/>
      <w:jc w:val="right"/>
      <w:rPr>
        <w:sz w:val="16"/>
        <w:lang w:val="es-ES"/>
      </w:rPr>
    </w:pPr>
    <w:r w:rsidRPr="009D62E3">
      <w:rPr>
        <w:sz w:val="16"/>
        <w:lang w:val="es-ES"/>
      </w:rPr>
      <w:t xml:space="preserve">GA AV 7. Adjudicación </w:t>
    </w:r>
    <w:r w:rsidR="003938F5">
      <w:rPr>
        <w:sz w:val="16"/>
        <w:lang w:val="es-ES"/>
      </w:rPr>
      <w:t xml:space="preserve">de </w:t>
    </w:r>
    <w:r w:rsidRPr="009D62E3">
      <w:rPr>
        <w:sz w:val="16"/>
        <w:lang w:val="es-ES"/>
      </w:rPr>
      <w:t>oficina de farmacia</w:t>
    </w:r>
  </w:p>
  <w:p w14:paraId="2AD35D35" w14:textId="77777777" w:rsidR="00E772EA" w:rsidRDefault="00E772EA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04F99D" w14:textId="77777777" w:rsidR="003938F5" w:rsidRDefault="003938F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3718E0"/>
    <w:multiLevelType w:val="hybridMultilevel"/>
    <w:tmpl w:val="FCCCE1F8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B08706D"/>
    <w:multiLevelType w:val="hybridMultilevel"/>
    <w:tmpl w:val="5ED0EF86"/>
    <w:lvl w:ilvl="0" w:tplc="60D2D5AA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90819655">
    <w:abstractNumId w:val="2"/>
  </w:num>
  <w:num w:numId="2" w16cid:durableId="929240542">
    <w:abstractNumId w:val="0"/>
  </w:num>
  <w:num w:numId="3" w16cid:durableId="1554347412">
    <w:abstractNumId w:val="4"/>
  </w:num>
  <w:num w:numId="4" w16cid:durableId="1128356439">
    <w:abstractNumId w:val="3"/>
  </w:num>
  <w:num w:numId="5" w16cid:durableId="18503710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666D7"/>
    <w:rsid w:val="000A3D94"/>
    <w:rsid w:val="000D2E45"/>
    <w:rsid w:val="0017065B"/>
    <w:rsid w:val="001B40F7"/>
    <w:rsid w:val="00246660"/>
    <w:rsid w:val="00255DD3"/>
    <w:rsid w:val="002E33D8"/>
    <w:rsid w:val="00322066"/>
    <w:rsid w:val="00337DA8"/>
    <w:rsid w:val="003938F5"/>
    <w:rsid w:val="003C5DE7"/>
    <w:rsid w:val="00400302"/>
    <w:rsid w:val="00407DE3"/>
    <w:rsid w:val="004423C8"/>
    <w:rsid w:val="006B64E9"/>
    <w:rsid w:val="006F3331"/>
    <w:rsid w:val="00744731"/>
    <w:rsid w:val="00752BCA"/>
    <w:rsid w:val="007677E5"/>
    <w:rsid w:val="00767961"/>
    <w:rsid w:val="007832B2"/>
    <w:rsid w:val="007F2BA4"/>
    <w:rsid w:val="007F4C0B"/>
    <w:rsid w:val="00826927"/>
    <w:rsid w:val="008F46C6"/>
    <w:rsid w:val="009D62E3"/>
    <w:rsid w:val="00A171A0"/>
    <w:rsid w:val="00A66684"/>
    <w:rsid w:val="00C246D3"/>
    <w:rsid w:val="00C5751C"/>
    <w:rsid w:val="00C80170"/>
    <w:rsid w:val="00C95918"/>
    <w:rsid w:val="00D37542"/>
    <w:rsid w:val="00D42E26"/>
    <w:rsid w:val="00D50F4C"/>
    <w:rsid w:val="00E2726A"/>
    <w:rsid w:val="00E31D89"/>
    <w:rsid w:val="00E52A36"/>
    <w:rsid w:val="00E772EA"/>
    <w:rsid w:val="00E91A39"/>
    <w:rsid w:val="00F076F1"/>
    <w:rsid w:val="00FF6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91FDD5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0666D7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0666D7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0666D7"/>
    <w:rPr>
      <w:vertAlign w:val="superscript"/>
    </w:rPr>
  </w:style>
  <w:style w:type="paragraph" w:styleId="Prrafodelista">
    <w:name w:val="List Paragraph"/>
    <w:basedOn w:val="Normal"/>
    <w:uiPriority w:val="34"/>
    <w:qFormat/>
    <w:rsid w:val="000666D7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E772EA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E772E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772EA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772E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772EA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509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6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FF3915-968A-4231-994C-616ADD7FC3B9}"/>
      </w:docPartPr>
      <w:docPartBody>
        <w:p w:rsidR="00367E40" w:rsidRDefault="002A24C7">
          <w:r w:rsidRPr="006C0D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9030B965B4C4B6A9F75A875CA6B0A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7D3464-6429-4941-B814-5A0048BB5251}"/>
      </w:docPartPr>
      <w:docPartBody>
        <w:p w:rsidR="00367E40" w:rsidRDefault="002A24C7" w:rsidP="002A24C7">
          <w:pPr>
            <w:pStyle w:val="B9030B965B4C4B6A9F75A875CA6B0A96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2665E75A5D64B059402AC43BBAA3E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96FCA1-3D2C-4CF5-8D4E-8251C1079782}"/>
      </w:docPartPr>
      <w:docPartBody>
        <w:p w:rsidR="00367E40" w:rsidRDefault="002A24C7" w:rsidP="002A24C7">
          <w:pPr>
            <w:pStyle w:val="62665E75A5D64B059402AC43BBAA3E46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24C7"/>
    <w:rsid w:val="000A3D94"/>
    <w:rsid w:val="002A24C7"/>
    <w:rsid w:val="00322066"/>
    <w:rsid w:val="00367E40"/>
    <w:rsid w:val="003A760B"/>
    <w:rsid w:val="003C5DE7"/>
    <w:rsid w:val="006F3331"/>
    <w:rsid w:val="00744731"/>
    <w:rsid w:val="00826927"/>
    <w:rsid w:val="00BC3F84"/>
    <w:rsid w:val="00D42E26"/>
    <w:rsid w:val="00DF75BC"/>
    <w:rsid w:val="00E2726A"/>
    <w:rsid w:val="00F50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2A24C7"/>
    <w:rPr>
      <w:color w:val="808080"/>
    </w:rPr>
  </w:style>
  <w:style w:type="paragraph" w:customStyle="1" w:styleId="B9030B965B4C4B6A9F75A875CA6B0A96">
    <w:name w:val="B9030B965B4C4B6A9F75A875CA6B0A96"/>
    <w:rsid w:val="002A24C7"/>
  </w:style>
  <w:style w:type="paragraph" w:customStyle="1" w:styleId="62665E75A5D64B059402AC43BBAA3E46">
    <w:name w:val="62665E75A5D64B059402AC43BBAA3E46"/>
    <w:rsid w:val="002A24C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7D5CD3-297D-41C5-A190-6AE2D892DE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3</Pages>
  <Words>493</Words>
  <Characters>2713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Joana Gelabert Llambias</cp:lastModifiedBy>
  <cp:revision>30</cp:revision>
  <cp:lastPrinted>2024-12-13T12:18:00Z</cp:lastPrinted>
  <dcterms:created xsi:type="dcterms:W3CDTF">2019-02-28T09:44:00Z</dcterms:created>
  <dcterms:modified xsi:type="dcterms:W3CDTF">2026-01-08T11:36:00Z</dcterms:modified>
</cp:coreProperties>
</file>