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4700.0" w:type="dxa"/>
        <w:jc w:val="left"/>
        <w:tblInd w:w="2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5100"/>
        <w:gridCol w:w="4125"/>
        <w:gridCol w:w="5475"/>
        <w:tblGridChange w:id="0">
          <w:tblGrid>
            <w:gridCol w:w="5100"/>
            <w:gridCol w:w="4125"/>
            <w:gridCol w:w="5475"/>
          </w:tblGrid>
        </w:tblGridChange>
      </w:tblGrid>
      <w:tr>
        <w:trPr>
          <w:cantSplit w:val="0"/>
          <w:trHeight w:val="400" w:hRule="atLeast"/>
          <w:tblHeader w:val="0"/>
        </w:trPr>
        <w:tc>
          <w:tcPr>
            <w:gridSpan w:val="3"/>
            <w:shd w:fill="10bed2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2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LISTA DE VERIFICACIÓN ÁREA 3. ENSEÑANZA Y APRENDIZAJE - NIVEL C1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10bed2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5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INDICADORES DE LOGRO </w:t>
            </w:r>
          </w:p>
        </w:tc>
        <w:tc>
          <w:tcPr>
            <w:shd w:fill="10bed2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6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EVIDENCIAS (en formato de enlace público) </w:t>
            </w:r>
          </w:p>
        </w:tc>
        <w:tc>
          <w:tcPr>
            <w:shd w:fill="10bed2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7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Justificación de la conexión entre la evidencia y el indicador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e3f9fe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8">
            <w:pPr>
              <w:widowControl w:val="0"/>
              <w:spacing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COMPETENCIA 3.1. ENSEÑANZA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B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3.1.C1.1 Investiga sobre nuevas estrategias para integrar los recursos digitales en la programación y en la práctica docente, tanto en el aula como en el centro.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C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D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E">
            <w:pPr>
              <w:widowControl w:val="0"/>
              <w:spacing w:line="240" w:lineRule="auto"/>
              <w:ind w:left="720" w:firstLine="0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F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0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3.1.C1.2 Coordina o lidera el diseño de las estrategias de integración de las tecnologías digitales en el centro y su alineación con el PE y el plan o estrategia digital, incluyendo los aspectos pedagógicos, didácticos y técnicos.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1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2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3">
            <w:pPr>
              <w:widowControl w:val="0"/>
              <w:spacing w:line="240" w:lineRule="auto"/>
              <w:ind w:left="720" w:firstLine="0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4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5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3.1.C1.3 Coordina o colabora en la configuración y administración de las tecnologías digitales disponibles en el centro.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6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7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8">
            <w:pPr>
              <w:widowControl w:val="0"/>
              <w:spacing w:line="240" w:lineRule="auto"/>
              <w:ind w:left="720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9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A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3.1.C1.4 Coordina actividades de formación en el centro destinadas a analizar la inclusión de las tecnologías digitales en los modelos pedagógicos establecidos en el PE.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B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C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D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E">
            <w:pPr>
              <w:widowControl w:val="0"/>
              <w:spacing w:line="240" w:lineRule="auto"/>
              <w:ind w:left="720" w:firstLine="0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F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3"/>
            <w:shd w:fill="e3f9fe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0">
            <w:pPr>
              <w:widowControl w:val="0"/>
              <w:spacing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COMPETENCIA 3.2. ORIENTACIÓN Y APOYO EN EL APRENDIZAJE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3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3.2.C1.1 Coordina o participa activamente en la revisión y evaluación periódica, desde los puntos de vista técnico, didáctico y de seguridad y protección de datos, de la idoneidad de las tecnologías digitales utilizadas en el centro para la interacción, la comunicación y el monitoreo con el fin de apoyar y orientar al alumnado durante el proceso de aprendizaje.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4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5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6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7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3.2.C1.2 Identifica nuevas funcionalidades en las tecnologías digitales que facilitarían el monitoreo del aprendizaje de manera no intrusiva y respetuosa con los derechos digitales para ofrecer apoyo durante el proceso.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8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9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A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B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3.2.C1.3 Ofrece asesoramiento y formación al profesorado sobre las tecnologías digitales proporcionadas por la AE o por los titulares del centro para la comunicación, la interacción y el monitoreo de los procesos de aprendizaje del alumnado.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C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D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E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e3f9fe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F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COMPETENCIA 3.3. APRENDIZAJE ENTRE IGUALES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2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3.3.C1.1 Analiza las características de nuevas tecnologías digitales de colaboración y cooperación, y reflexiona sobre las posibilidades de integración en su práctica docente y en el centro.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3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4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5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6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3.3.C1.2 Coordina o realiza aportaciones significativas para desarrollar estrategias de aprendizaje entre iguales en el centro mediante las tecnologías digitales.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7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8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9">
            <w:pPr>
              <w:widowControl w:val="0"/>
              <w:spacing w:line="240" w:lineRule="auto"/>
              <w:ind w:left="720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A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e3f9fe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B">
            <w:pPr>
              <w:spacing w:line="240" w:lineRule="auto"/>
              <w:ind w:right="-2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COMPETENCIA 3.4. APRENDIZAJE AUTORREGULADO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E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3.4.C1.1 Analiza y evalúa diferentes estrategias para fomentar el aprendizaje autorregulado mediante las tecnologías digitales entre el alumnado del centro y hace propuestas para mejorarlo.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F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0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1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10bed2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2">
            <w:pPr>
              <w:widowControl w:val="0"/>
              <w:spacing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Para acreditar el </w:t>
            </w:r>
            <w:r w:rsidDel="00000000" w:rsidR="00000000" w:rsidRPr="00000000">
              <w:rPr>
                <w:b w:val="1"/>
                <w:i w:val="1"/>
                <w:rtl w:val="0"/>
              </w:rPr>
              <w:t xml:space="preserve">ÁREA 3. ENSEÑANZA Y APRENDIZAJE - NIVEL C1 según el MRCDD</w:t>
            </w:r>
            <w:r w:rsidDel="00000000" w:rsidR="00000000" w:rsidRPr="00000000">
              <w:rPr>
                <w:b w:val="1"/>
                <w:rtl w:val="0"/>
              </w:rPr>
              <w:t xml:space="preserve">, deberás presentar evidencias que justifiquen, como mínimo, 8 de los 10 indicadores de esta área.</w:t>
            </w:r>
          </w:p>
        </w:tc>
      </w:tr>
    </w:tbl>
    <w:p w:rsidR="00000000" w:rsidDel="00000000" w:rsidP="00000000" w:rsidRDefault="00000000" w:rsidRPr="00000000" w14:paraId="00000045">
      <w:pPr>
        <w:rPr/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1909" w:w="16834" w:orient="landscape"/>
      <w:pgMar w:bottom="850" w:top="850" w:left="1133" w:right="1133" w:header="566" w:footer="566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48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680"/>
        <w:tab w:val="right" w:leader="none" w:pos="9360"/>
      </w:tabs>
      <w:spacing w:after="0" w:before="0" w:line="240" w:lineRule="auto"/>
      <w:ind w:left="3402" w:right="0" w:firstLine="0"/>
      <w:jc w:val="left"/>
      <w:rPr>
        <w:rFonts w:ascii="Arial" w:cs="Arial" w:eastAsia="Arial" w:hAnsi="Arial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  <w:drawing>
        <wp:inline distB="0" distT="0" distL="114300" distR="114300">
          <wp:extent cx="5734052" cy="685800"/>
          <wp:effectExtent b="0" l="0" r="0" t="0"/>
          <wp:docPr descr="tres_logos_MEFPD.png" id="1468666213" name="image2.png"/>
          <a:graphic>
            <a:graphicData uri="http://schemas.openxmlformats.org/drawingml/2006/picture">
              <pic:pic>
                <pic:nvPicPr>
                  <pic:cNvPr descr="tres_logos_MEFPD.png" id="0" name="image2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734052" cy="6858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46">
    <w:pPr>
      <w:pStyle w:val="Title"/>
      <w:jc w:val="center"/>
      <w:rPr/>
    </w:pPr>
    <w:bookmarkStart w:colFirst="0" w:colLast="0" w:name="_heading=h.gjdgxs" w:id="0"/>
    <w:bookmarkEnd w:id="0"/>
    <w:r w:rsidDel="00000000" w:rsidR="00000000" w:rsidRPr="00000000">
      <w:rPr>
        <w:sz w:val="46"/>
        <w:szCs w:val="46"/>
        <w:rtl w:val="0"/>
      </w:rPr>
      <w:t xml:space="preserve">NIVEL C1</w:t>
    </w: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114300" distT="114300" distL="114300" distR="114300" hidden="0" layoutInCell="1" locked="0" relativeHeight="0" simplePos="0">
          <wp:simplePos x="0" y="0"/>
          <wp:positionH relativeFrom="column">
            <wp:posOffset>1</wp:posOffset>
          </wp:positionH>
          <wp:positionV relativeFrom="paragraph">
            <wp:posOffset>-123824</wp:posOffset>
          </wp:positionV>
          <wp:extent cx="1580207" cy="561975"/>
          <wp:effectExtent b="0" l="0" r="0" t="0"/>
          <wp:wrapNone/>
          <wp:docPr id="1468666212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580207" cy="561975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47">
    <w:pPr>
      <w:rPr/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ca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paragraph" w:styleId="Normal" w:default="1">
    <w:name w:val="Normal"/>
    <w:qFormat w:val="1"/>
  </w:style>
  <w:style w:type="paragraph" w:styleId="Ttol1">
    <w:name w:val="heading 1"/>
    <w:basedOn w:val="Normal"/>
    <w:next w:val="Normal"/>
    <w:uiPriority w:val="9"/>
    <w:qFormat w:val="1"/>
    <w:pPr>
      <w:keepNext w:val="1"/>
      <w:keepLines w:val="1"/>
      <w:spacing w:after="120" w:before="400"/>
      <w:outlineLvl w:val="0"/>
    </w:pPr>
    <w:rPr>
      <w:sz w:val="40"/>
      <w:szCs w:val="40"/>
    </w:rPr>
  </w:style>
  <w:style w:type="paragraph" w:styleId="Ttol2">
    <w:name w:val="heading 2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120" w:before="360"/>
      <w:outlineLvl w:val="1"/>
    </w:pPr>
    <w:rPr>
      <w:sz w:val="32"/>
      <w:szCs w:val="32"/>
    </w:rPr>
  </w:style>
  <w:style w:type="paragraph" w:styleId="Ttol3">
    <w:name w:val="heading 3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320"/>
      <w:outlineLvl w:val="2"/>
    </w:pPr>
    <w:rPr>
      <w:color w:val="434343"/>
      <w:sz w:val="28"/>
      <w:szCs w:val="28"/>
    </w:rPr>
  </w:style>
  <w:style w:type="paragraph" w:styleId="Ttol4">
    <w:name w:val="heading 4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280"/>
      <w:outlineLvl w:val="3"/>
    </w:pPr>
    <w:rPr>
      <w:color w:val="666666"/>
      <w:sz w:val="24"/>
      <w:szCs w:val="24"/>
    </w:rPr>
  </w:style>
  <w:style w:type="paragraph" w:styleId="Ttol5">
    <w:name w:val="heading 5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240"/>
      <w:outlineLvl w:val="4"/>
    </w:pPr>
    <w:rPr>
      <w:color w:val="666666"/>
    </w:rPr>
  </w:style>
  <w:style w:type="paragraph" w:styleId="Ttol6">
    <w:name w:val="heading 6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240"/>
      <w:outlineLvl w:val="5"/>
    </w:pPr>
    <w:rPr>
      <w:i w:val="1"/>
      <w:color w:val="666666"/>
    </w:rPr>
  </w:style>
  <w:style w:type="character" w:styleId="Lletraperdefectedelpargraf" w:default="1">
    <w:name w:val="Default Paragraph Font"/>
    <w:uiPriority w:val="1"/>
    <w:semiHidden w:val="1"/>
    <w:unhideWhenUsed w:val="1"/>
  </w:style>
  <w:style w:type="table" w:styleId="Tau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nsellista" w:default="1">
    <w:name w:val="No List"/>
    <w:uiPriority w:val="99"/>
    <w:semiHidden w:val="1"/>
    <w:unhideWhenUsed w:val="1"/>
  </w:style>
  <w:style w:type="table" w:styleId="TableNormal" w:customStyle="1">
    <w:name w:val="Normal Table0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tol">
    <w:name w:val="Title"/>
    <w:basedOn w:val="Normal"/>
    <w:next w:val="Normal"/>
    <w:uiPriority w:val="10"/>
    <w:qFormat w:val="1"/>
    <w:pPr>
      <w:keepNext w:val="1"/>
      <w:keepLines w:val="1"/>
      <w:spacing w:after="60"/>
    </w:pPr>
    <w:rPr>
      <w:sz w:val="52"/>
      <w:szCs w:val="52"/>
    </w:rPr>
  </w:style>
  <w:style w:type="paragraph" w:styleId="Subttol">
    <w:name w:val="Subtitle"/>
    <w:basedOn w:val="Normal"/>
    <w:next w:val="Normal"/>
    <w:uiPriority w:val="11"/>
    <w:qFormat w:val="1"/>
    <w:pPr>
      <w:keepNext w:val="1"/>
      <w:keepLines w:val="1"/>
      <w:spacing w:after="320"/>
    </w:pPr>
    <w:rPr>
      <w:color w:val="666666"/>
      <w:sz w:val="30"/>
      <w:szCs w:val="30"/>
    </w:rPr>
  </w:style>
  <w:style w:type="table" w:styleId="a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character" w:styleId="FooterChar" w:customStyle="1">
    <w:name w:val="Footer Char"/>
    <w:basedOn w:val="Lletraperdefectedelpargraf"/>
    <w:link w:val="Footer"/>
    <w:uiPriority w:val="99"/>
  </w:style>
  <w:style w:type="paragraph" w:styleId="Footer">
    <w:name w:val="footer"/>
    <w:basedOn w:val="Normal"/>
    <w:link w:val="FooterChar"/>
    <w:uiPriority w:val="99"/>
    <w:unhideWhenUsed w:val="1"/>
    <w:pPr>
      <w:tabs>
        <w:tab w:val="center" w:pos="4680"/>
        <w:tab w:val="right" w:pos="9360"/>
      </w:tabs>
      <w:spacing w:after="0" w:line="240" w:lineRule="auto"/>
    </w:p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q5tIBmjp5LvGIM+9ZXVHLePKcvQ==">CgMxLjAyCGguZ2pkZ3hzOAByITFfR3YzZDh1Q2pxVnZURzVkekQxQ1h3dTBVLWtxajNkMQ==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2024-10-19T13:20:00.0000000Z</dcterms:created>
</cp:coreProperties>
</file>