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imes New Roman" w:cs="Times New Roman" w:eastAsia="Times New Roman" w:hAnsi="Times New Roman"/>
          <w:sz w:val="20"/>
          <w:szCs w:val="20"/>
        </w:rPr>
      </w:pPr>
      <w:r w:rsidDel="00000000" w:rsidR="00000000" w:rsidRPr="00000000">
        <w:rPr>
          <w:rtl w:val="0"/>
        </w:rPr>
      </w:r>
    </w:p>
    <w:tbl>
      <w:tblPr>
        <w:tblStyle w:val="Table1"/>
        <w:tblW w:w="14745.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50"/>
        <w:gridCol w:w="4230"/>
        <w:gridCol w:w="5865"/>
        <w:tblGridChange w:id="0">
          <w:tblGrid>
            <w:gridCol w:w="4650"/>
            <w:gridCol w:w="4230"/>
            <w:gridCol w:w="5865"/>
          </w:tblGrid>
        </w:tblGridChange>
      </w:tblGrid>
      <w:tr>
        <w:trPr>
          <w:cantSplit w:val="0"/>
          <w:trHeight w:val="400" w:hRule="atLeast"/>
          <w:tblHeader w:val="0"/>
        </w:trPr>
        <w:tc>
          <w:tcPr>
            <w:gridSpan w:val="3"/>
            <w:shd w:fill="f26f7b" w:val="clear"/>
            <w:tcMar>
              <w:top w:w="100.0" w:type="dxa"/>
              <w:left w:w="100.0" w:type="dxa"/>
              <w:bottom w:w="100.0" w:type="dxa"/>
              <w:right w:w="100.0" w:type="dxa"/>
            </w:tcMar>
          </w:tcPr>
          <w:p w:rsidR="00000000" w:rsidDel="00000000" w:rsidP="00000000" w:rsidRDefault="00000000" w:rsidRPr="00000000" w14:paraId="00000002">
            <w:pPr>
              <w:widowControl w:val="0"/>
              <w:spacing w:line="240" w:lineRule="auto"/>
              <w:ind w:right="-921"/>
              <w:jc w:val="center"/>
              <w:rPr>
                <w:b w:val="1"/>
                <w:sz w:val="20"/>
                <w:szCs w:val="20"/>
              </w:rPr>
            </w:pPr>
            <w:r w:rsidDel="00000000" w:rsidR="00000000" w:rsidRPr="00000000">
              <w:rPr>
                <w:b w:val="1"/>
                <w:sz w:val="20"/>
                <w:szCs w:val="20"/>
                <w:rtl w:val="0"/>
              </w:rPr>
              <w:t xml:space="preserve">LISTA DE VERIFICACIÓN ÁREA 6. DESARROLLO DE LA COMPETENCIA DIGITAL DEL ALUMNADO - NIVEL C1</w:t>
            </w:r>
          </w:p>
        </w:tc>
      </w:tr>
      <w:tr>
        <w:trPr>
          <w:cantSplit w:val="0"/>
          <w:trHeight w:val="400" w:hRule="atLeast"/>
          <w:tblHeader w:val="0"/>
        </w:trPr>
        <w:tc>
          <w:tcPr>
            <w:shd w:fill="f26f7b" w:val="clear"/>
            <w:tcMar>
              <w:top w:w="100.0" w:type="dxa"/>
              <w:left w:w="100.0" w:type="dxa"/>
              <w:bottom w:w="100.0" w:type="dxa"/>
              <w:right w:w="100.0" w:type="dxa"/>
            </w:tcMar>
          </w:tcPr>
          <w:p w:rsidR="00000000" w:rsidDel="00000000" w:rsidP="00000000" w:rsidRDefault="00000000" w:rsidRPr="00000000" w14:paraId="00000005">
            <w:pPr>
              <w:widowControl w:val="0"/>
              <w:spacing w:line="240" w:lineRule="auto"/>
              <w:jc w:val="center"/>
              <w:rPr>
                <w:b w:val="1"/>
                <w:sz w:val="20"/>
                <w:szCs w:val="20"/>
              </w:rPr>
            </w:pPr>
            <w:r w:rsidDel="00000000" w:rsidR="00000000" w:rsidRPr="00000000">
              <w:rPr>
                <w:b w:val="1"/>
                <w:sz w:val="20"/>
                <w:szCs w:val="20"/>
                <w:rtl w:val="0"/>
              </w:rPr>
              <w:t xml:space="preserve">INDICADORES DE LOGRO </w:t>
            </w:r>
          </w:p>
        </w:tc>
        <w:tc>
          <w:tcPr>
            <w:shd w:fill="f26f7b"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EVIDENCIAS (en formato de enlace público) </w:t>
            </w:r>
          </w:p>
        </w:tc>
        <w:tc>
          <w:tcPr>
            <w:shd w:fill="f26f7b"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Justificación de la conexión entre la evidencia y el indicador</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rPr>
                <w:b w:val="1"/>
                <w:sz w:val="20"/>
                <w:szCs w:val="20"/>
              </w:rPr>
            </w:pPr>
            <w:r w:rsidDel="00000000" w:rsidR="00000000" w:rsidRPr="00000000">
              <w:rPr>
                <w:b w:val="1"/>
                <w:sz w:val="20"/>
                <w:szCs w:val="20"/>
                <w:rtl w:val="0"/>
              </w:rPr>
              <w:t xml:space="preserve">COMPETENCIA 6.1 ALFABETIZACIÓN MEDIÁTICA Y EN EL TRATAMIENTO DE LA INFORMACIÓN Y LOS DATOS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B">
            <w:pPr>
              <w:spacing w:line="240" w:lineRule="auto"/>
              <w:ind w:right="-2"/>
              <w:rPr>
                <w:sz w:val="20"/>
                <w:szCs w:val="20"/>
              </w:rPr>
            </w:pPr>
            <w:r w:rsidDel="00000000" w:rsidR="00000000" w:rsidRPr="00000000">
              <w:rPr>
                <w:sz w:val="20"/>
                <w:szCs w:val="20"/>
                <w:rtl w:val="0"/>
              </w:rPr>
              <w:t xml:space="preserve">6.1.C1.1 Coordina o contribuye a diseñar e implementar las propuestas pedagógicas recogidas en el plan digital del centro para desarrollar la competencia digital del alumnado en alfabetización mediática y en tratamiento de la información y de los datos, así como en la evaluación de su impacto en este aprendizaje.</w:t>
            </w:r>
          </w:p>
        </w:tc>
        <w:tc>
          <w:tcPr>
            <w:shd w:fill="auto" w:val="clear"/>
            <w:tcMar>
              <w:top w:w="100.0" w:type="dxa"/>
              <w:left w:w="100.0" w:type="dxa"/>
              <w:bottom w:w="100.0" w:type="dxa"/>
              <w:right w:w="100.0" w:type="dxa"/>
            </w:tcMar>
          </w:tcPr>
          <w:p w:rsidR="00000000" w:rsidDel="00000000" w:rsidP="00000000" w:rsidRDefault="00000000" w:rsidRPr="00000000" w14:paraId="0000000C">
            <w:pPr>
              <w:widowControl w:val="0"/>
              <w:spacing w:line="240" w:lineRule="auto"/>
              <w:rPr>
                <w:sz w:val="16"/>
                <w:szCs w:val="16"/>
              </w:rPr>
            </w:pPr>
            <w:r w:rsidDel="00000000" w:rsidR="00000000" w:rsidRPr="00000000">
              <w:rPr>
                <w:rtl w:val="0"/>
              </w:rPr>
            </w:r>
          </w:p>
          <w:p w:rsidR="00000000" w:rsidDel="00000000" w:rsidP="00000000" w:rsidRDefault="00000000" w:rsidRPr="00000000" w14:paraId="0000000D">
            <w:pPr>
              <w:widowControl w:val="0"/>
              <w:numPr>
                <w:ilvl w:val="0"/>
                <w:numId w:val="2"/>
              </w:numPr>
              <w:spacing w:line="240" w:lineRule="auto"/>
              <w:ind w:left="720" w:hanging="360"/>
              <w:rPr>
                <w:sz w:val="16"/>
                <w:szCs w:val="16"/>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0E">
            <w:pPr>
              <w:widowControl w:val="0"/>
              <w:numPr>
                <w:ilvl w:val="0"/>
                <w:numId w:val="2"/>
              </w:numPr>
              <w:spacing w:line="240" w:lineRule="auto"/>
              <w:ind w:left="720" w:hanging="360"/>
              <w:rPr>
                <w:sz w:val="16"/>
                <w:szCs w:val="16"/>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F">
            <w:pPr>
              <w:spacing w:line="240" w:lineRule="auto"/>
              <w:ind w:right="-2"/>
              <w:rPr>
                <w:sz w:val="20"/>
                <w:szCs w:val="20"/>
              </w:rPr>
            </w:pPr>
            <w:r w:rsidDel="00000000" w:rsidR="00000000" w:rsidRPr="00000000">
              <w:rPr>
                <w:sz w:val="20"/>
                <w:szCs w:val="20"/>
                <w:rtl w:val="0"/>
              </w:rPr>
              <w:t xml:space="preserve">6.1.C1.2 Evalúa las tecnologías y los servicios digitales utilizados en el centro educativo para desarrollar la competencia en alfabetización mediática y en tratamiento de información y datos del alumnado, con el fin de realizar propuestas de mejora.</w:t>
            </w:r>
          </w:p>
        </w:tc>
        <w:tc>
          <w:tcPr>
            <w:shd w:fill="auto" w:val="clear"/>
            <w:tcMar>
              <w:top w:w="100.0" w:type="dxa"/>
              <w:left w:w="100.0" w:type="dxa"/>
              <w:bottom w:w="100.0" w:type="dxa"/>
              <w:right w:w="100.0" w:type="dxa"/>
            </w:tcMar>
          </w:tcPr>
          <w:p w:rsidR="00000000" w:rsidDel="00000000" w:rsidP="00000000" w:rsidRDefault="00000000" w:rsidRPr="00000000" w14:paraId="00000010">
            <w:pPr>
              <w:widowControl w:val="0"/>
              <w:numPr>
                <w:ilvl w:val="0"/>
                <w:numId w:val="3"/>
              </w:numPr>
              <w:spacing w:line="240" w:lineRule="auto"/>
              <w:ind w:left="720" w:hanging="360"/>
              <w:rPr>
                <w:sz w:val="16"/>
                <w:szCs w:val="16"/>
              </w:rPr>
            </w:pPr>
            <w:r w:rsidDel="00000000" w:rsidR="00000000" w:rsidRPr="00000000">
              <w:rPr>
                <w:rtl w:val="0"/>
              </w:rPr>
            </w:r>
          </w:p>
          <w:p w:rsidR="00000000" w:rsidDel="00000000" w:rsidP="00000000" w:rsidRDefault="00000000" w:rsidRPr="00000000" w14:paraId="00000011">
            <w:pPr>
              <w:widowControl w:val="0"/>
              <w:spacing w:line="240" w:lineRule="auto"/>
              <w:ind w:left="720" w:firstLine="0"/>
              <w:rPr>
                <w:sz w:val="20"/>
                <w:szCs w:val="20"/>
              </w:rPr>
            </w:pPr>
            <w:r w:rsidDel="00000000" w:rsidR="00000000" w:rsidRPr="00000000">
              <w:rPr>
                <w:sz w:val="16"/>
                <w:szCs w:val="16"/>
                <w:rtl w:val="0"/>
              </w:rPr>
              <w:t xml:space="preserve">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12">
            <w:pPr>
              <w:widowControl w:val="0"/>
              <w:numPr>
                <w:ilvl w:val="0"/>
                <w:numId w:val="2"/>
              </w:numPr>
              <w:spacing w:line="240" w:lineRule="auto"/>
              <w:ind w:left="720" w:hanging="360"/>
              <w:rPr>
                <w:sz w:val="16"/>
                <w:szCs w:val="16"/>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13">
            <w:pPr>
              <w:spacing w:line="240" w:lineRule="auto"/>
              <w:ind w:right="-2"/>
              <w:rPr>
                <w:sz w:val="20"/>
                <w:szCs w:val="20"/>
              </w:rPr>
            </w:pPr>
            <w:r w:rsidDel="00000000" w:rsidR="00000000" w:rsidRPr="00000000">
              <w:rPr>
                <w:sz w:val="20"/>
                <w:szCs w:val="20"/>
                <w:rtl w:val="0"/>
              </w:rPr>
              <w:t xml:space="preserve">6.1.C1.3 Asesora o forma a otros docentes sobre las estrategias pedagógicas y la configuración y uso de las tecnologías para potenciar el desarrollo de la competencia digital en alfabetización mediática y en el tratamiento de información y datos del alumnado.</w:t>
            </w:r>
          </w:p>
        </w:tc>
        <w:tc>
          <w:tcPr>
            <w:shd w:fill="auto" w:val="clear"/>
            <w:tcMar>
              <w:top w:w="100.0" w:type="dxa"/>
              <w:left w:w="100.0" w:type="dxa"/>
              <w:bottom w:w="100.0" w:type="dxa"/>
              <w:right w:w="100.0" w:type="dxa"/>
            </w:tcMar>
          </w:tcPr>
          <w:p w:rsidR="00000000" w:rsidDel="00000000" w:rsidP="00000000" w:rsidRDefault="00000000" w:rsidRPr="00000000" w14:paraId="00000014">
            <w:pPr>
              <w:widowControl w:val="0"/>
              <w:numPr>
                <w:ilvl w:val="0"/>
                <w:numId w:val="3"/>
              </w:numPr>
              <w:spacing w:line="240" w:lineRule="auto"/>
              <w:ind w:left="720" w:hanging="360"/>
              <w:rPr>
                <w:sz w:val="16"/>
                <w:szCs w:val="16"/>
              </w:rPr>
            </w:pPr>
            <w:r w:rsidDel="00000000" w:rsidR="00000000" w:rsidRPr="00000000">
              <w:rPr>
                <w:rtl w:val="0"/>
              </w:rPr>
            </w:r>
          </w:p>
          <w:p w:rsidR="00000000" w:rsidDel="00000000" w:rsidP="00000000" w:rsidRDefault="00000000" w:rsidRPr="00000000" w14:paraId="00000015">
            <w:pPr>
              <w:widowControl w:val="0"/>
              <w:spacing w:line="240" w:lineRule="auto"/>
              <w:ind w:left="720" w:firstLine="0"/>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16">
            <w:pPr>
              <w:widowControl w:val="0"/>
              <w:numPr>
                <w:ilvl w:val="0"/>
                <w:numId w:val="2"/>
              </w:numPr>
              <w:spacing w:line="240" w:lineRule="auto"/>
              <w:ind w:left="720" w:hanging="360"/>
              <w:rPr>
                <w:sz w:val="16"/>
                <w:szCs w:val="16"/>
              </w:rPr>
            </w:pPr>
            <w:r w:rsidDel="00000000" w:rsidR="00000000" w:rsidRPr="00000000">
              <w:rPr>
                <w:rtl w:val="0"/>
              </w:rPr>
            </w:r>
          </w:p>
        </w:tc>
      </w:tr>
      <w:tr>
        <w:trPr>
          <w:cantSplit w:val="0"/>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17">
            <w:pPr>
              <w:widowControl w:val="0"/>
              <w:spacing w:line="240" w:lineRule="auto"/>
              <w:rPr>
                <w:b w:val="1"/>
                <w:sz w:val="20"/>
                <w:szCs w:val="20"/>
              </w:rPr>
            </w:pPr>
            <w:r w:rsidDel="00000000" w:rsidR="00000000" w:rsidRPr="00000000">
              <w:rPr>
                <w:b w:val="1"/>
                <w:sz w:val="20"/>
                <w:szCs w:val="20"/>
                <w:rtl w:val="0"/>
              </w:rPr>
              <w:t xml:space="preserve">COMPETENCIA 6.2 COMUNICACIÓN, COLABORACIÓN Y CIUDADANÍA DIGITAL</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1A">
            <w:pPr>
              <w:spacing w:line="240" w:lineRule="auto"/>
              <w:ind w:right="-2"/>
              <w:rPr>
                <w:sz w:val="20"/>
                <w:szCs w:val="20"/>
              </w:rPr>
            </w:pPr>
            <w:r w:rsidDel="00000000" w:rsidR="00000000" w:rsidRPr="00000000">
              <w:rPr>
                <w:sz w:val="20"/>
                <w:szCs w:val="20"/>
                <w:rtl w:val="0"/>
              </w:rPr>
              <w:t xml:space="preserve">6.2.C1.1 Coordina el diseño, la implementación y la evaluación del impacto de las propuestas pedagógicas recogidas en el plan digital del centro, y contribuye a ellas, para desarrollar la competencia digital del alumnado en la comunicación, la colaboración y la participación mediante las tecnologías digitales, así como en la construcción de la identidad digital.</w:t>
            </w:r>
          </w:p>
        </w:tc>
        <w:tc>
          <w:tcPr>
            <w:shd w:fill="auto" w:val="clear"/>
            <w:tcMar>
              <w:top w:w="100.0" w:type="dxa"/>
              <w:left w:w="100.0" w:type="dxa"/>
              <w:bottom w:w="100.0" w:type="dxa"/>
              <w:right w:w="100.0" w:type="dxa"/>
            </w:tcMar>
          </w:tcPr>
          <w:p w:rsidR="00000000" w:rsidDel="00000000" w:rsidP="00000000" w:rsidRDefault="00000000" w:rsidRPr="00000000" w14:paraId="0000001B">
            <w:pPr>
              <w:widowControl w:val="0"/>
              <w:numPr>
                <w:ilvl w:val="0"/>
                <w:numId w:val="3"/>
              </w:numPr>
              <w:spacing w:line="240" w:lineRule="auto"/>
              <w:ind w:left="720" w:hanging="360"/>
              <w:rPr>
                <w:sz w:val="16"/>
                <w:szCs w:val="16"/>
              </w:rPr>
            </w:pPr>
            <w:r w:rsidDel="00000000" w:rsidR="00000000" w:rsidRPr="00000000">
              <w:rPr>
                <w:rtl w:val="0"/>
              </w:rPr>
            </w:r>
          </w:p>
          <w:p w:rsidR="00000000" w:rsidDel="00000000" w:rsidP="00000000" w:rsidRDefault="00000000" w:rsidRPr="00000000" w14:paraId="0000001C">
            <w:pPr>
              <w:widowControl w:val="0"/>
              <w:spacing w:line="240" w:lineRule="auto"/>
              <w:ind w:left="720" w:firstLine="0"/>
              <w:rPr>
                <w:sz w:val="20"/>
                <w:szCs w:val="20"/>
              </w:rPr>
            </w:pPr>
            <w:r w:rsidDel="00000000" w:rsidR="00000000" w:rsidRPr="00000000">
              <w:rPr>
                <w:sz w:val="16"/>
                <w:szCs w:val="16"/>
                <w:rtl w:val="0"/>
              </w:rPr>
              <w:t xml:space="preserve">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1D">
            <w:pPr>
              <w:widowControl w:val="0"/>
              <w:numPr>
                <w:ilvl w:val="0"/>
                <w:numId w:val="2"/>
              </w:numPr>
              <w:spacing w:line="240" w:lineRule="auto"/>
              <w:ind w:left="720" w:hanging="360"/>
              <w:rPr>
                <w:sz w:val="16"/>
                <w:szCs w:val="16"/>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1E">
            <w:pPr>
              <w:spacing w:line="240" w:lineRule="auto"/>
              <w:ind w:right="-2"/>
              <w:rPr>
                <w:sz w:val="20"/>
                <w:szCs w:val="20"/>
              </w:rPr>
            </w:pPr>
            <w:r w:rsidDel="00000000" w:rsidR="00000000" w:rsidRPr="00000000">
              <w:rPr>
                <w:sz w:val="20"/>
                <w:szCs w:val="20"/>
                <w:rtl w:val="0"/>
              </w:rPr>
              <w:t xml:space="preserve">6.2.C1.2 Evalúa las tecnologías y los servicios digitales utilizados en el centro educativo para desarrollar la competencia en la comunicación, la colaboración y la participación mediante las tecnologías digitales, así como en la construcción de la identidad digital, con el fin de realizar propuestas de mejora.</w:t>
            </w:r>
          </w:p>
        </w:tc>
        <w:tc>
          <w:tcPr>
            <w:shd w:fill="auto" w:val="clear"/>
            <w:tcMar>
              <w:top w:w="100.0" w:type="dxa"/>
              <w:left w:w="100.0" w:type="dxa"/>
              <w:bottom w:w="100.0" w:type="dxa"/>
              <w:right w:w="100.0" w:type="dxa"/>
            </w:tcMar>
          </w:tcPr>
          <w:p w:rsidR="00000000" w:rsidDel="00000000" w:rsidP="00000000" w:rsidRDefault="00000000" w:rsidRPr="00000000" w14:paraId="0000001F">
            <w:pPr>
              <w:widowControl w:val="0"/>
              <w:numPr>
                <w:ilvl w:val="0"/>
                <w:numId w:val="2"/>
              </w:numPr>
              <w:spacing w:line="240" w:lineRule="auto"/>
              <w:ind w:left="720" w:hanging="360"/>
              <w:rPr>
                <w:sz w:val="16"/>
                <w:szCs w:val="16"/>
              </w:rPr>
            </w:pPr>
            <w:r w:rsidDel="00000000" w:rsidR="00000000" w:rsidRPr="00000000">
              <w:rPr>
                <w:sz w:val="16"/>
                <w:szCs w:val="16"/>
                <w:rtl w:val="0"/>
              </w:rPr>
              <w:t xml:space="preserve"> </w:t>
            </w:r>
          </w:p>
        </w:tc>
        <w:tc>
          <w:tcPr>
            <w:shd w:fill="auto" w:val="clear"/>
            <w:tcMar>
              <w:top w:w="100.0" w:type="dxa"/>
              <w:left w:w="100.0" w:type="dxa"/>
              <w:bottom w:w="100.0" w:type="dxa"/>
              <w:right w:w="100.0" w:type="dxa"/>
            </w:tcMar>
          </w:tcPr>
          <w:p w:rsidR="00000000" w:rsidDel="00000000" w:rsidP="00000000" w:rsidRDefault="00000000" w:rsidRPr="00000000" w14:paraId="00000020">
            <w:pPr>
              <w:widowControl w:val="0"/>
              <w:numPr>
                <w:ilvl w:val="0"/>
                <w:numId w:val="2"/>
              </w:numPr>
              <w:spacing w:line="240" w:lineRule="auto"/>
              <w:ind w:left="720" w:hanging="360"/>
              <w:rPr>
                <w:sz w:val="16"/>
                <w:szCs w:val="16"/>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21">
            <w:pPr>
              <w:spacing w:line="240" w:lineRule="auto"/>
              <w:ind w:right="-2"/>
              <w:rPr>
                <w:sz w:val="20"/>
                <w:szCs w:val="20"/>
              </w:rPr>
            </w:pPr>
            <w:r w:rsidDel="00000000" w:rsidR="00000000" w:rsidRPr="00000000">
              <w:rPr>
                <w:sz w:val="20"/>
                <w:szCs w:val="20"/>
                <w:rtl w:val="0"/>
              </w:rPr>
              <w:t xml:space="preserve">6.2.C1.3 Asesora o forma a otros docentes sobre las estrategias pedagógicas y la configuración y uso de las tecnologías para potenciar el desarrollo de la competencia en la comunicación, la colaboración y la participación mediante las tecnologías digitales, así como en la construcción de la identidad digital del alumnado.</w:t>
            </w:r>
          </w:p>
        </w:tc>
        <w:tc>
          <w:tcPr>
            <w:shd w:fill="auto" w:val="clear"/>
            <w:tcMar>
              <w:top w:w="100.0" w:type="dxa"/>
              <w:left w:w="100.0" w:type="dxa"/>
              <w:bottom w:w="100.0" w:type="dxa"/>
              <w:right w:w="100.0" w:type="dxa"/>
            </w:tcMar>
          </w:tcPr>
          <w:p w:rsidR="00000000" w:rsidDel="00000000" w:rsidP="00000000" w:rsidRDefault="00000000" w:rsidRPr="00000000" w14:paraId="00000022">
            <w:pPr>
              <w:widowControl w:val="0"/>
              <w:numPr>
                <w:ilvl w:val="0"/>
                <w:numId w:val="3"/>
              </w:numPr>
              <w:spacing w:line="240" w:lineRule="auto"/>
              <w:ind w:left="720" w:hanging="360"/>
              <w:rPr>
                <w:sz w:val="16"/>
                <w:szCs w:val="16"/>
              </w:rPr>
            </w:pPr>
            <w:r w:rsidDel="00000000" w:rsidR="00000000" w:rsidRPr="00000000">
              <w:rPr>
                <w:rtl w:val="0"/>
              </w:rPr>
            </w:r>
          </w:p>
          <w:p w:rsidR="00000000" w:rsidDel="00000000" w:rsidP="00000000" w:rsidRDefault="00000000" w:rsidRPr="00000000" w14:paraId="00000023">
            <w:pPr>
              <w:widowControl w:val="0"/>
              <w:spacing w:line="240" w:lineRule="auto"/>
              <w:ind w:left="720" w:firstLine="0"/>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4">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25">
            <w:pPr>
              <w:spacing w:line="240" w:lineRule="auto"/>
              <w:ind w:right="-2"/>
              <w:rPr>
                <w:sz w:val="20"/>
                <w:szCs w:val="20"/>
              </w:rPr>
            </w:pPr>
            <w:r w:rsidDel="00000000" w:rsidR="00000000" w:rsidRPr="00000000">
              <w:rPr>
                <w:b w:val="1"/>
                <w:sz w:val="20"/>
                <w:szCs w:val="20"/>
                <w:rtl w:val="0"/>
              </w:rPr>
              <w:t xml:space="preserve">COMPETENCIA 6.3 CREACIÓN DE CONTENIDOS DIGITALES</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8">
            <w:pPr>
              <w:spacing w:line="240" w:lineRule="auto"/>
              <w:ind w:right="-2"/>
              <w:rPr>
                <w:sz w:val="20"/>
                <w:szCs w:val="20"/>
              </w:rPr>
            </w:pPr>
            <w:r w:rsidDel="00000000" w:rsidR="00000000" w:rsidRPr="00000000">
              <w:rPr>
                <w:sz w:val="20"/>
                <w:szCs w:val="20"/>
                <w:rtl w:val="0"/>
              </w:rPr>
              <w:t xml:space="preserve">6.3.C1.1 Coordina el diseño y la implementación de las propuestas pedagógicas recogidas en el plan digital del centro, o contribuye a ellas, para desarrollar la competencia digital del alumnado en la creación de contenidos digitales y para evaluar su impacto en este aprendizaje.</w:t>
            </w:r>
          </w:p>
        </w:tc>
        <w:tc>
          <w:tcPr>
            <w:shd w:fill="auto" w:val="clear"/>
            <w:tcMar>
              <w:top w:w="100.0" w:type="dxa"/>
              <w:left w:w="100.0" w:type="dxa"/>
              <w:bottom w:w="100.0" w:type="dxa"/>
              <w:right w:w="100.0" w:type="dxa"/>
            </w:tcMar>
          </w:tcPr>
          <w:p w:rsidR="00000000" w:rsidDel="00000000" w:rsidP="00000000" w:rsidRDefault="00000000" w:rsidRPr="00000000" w14:paraId="00000029">
            <w:pPr>
              <w:widowControl w:val="0"/>
              <w:numPr>
                <w:ilvl w:val="0"/>
                <w:numId w:val="1"/>
              </w:numPr>
              <w:spacing w:line="240" w:lineRule="auto"/>
              <w:ind w:left="720" w:hanging="360"/>
              <w:rPr>
                <w:sz w:val="16"/>
                <w:szCs w:val="16"/>
              </w:rPr>
            </w:pPr>
            <w:r w:rsidDel="00000000" w:rsidR="00000000" w:rsidRPr="00000000">
              <w:rPr>
                <w:rtl w:val="0"/>
              </w:rPr>
            </w:r>
          </w:p>
          <w:p w:rsidR="00000000" w:rsidDel="00000000" w:rsidP="00000000" w:rsidRDefault="00000000" w:rsidRPr="00000000" w14:paraId="0000002A">
            <w:pPr>
              <w:widowControl w:val="0"/>
              <w:spacing w:line="240" w:lineRule="auto"/>
              <w:ind w:left="720" w:firstLine="0"/>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B">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C">
            <w:pPr>
              <w:spacing w:line="240" w:lineRule="auto"/>
              <w:ind w:right="-2"/>
              <w:rPr>
                <w:sz w:val="20"/>
                <w:szCs w:val="20"/>
              </w:rPr>
            </w:pPr>
            <w:r w:rsidDel="00000000" w:rsidR="00000000" w:rsidRPr="00000000">
              <w:rPr>
                <w:sz w:val="20"/>
                <w:szCs w:val="20"/>
                <w:rtl w:val="0"/>
              </w:rPr>
              <w:t xml:space="preserve">6.3.C1.2 Evalúa las tecnologías y los servicios digitales utilizados en el centro educativo para desarrollar la competencia del alumnado en la creación de contenidos digitales, con el fin de realizar propuestas de mejora.</w:t>
            </w:r>
          </w:p>
        </w:tc>
        <w:tc>
          <w:tcPr>
            <w:shd w:fill="auto" w:val="clear"/>
            <w:tcMar>
              <w:top w:w="100.0" w:type="dxa"/>
              <w:left w:w="100.0" w:type="dxa"/>
              <w:bottom w:w="100.0" w:type="dxa"/>
              <w:right w:w="100.0" w:type="dxa"/>
            </w:tcMar>
          </w:tcPr>
          <w:p w:rsidR="00000000" w:rsidDel="00000000" w:rsidP="00000000" w:rsidRDefault="00000000" w:rsidRPr="00000000" w14:paraId="0000002D">
            <w:pPr>
              <w:widowControl w:val="0"/>
              <w:numPr>
                <w:ilvl w:val="0"/>
                <w:numId w:val="3"/>
              </w:numPr>
              <w:spacing w:line="240" w:lineRule="auto"/>
              <w:ind w:left="720" w:hanging="360"/>
              <w:rPr>
                <w:sz w:val="16"/>
                <w:szCs w:val="16"/>
              </w:rPr>
            </w:pPr>
            <w:r w:rsidDel="00000000" w:rsidR="00000000" w:rsidRPr="00000000">
              <w:rPr>
                <w:rtl w:val="0"/>
              </w:rPr>
            </w:r>
          </w:p>
          <w:p w:rsidR="00000000" w:rsidDel="00000000" w:rsidP="00000000" w:rsidRDefault="00000000" w:rsidRPr="00000000" w14:paraId="0000002E">
            <w:pPr>
              <w:widowControl w:val="0"/>
              <w:spacing w:line="240" w:lineRule="auto"/>
              <w:ind w:left="720" w:firstLine="0"/>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F">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0">
            <w:pPr>
              <w:spacing w:line="240" w:lineRule="auto"/>
              <w:ind w:right="-2"/>
              <w:rPr>
                <w:sz w:val="20"/>
                <w:szCs w:val="20"/>
              </w:rPr>
            </w:pPr>
            <w:r w:rsidDel="00000000" w:rsidR="00000000" w:rsidRPr="00000000">
              <w:rPr>
                <w:sz w:val="20"/>
                <w:szCs w:val="20"/>
                <w:rtl w:val="0"/>
              </w:rPr>
              <w:t xml:space="preserve">6.3.C1.3 Asesora o forma a otros docentes sobre las estrategias pedagógicas y la configuración y uso de las tecnologías para potenciar el desarrollo de la competencia digital del alumnado en la creación de contenidos digitales.</w:t>
            </w:r>
          </w:p>
        </w:tc>
        <w:tc>
          <w:tcPr>
            <w:shd w:fill="auto" w:val="clear"/>
            <w:tcMar>
              <w:top w:w="100.0" w:type="dxa"/>
              <w:left w:w="100.0" w:type="dxa"/>
              <w:bottom w:w="100.0" w:type="dxa"/>
              <w:right w:w="100.0" w:type="dxa"/>
            </w:tcMar>
          </w:tcPr>
          <w:p w:rsidR="00000000" w:rsidDel="00000000" w:rsidP="00000000" w:rsidRDefault="00000000" w:rsidRPr="00000000" w14:paraId="00000031">
            <w:pPr>
              <w:widowControl w:val="0"/>
              <w:numPr>
                <w:ilvl w:val="0"/>
                <w:numId w:val="2"/>
              </w:numPr>
              <w:spacing w:line="240" w:lineRule="auto"/>
              <w:ind w:left="720" w:hanging="360"/>
              <w:rPr>
                <w:sz w:val="16"/>
                <w:szCs w:val="16"/>
              </w:rPr>
            </w:pPr>
            <w:r w:rsidDel="00000000" w:rsidR="00000000" w:rsidRPr="00000000">
              <w:rPr>
                <w:sz w:val="16"/>
                <w:szCs w:val="16"/>
                <w:rtl w:val="0"/>
              </w:rPr>
              <w:t xml:space="preserve"> </w:t>
            </w:r>
          </w:p>
        </w:tc>
        <w:tc>
          <w:tcPr>
            <w:shd w:fill="auto" w:val="clear"/>
            <w:tcMar>
              <w:top w:w="100.0" w:type="dxa"/>
              <w:left w:w="100.0" w:type="dxa"/>
              <w:bottom w:w="100.0" w:type="dxa"/>
              <w:right w:w="100.0" w:type="dxa"/>
            </w:tcMar>
          </w:tcPr>
          <w:p w:rsidR="00000000" w:rsidDel="00000000" w:rsidP="00000000" w:rsidRDefault="00000000" w:rsidRPr="00000000" w14:paraId="00000032">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33">
            <w:pPr>
              <w:spacing w:line="240" w:lineRule="auto"/>
              <w:ind w:right="-2"/>
              <w:rPr>
                <w:sz w:val="20"/>
                <w:szCs w:val="20"/>
              </w:rPr>
            </w:pPr>
            <w:r w:rsidDel="00000000" w:rsidR="00000000" w:rsidRPr="00000000">
              <w:rPr>
                <w:b w:val="1"/>
                <w:sz w:val="20"/>
                <w:szCs w:val="20"/>
                <w:rtl w:val="0"/>
              </w:rPr>
              <w:t xml:space="preserve">COMPETENCIA 6.4 USO RESPONSABLE Y BIENESTAR DIGITAL</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6">
            <w:pPr>
              <w:spacing w:line="240" w:lineRule="auto"/>
              <w:ind w:right="-2"/>
              <w:rPr>
                <w:sz w:val="20"/>
                <w:szCs w:val="20"/>
              </w:rPr>
            </w:pPr>
            <w:r w:rsidDel="00000000" w:rsidR="00000000" w:rsidRPr="00000000">
              <w:rPr>
                <w:sz w:val="20"/>
                <w:szCs w:val="20"/>
                <w:rtl w:val="0"/>
              </w:rPr>
              <w:t xml:space="preserve">6.4.C1.1 Coordina o colabora en el diseño, implementación y evaluación de las propuestas pedagógicas recogidas en el plan digital del centro para dar continuidad al desarrollo de la competencia digital del alumnado, contribuyendo a crear una cultura de seguridad y responsabilidad en el centro y en la comunidad educativa.</w:t>
            </w:r>
          </w:p>
        </w:tc>
        <w:tc>
          <w:tcPr>
            <w:shd w:fill="auto" w:val="clear"/>
            <w:tcMar>
              <w:top w:w="100.0" w:type="dxa"/>
              <w:left w:w="100.0" w:type="dxa"/>
              <w:bottom w:w="100.0" w:type="dxa"/>
              <w:right w:w="100.0" w:type="dxa"/>
            </w:tcMar>
          </w:tcPr>
          <w:p w:rsidR="00000000" w:rsidDel="00000000" w:rsidP="00000000" w:rsidRDefault="00000000" w:rsidRPr="00000000" w14:paraId="00000037">
            <w:pPr>
              <w:widowControl w:val="0"/>
              <w:numPr>
                <w:ilvl w:val="0"/>
                <w:numId w:val="3"/>
              </w:numPr>
              <w:spacing w:line="240" w:lineRule="auto"/>
              <w:ind w:left="720" w:hanging="360"/>
              <w:rPr>
                <w:sz w:val="16"/>
                <w:szCs w:val="16"/>
              </w:rPr>
            </w:pPr>
            <w:r w:rsidDel="00000000" w:rsidR="00000000" w:rsidRPr="00000000">
              <w:rPr>
                <w:rtl w:val="0"/>
              </w:rPr>
            </w:r>
          </w:p>
          <w:p w:rsidR="00000000" w:rsidDel="00000000" w:rsidP="00000000" w:rsidRDefault="00000000" w:rsidRPr="00000000" w14:paraId="00000038">
            <w:pPr>
              <w:widowControl w:val="0"/>
              <w:spacing w:line="240" w:lineRule="auto"/>
              <w:rPr>
                <w:sz w:val="16"/>
                <w:szCs w:val="16"/>
              </w:rPr>
            </w:pPr>
            <w:r w:rsidDel="00000000" w:rsidR="00000000" w:rsidRPr="00000000">
              <w:rPr>
                <w:rtl w:val="0"/>
              </w:rPr>
            </w:r>
          </w:p>
          <w:p w:rsidR="00000000" w:rsidDel="00000000" w:rsidP="00000000" w:rsidRDefault="00000000" w:rsidRPr="00000000" w14:paraId="00000039">
            <w:pPr>
              <w:widowControl w:val="0"/>
              <w:spacing w:line="240" w:lineRule="auto"/>
              <w:ind w:left="720" w:firstLine="0"/>
              <w:rPr>
                <w:sz w:val="20"/>
                <w:szCs w:val="20"/>
              </w:rPr>
            </w:pPr>
            <w:r w:rsidDel="00000000" w:rsidR="00000000" w:rsidRPr="00000000">
              <w:rPr>
                <w:sz w:val="16"/>
                <w:szCs w:val="16"/>
                <w:rtl w:val="0"/>
              </w:rPr>
              <w:t xml:space="preserve">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A">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B">
            <w:pPr>
              <w:spacing w:line="240" w:lineRule="auto"/>
              <w:ind w:right="-2"/>
              <w:rPr>
                <w:sz w:val="20"/>
                <w:szCs w:val="20"/>
              </w:rPr>
            </w:pPr>
            <w:r w:rsidDel="00000000" w:rsidR="00000000" w:rsidRPr="00000000">
              <w:rPr>
                <w:sz w:val="20"/>
                <w:szCs w:val="20"/>
                <w:rtl w:val="0"/>
              </w:rPr>
              <w:t xml:space="preserve">6.4.C1.2 Evalúa las tecnologías y servicios digitales empleados en el centro educativo para desarrollar la competencia del alumnado en ciberseguridad y en la adopción de prácticas positivas hacia su bienestar físico, psicológico y social, así como el de sus compañeros.</w:t>
            </w:r>
          </w:p>
        </w:tc>
        <w:tc>
          <w:tcPr>
            <w:shd w:fill="auto" w:val="clear"/>
            <w:tcMar>
              <w:top w:w="100.0" w:type="dxa"/>
              <w:left w:w="100.0" w:type="dxa"/>
              <w:bottom w:w="100.0" w:type="dxa"/>
              <w:right w:w="100.0" w:type="dxa"/>
            </w:tcMar>
          </w:tcPr>
          <w:p w:rsidR="00000000" w:rsidDel="00000000" w:rsidP="00000000" w:rsidRDefault="00000000" w:rsidRPr="00000000" w14:paraId="0000003C">
            <w:pPr>
              <w:widowControl w:val="0"/>
              <w:numPr>
                <w:ilvl w:val="0"/>
                <w:numId w:val="2"/>
              </w:numPr>
              <w:spacing w:line="240" w:lineRule="auto"/>
              <w:ind w:left="720" w:hanging="360"/>
              <w:rPr>
                <w:sz w:val="16"/>
                <w:szCs w:val="16"/>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D">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E">
            <w:pPr>
              <w:spacing w:line="240" w:lineRule="auto"/>
              <w:ind w:right="-2"/>
              <w:rPr>
                <w:sz w:val="20"/>
                <w:szCs w:val="20"/>
              </w:rPr>
            </w:pPr>
            <w:r w:rsidDel="00000000" w:rsidR="00000000" w:rsidRPr="00000000">
              <w:rPr>
                <w:sz w:val="20"/>
                <w:szCs w:val="20"/>
                <w:rtl w:val="0"/>
              </w:rPr>
              <w:t xml:space="preserve">6.4.C1.3 Asesora o forma a otros docentes sobre las estrategias pedagógicas y la configuración y uso de las tecnologías para potenciar el desarrollo de la competencia digital del alumnado en seguridad y bienestar digital.</w:t>
            </w:r>
          </w:p>
        </w:tc>
        <w:tc>
          <w:tcPr>
            <w:shd w:fill="auto" w:val="clear"/>
            <w:tcMar>
              <w:top w:w="100.0" w:type="dxa"/>
              <w:left w:w="100.0" w:type="dxa"/>
              <w:bottom w:w="100.0" w:type="dxa"/>
              <w:right w:w="100.0" w:type="dxa"/>
            </w:tcMar>
          </w:tcPr>
          <w:p w:rsidR="00000000" w:rsidDel="00000000" w:rsidP="00000000" w:rsidRDefault="00000000" w:rsidRPr="00000000" w14:paraId="0000003F">
            <w:pPr>
              <w:widowControl w:val="0"/>
              <w:numPr>
                <w:ilvl w:val="0"/>
                <w:numId w:val="2"/>
              </w:numPr>
              <w:spacing w:line="240" w:lineRule="auto"/>
              <w:ind w:left="720" w:hanging="360"/>
              <w:rPr>
                <w:sz w:val="16"/>
                <w:szCs w:val="16"/>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0">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41">
            <w:pPr>
              <w:spacing w:line="240" w:lineRule="auto"/>
              <w:ind w:right="-2"/>
              <w:rPr>
                <w:b w:val="1"/>
                <w:sz w:val="20"/>
                <w:szCs w:val="20"/>
              </w:rPr>
            </w:pPr>
            <w:r w:rsidDel="00000000" w:rsidR="00000000" w:rsidRPr="00000000">
              <w:rPr>
                <w:b w:val="1"/>
                <w:sz w:val="20"/>
                <w:szCs w:val="20"/>
                <w:rtl w:val="0"/>
              </w:rPr>
              <w:t xml:space="preserve">COMPETENCIA 6.5. RESOLUCIÓN DE PROBLEMAS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4">
            <w:pPr>
              <w:spacing w:line="240" w:lineRule="auto"/>
              <w:ind w:right="-2"/>
              <w:rPr>
                <w:sz w:val="20"/>
                <w:szCs w:val="20"/>
              </w:rPr>
            </w:pPr>
            <w:r w:rsidDel="00000000" w:rsidR="00000000" w:rsidRPr="00000000">
              <w:rPr>
                <w:sz w:val="20"/>
                <w:szCs w:val="20"/>
                <w:rtl w:val="0"/>
              </w:rPr>
              <w:t xml:space="preserve">6.5.C1.1 Coordina el diseño, la implementación y la evaluación de las propuestas pedagógicas recogidas en el plan digital del centro, o colabora en ellas, para asegurar la continuidad en el desarrollo de la competencia del alumnado para usar las tecnologías en la resolución de situaciones cotidianas y en la realización de proyectos personales, de manera individual o colectiva.</w:t>
            </w:r>
          </w:p>
        </w:tc>
        <w:tc>
          <w:tcPr>
            <w:shd w:fill="auto" w:val="clear"/>
            <w:tcMar>
              <w:top w:w="100.0" w:type="dxa"/>
              <w:left w:w="100.0" w:type="dxa"/>
              <w:bottom w:w="100.0" w:type="dxa"/>
              <w:right w:w="100.0" w:type="dxa"/>
            </w:tcMar>
          </w:tcPr>
          <w:p w:rsidR="00000000" w:rsidDel="00000000" w:rsidP="00000000" w:rsidRDefault="00000000" w:rsidRPr="00000000" w14:paraId="00000045">
            <w:pPr>
              <w:widowControl w:val="0"/>
              <w:numPr>
                <w:ilvl w:val="0"/>
                <w:numId w:val="2"/>
              </w:numPr>
              <w:spacing w:line="240" w:lineRule="auto"/>
              <w:ind w:left="720" w:hanging="360"/>
              <w:rPr>
                <w:sz w:val="16"/>
                <w:szCs w:val="16"/>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6">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1744"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7">
            <w:pPr>
              <w:spacing w:line="240" w:lineRule="auto"/>
              <w:ind w:right="-2"/>
              <w:rPr>
                <w:sz w:val="20"/>
                <w:szCs w:val="20"/>
              </w:rPr>
            </w:pPr>
            <w:r w:rsidDel="00000000" w:rsidR="00000000" w:rsidRPr="00000000">
              <w:rPr>
                <w:sz w:val="20"/>
                <w:szCs w:val="20"/>
                <w:rtl w:val="0"/>
              </w:rPr>
              <w:t xml:space="preserve">6.5.C1.2 Evalúa la idoneidad de las tecnologías y de los servicios digitales utilizados en el centro educativo con el fin de desarrollar la competencia del alumnado para resolver los problemas técnicos que se le puedan presentar en varios contextos de uso.</w:t>
            </w:r>
          </w:p>
        </w:tc>
        <w:tc>
          <w:tcPr>
            <w:shd w:fill="auto" w:val="clear"/>
            <w:tcMar>
              <w:top w:w="100.0" w:type="dxa"/>
              <w:left w:w="100.0" w:type="dxa"/>
              <w:bottom w:w="100.0" w:type="dxa"/>
              <w:right w:w="100.0" w:type="dxa"/>
            </w:tcMar>
          </w:tcPr>
          <w:p w:rsidR="00000000" w:rsidDel="00000000" w:rsidP="00000000" w:rsidRDefault="00000000" w:rsidRPr="00000000" w14:paraId="00000048">
            <w:pPr>
              <w:widowControl w:val="0"/>
              <w:numPr>
                <w:ilvl w:val="0"/>
                <w:numId w:val="3"/>
              </w:numPr>
              <w:spacing w:line="240" w:lineRule="auto"/>
              <w:ind w:left="720" w:hanging="360"/>
              <w:rPr>
                <w:sz w:val="16"/>
                <w:szCs w:val="16"/>
              </w:rPr>
            </w:pPr>
            <w:r w:rsidDel="00000000" w:rsidR="00000000" w:rsidRPr="00000000">
              <w:rPr>
                <w:rtl w:val="0"/>
              </w:rPr>
            </w:r>
          </w:p>
          <w:p w:rsidR="00000000" w:rsidDel="00000000" w:rsidP="00000000" w:rsidRDefault="00000000" w:rsidRPr="00000000" w14:paraId="00000049">
            <w:pPr>
              <w:widowControl w:val="0"/>
              <w:spacing w:line="240" w:lineRule="auto"/>
              <w:ind w:left="720" w:firstLine="0"/>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A">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B">
            <w:pPr>
              <w:spacing w:line="240" w:lineRule="auto"/>
              <w:ind w:right="-2"/>
              <w:rPr>
                <w:sz w:val="20"/>
                <w:szCs w:val="20"/>
              </w:rPr>
            </w:pPr>
            <w:r w:rsidDel="00000000" w:rsidR="00000000" w:rsidRPr="00000000">
              <w:rPr>
                <w:sz w:val="20"/>
                <w:szCs w:val="20"/>
                <w:rtl w:val="0"/>
              </w:rPr>
              <w:t xml:space="preserve">6.5.C1.3 Asesora o forma otras docentes sobre las estrategias pedagógicas y la configuración y el uso de las tecnologías para potenciar el desarrollo de la competencia digital del alumnado para comprender el funcionamiento de las tecnologías y actuar como consumidor proactivo en una sociedad digital.</w:t>
            </w:r>
          </w:p>
        </w:tc>
        <w:tc>
          <w:tcPr>
            <w:shd w:fill="auto" w:val="clear"/>
            <w:tcMar>
              <w:top w:w="100.0" w:type="dxa"/>
              <w:left w:w="100.0" w:type="dxa"/>
              <w:bottom w:w="100.0" w:type="dxa"/>
              <w:right w:w="100.0" w:type="dxa"/>
            </w:tcMar>
          </w:tcPr>
          <w:p w:rsidR="00000000" w:rsidDel="00000000" w:rsidP="00000000" w:rsidRDefault="00000000" w:rsidRPr="00000000" w14:paraId="0000004C">
            <w:pPr>
              <w:widowControl w:val="0"/>
              <w:numPr>
                <w:ilvl w:val="0"/>
                <w:numId w:val="3"/>
              </w:numPr>
              <w:spacing w:line="240" w:lineRule="auto"/>
              <w:ind w:left="720" w:hanging="360"/>
              <w:rPr>
                <w:sz w:val="16"/>
                <w:szCs w:val="16"/>
              </w:rPr>
            </w:pPr>
            <w:r w:rsidDel="00000000" w:rsidR="00000000" w:rsidRPr="00000000">
              <w:rPr>
                <w:rtl w:val="0"/>
              </w:rPr>
            </w:r>
          </w:p>
          <w:p w:rsidR="00000000" w:rsidDel="00000000" w:rsidP="00000000" w:rsidRDefault="00000000" w:rsidRPr="00000000" w14:paraId="0000004D">
            <w:pPr>
              <w:widowControl w:val="0"/>
              <w:spacing w:line="240" w:lineRule="auto"/>
              <w:ind w:left="720" w:firstLine="0"/>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E">
            <w:pPr>
              <w:widowControl w:val="0"/>
              <w:numPr>
                <w:ilvl w:val="0"/>
                <w:numId w:val="2"/>
              </w:numPr>
              <w:spacing w:line="240" w:lineRule="auto"/>
              <w:ind w:left="720" w:hanging="360"/>
              <w:rPr>
                <w:sz w:val="16"/>
                <w:szCs w:val="16"/>
              </w:rPr>
            </w:pPr>
            <w:r w:rsidDel="00000000" w:rsidR="00000000" w:rsidRPr="00000000">
              <w:rPr>
                <w:rtl w:val="0"/>
              </w:rPr>
            </w:r>
          </w:p>
        </w:tc>
      </w:tr>
      <w:tr>
        <w:trPr>
          <w:cantSplit w:val="0"/>
          <w:trHeight w:val="400" w:hRule="atLeast"/>
          <w:tblHeader w:val="0"/>
        </w:trPr>
        <w:tc>
          <w:tcPr>
            <w:gridSpan w:val="3"/>
            <w:shd w:fill="f26f7b" w:val="clear"/>
            <w:tcMar>
              <w:top w:w="100.0" w:type="dxa"/>
              <w:left w:w="100.0" w:type="dxa"/>
              <w:bottom w:w="100.0" w:type="dxa"/>
              <w:right w:w="100.0" w:type="dxa"/>
            </w:tcMar>
          </w:tcPr>
          <w:p w:rsidR="00000000" w:rsidDel="00000000" w:rsidP="00000000" w:rsidRDefault="00000000" w:rsidRPr="00000000" w14:paraId="0000004F">
            <w:pPr>
              <w:widowControl w:val="0"/>
              <w:spacing w:line="240" w:lineRule="auto"/>
              <w:rPr>
                <w:b w:val="1"/>
                <w:sz w:val="20"/>
                <w:szCs w:val="20"/>
              </w:rPr>
            </w:pPr>
            <w:r w:rsidDel="00000000" w:rsidR="00000000" w:rsidRPr="00000000">
              <w:rPr>
                <w:b w:val="1"/>
                <w:rtl w:val="0"/>
              </w:rPr>
              <w:t xml:space="preserve">Para acreditar el </w:t>
            </w:r>
            <w:r w:rsidDel="00000000" w:rsidR="00000000" w:rsidRPr="00000000">
              <w:rPr>
                <w:b w:val="1"/>
                <w:i w:val="1"/>
                <w:rtl w:val="0"/>
              </w:rPr>
              <w:t xml:space="preserve">ÁREA 6. DESARROLLO DE LA COMPETENCIA DIGITAL DEL ALUMNADO</w:t>
            </w:r>
            <w:r w:rsidDel="00000000" w:rsidR="00000000" w:rsidRPr="00000000">
              <w:rPr>
                <w:i w:val="1"/>
                <w:rtl w:val="0"/>
              </w:rPr>
              <w:t xml:space="preserve"> </w:t>
            </w:r>
            <w:r w:rsidDel="00000000" w:rsidR="00000000" w:rsidRPr="00000000">
              <w:rPr>
                <w:b w:val="1"/>
                <w:i w:val="1"/>
                <w:rtl w:val="0"/>
              </w:rPr>
              <w:t xml:space="preserve">- NIVEL C1 según el MRCDD</w:t>
            </w:r>
            <w:r w:rsidDel="00000000" w:rsidR="00000000" w:rsidRPr="00000000">
              <w:rPr>
                <w:b w:val="1"/>
                <w:rtl w:val="0"/>
              </w:rPr>
              <w:t xml:space="preserve">, deberás presentar evidencias que justifiquen, como mínimo, 12 de los 15 indicadores de esta área. </w:t>
            </w:r>
            <w:r w:rsidDel="00000000" w:rsidR="00000000" w:rsidRPr="00000000">
              <w:rPr>
                <w:rtl w:val="0"/>
              </w:rPr>
            </w:r>
          </w:p>
        </w:tc>
      </w:tr>
    </w:tbl>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r>
    </w:p>
    <w:sectPr>
      <w:headerReference r:id="rId7" w:type="default"/>
      <w:footerReference r:id="rId8" w:type="default"/>
      <w:pgSz w:h="11909" w:w="16834" w:orient="landscape"/>
      <w:pgMar w:bottom="850" w:top="850" w:left="1133" w:right="1133" w:header="566" w:footer="566"/>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3402"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0" distT="0" distL="114300" distR="114300">
          <wp:extent cx="5734052" cy="685800"/>
          <wp:effectExtent b="0" l="0" r="0" t="0"/>
          <wp:docPr descr="tres_logos_MEFPD.png" id="1065693706"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4052" cy="685800"/>
                  </a:xfrm>
                  <a:prstGeom prst="rect"/>
                  <a:ln/>
                </pic:spPr>
              </pic:pic>
            </a:graphicData>
          </a:graphic>
        </wp:inline>
      </w:drawing>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6">
    <w:pPr>
      <w:pStyle w:val="Title"/>
      <w:jc w:val="center"/>
      <w:rPr/>
    </w:pPr>
    <w:bookmarkStart w:colFirst="0" w:colLast="0" w:name="_heading=h.gjdgxs" w:id="0"/>
    <w:bookmarkEnd w:id="0"/>
    <w:r w:rsidDel="00000000" w:rsidR="00000000" w:rsidRPr="00000000">
      <w:rPr>
        <w:sz w:val="46"/>
        <w:szCs w:val="46"/>
        <w:rtl w:val="0"/>
      </w:rPr>
      <w:t xml:space="preserve">NIVEL C1</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-142874</wp:posOffset>
          </wp:positionV>
          <wp:extent cx="1581372" cy="561975"/>
          <wp:effectExtent b="0" l="0" r="0" t="0"/>
          <wp:wrapNone/>
          <wp:docPr id="1065693707"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581372" cy="561975"/>
                  </a:xfrm>
                  <a:prstGeom prst="rect"/>
                  <a:ln/>
                </pic:spPr>
              </pic:pic>
            </a:graphicData>
          </a:graphic>
        </wp:anchor>
      </w:drawing>
    </w:r>
  </w:p>
  <w:p w:rsidR="00000000" w:rsidDel="00000000" w:rsidP="00000000" w:rsidRDefault="00000000" w:rsidRPr="00000000" w14:paraId="00000057">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ca"/>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character" w:styleId="FooterChar" w:customStyle="1">
    <w:name w:val="Footer Char"/>
    <w:basedOn w:val="Lletraperdefectedelpargraf"/>
    <w:link w:val="Footer"/>
    <w:uiPriority w:val="99"/>
  </w:style>
  <w:style w:type="paragraph" w:styleId="Footer">
    <w:name w:val="footer"/>
    <w:basedOn w:val="Normal"/>
    <w:link w:val="FooterChar"/>
    <w:uiPriority w:val="99"/>
    <w:unhideWhenUsed w:val="1"/>
    <w:pPr>
      <w:tabs>
        <w:tab w:val="center" w:pos="4680"/>
        <w:tab w:val="right" w:pos="9360"/>
      </w:tabs>
      <w:spacing w:after="0" w:line="240" w:lineRule="auto"/>
    </w:p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ZV1I1hPB+LonW9qzgHhkijGiMQ==">CgMxLjAyCGguZ2pkZ3hzOAByITFVQVI2dTRQaDNJd183Uk5aR290N3drUTRWblJYOFhidQ==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2024-10-19T13:28:00.0000000Z</dcterms:created>
</cp:coreProperties>
</file>