
<file path=[Content_Types].xml><?xml version="1.0" encoding="utf-8"?>
<Types xmlns="http://schemas.openxmlformats.org/package/2006/content-types">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oter+xml" PartName="/word/footer1.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Override ContentType="application/vnd.openxmlformats-officedocument.wordprocessingml.header+xml" PartName="/word/header1.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rPr/>
      </w:pPr>
      <w:r w:rsidDel="00000000" w:rsidR="00000000" w:rsidRPr="00000000">
        <w:rPr>
          <w:rtl w:val="0"/>
        </w:rPr>
      </w:r>
    </w:p>
    <w:p w:rsidR="00000000" w:rsidDel="00000000" w:rsidP="00000000" w:rsidRDefault="00000000" w:rsidRPr="00000000" w14:paraId="00000002">
      <w:pPr>
        <w:rPr>
          <w:rFonts w:ascii="Times New Roman" w:cs="Times New Roman" w:eastAsia="Times New Roman" w:hAnsi="Times New Roman"/>
          <w:sz w:val="20"/>
          <w:szCs w:val="20"/>
        </w:rPr>
      </w:pPr>
      <w:r w:rsidDel="00000000" w:rsidR="00000000" w:rsidRPr="00000000">
        <w:rPr>
          <w:rtl w:val="0"/>
        </w:rPr>
      </w:r>
    </w:p>
    <w:tbl>
      <w:tblPr>
        <w:tblStyle w:val="Table1"/>
        <w:tblW w:w="14550.0" w:type="dxa"/>
        <w:jc w:val="left"/>
        <w:tblInd w:w="2.0" w:type="dxa"/>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4185"/>
        <w:gridCol w:w="3885"/>
        <w:gridCol w:w="6480"/>
        <w:tblGridChange w:id="0">
          <w:tblGrid>
            <w:gridCol w:w="4185"/>
            <w:gridCol w:w="3885"/>
            <w:gridCol w:w="6480"/>
          </w:tblGrid>
        </w:tblGridChange>
      </w:tblGrid>
      <w:tr>
        <w:trPr>
          <w:cantSplit w:val="0"/>
          <w:trHeight w:val="400" w:hRule="atLeast"/>
          <w:tblHeader w:val="0"/>
        </w:trPr>
        <w:tc>
          <w:tcPr>
            <w:gridSpan w:val="3"/>
            <w:shd w:fill="10bed2" w:val="clear"/>
            <w:tcMar>
              <w:top w:w="100.0" w:type="dxa"/>
              <w:left w:w="100.0" w:type="dxa"/>
              <w:bottom w:w="100.0" w:type="dxa"/>
              <w:right w:w="100.0" w:type="dxa"/>
            </w:tcMar>
          </w:tcPr>
          <w:p w:rsidR="00000000" w:rsidDel="00000000" w:rsidP="00000000" w:rsidRDefault="00000000" w:rsidRPr="00000000" w14:paraId="00000003">
            <w:pPr>
              <w:widowControl w:val="0"/>
              <w:spacing w:line="240" w:lineRule="auto"/>
              <w:jc w:val="center"/>
              <w:rPr>
                <w:b w:val="1"/>
                <w:sz w:val="20"/>
                <w:szCs w:val="20"/>
              </w:rPr>
            </w:pPr>
            <w:r w:rsidDel="00000000" w:rsidR="00000000" w:rsidRPr="00000000">
              <w:rPr>
                <w:b w:val="1"/>
                <w:sz w:val="20"/>
                <w:szCs w:val="20"/>
                <w:rtl w:val="0"/>
              </w:rPr>
              <w:t xml:space="preserve">LISTA DE VERIFICACIÓN ÁREA 3. ENSEÑANZA Y APRENDIZAJE - NIVEL B2</w:t>
            </w:r>
          </w:p>
        </w:tc>
      </w:tr>
      <w:tr>
        <w:trPr>
          <w:cantSplit w:val="0"/>
          <w:trHeight w:val="400" w:hRule="atLeast"/>
          <w:tblHeader w:val="0"/>
        </w:trPr>
        <w:tc>
          <w:tcPr>
            <w:shd w:fill="bbe5f0" w:val="clear"/>
            <w:tcMar>
              <w:top w:w="100.0" w:type="dxa"/>
              <w:left w:w="100.0" w:type="dxa"/>
              <w:bottom w:w="100.0" w:type="dxa"/>
              <w:right w:w="100.0" w:type="dxa"/>
            </w:tcMar>
          </w:tcPr>
          <w:p w:rsidR="00000000" w:rsidDel="00000000" w:rsidP="00000000" w:rsidRDefault="00000000" w:rsidRPr="00000000" w14:paraId="00000006">
            <w:pPr>
              <w:widowControl w:val="0"/>
              <w:spacing w:line="240" w:lineRule="auto"/>
              <w:jc w:val="center"/>
              <w:rPr>
                <w:b w:val="1"/>
                <w:sz w:val="20"/>
                <w:szCs w:val="20"/>
              </w:rPr>
            </w:pPr>
            <w:r w:rsidDel="00000000" w:rsidR="00000000" w:rsidRPr="00000000">
              <w:rPr>
                <w:b w:val="1"/>
                <w:sz w:val="20"/>
                <w:szCs w:val="20"/>
                <w:rtl w:val="0"/>
              </w:rPr>
              <w:t xml:space="preserve">INDICADORES DE LOGRO OBSERVABLES</w:t>
            </w:r>
          </w:p>
        </w:tc>
        <w:tc>
          <w:tcPr>
            <w:shd w:fill="bbe5f0" w:val="clear"/>
            <w:tcMar>
              <w:top w:w="100.0" w:type="dxa"/>
              <w:left w:w="100.0" w:type="dxa"/>
              <w:bottom w:w="100.0" w:type="dxa"/>
              <w:right w:w="100.0" w:type="dxa"/>
            </w:tcMar>
          </w:tcPr>
          <w:p w:rsidR="00000000" w:rsidDel="00000000" w:rsidP="00000000" w:rsidRDefault="00000000" w:rsidRPr="00000000" w14:paraId="00000007">
            <w:pPr>
              <w:widowControl w:val="0"/>
              <w:spacing w:line="240" w:lineRule="auto"/>
              <w:jc w:val="center"/>
              <w:rPr>
                <w:b w:val="1"/>
                <w:sz w:val="20"/>
                <w:szCs w:val="20"/>
              </w:rPr>
            </w:pPr>
            <w:r w:rsidDel="00000000" w:rsidR="00000000" w:rsidRPr="00000000">
              <w:rPr>
                <w:b w:val="1"/>
                <w:sz w:val="20"/>
                <w:szCs w:val="20"/>
                <w:rtl w:val="0"/>
              </w:rPr>
              <w:t xml:space="preserve">OBSERVACIONES</w:t>
            </w:r>
          </w:p>
        </w:tc>
        <w:tc>
          <w:tcPr>
            <w:shd w:fill="bbe5f0" w:val="clear"/>
            <w:tcMar>
              <w:top w:w="100.0" w:type="dxa"/>
              <w:left w:w="100.0" w:type="dxa"/>
              <w:bottom w:w="100.0" w:type="dxa"/>
              <w:right w:w="100.0" w:type="dxa"/>
            </w:tcMar>
          </w:tcPr>
          <w:p w:rsidR="00000000" w:rsidDel="00000000" w:rsidP="00000000" w:rsidRDefault="00000000" w:rsidRPr="00000000" w14:paraId="00000008">
            <w:pPr>
              <w:widowControl w:val="0"/>
              <w:spacing w:line="240" w:lineRule="auto"/>
              <w:jc w:val="center"/>
              <w:rPr>
                <w:b w:val="1"/>
                <w:sz w:val="20"/>
                <w:szCs w:val="20"/>
              </w:rPr>
            </w:pPr>
            <w:r w:rsidDel="00000000" w:rsidR="00000000" w:rsidRPr="00000000">
              <w:rPr>
                <w:b w:val="1"/>
                <w:sz w:val="20"/>
                <w:szCs w:val="20"/>
                <w:rtl w:val="0"/>
              </w:rPr>
              <w:t xml:space="preserve">EJEMPLOS</w:t>
            </w:r>
          </w:p>
        </w:tc>
      </w:tr>
      <w:tr>
        <w:trPr>
          <w:cantSplit w:val="0"/>
          <w:trHeight w:val="400" w:hRule="atLeast"/>
          <w:tblHeader w:val="0"/>
        </w:trPr>
        <w:tc>
          <w:tcPr>
            <w:gridSpan w:val="3"/>
            <w:shd w:fill="e3f9fe" w:val="clear"/>
            <w:tcMar>
              <w:top w:w="100.0" w:type="dxa"/>
              <w:left w:w="100.0" w:type="dxa"/>
              <w:bottom w:w="100.0" w:type="dxa"/>
              <w:right w:w="100.0" w:type="dxa"/>
            </w:tcMar>
          </w:tcPr>
          <w:p w:rsidR="00000000" w:rsidDel="00000000" w:rsidP="00000000" w:rsidRDefault="00000000" w:rsidRPr="00000000" w14:paraId="00000009">
            <w:pPr>
              <w:widowControl w:val="0"/>
              <w:spacing w:line="240" w:lineRule="auto"/>
              <w:rPr>
                <w:b w:val="1"/>
                <w:sz w:val="20"/>
                <w:szCs w:val="20"/>
              </w:rPr>
            </w:pPr>
            <w:r w:rsidDel="00000000" w:rsidR="00000000" w:rsidRPr="00000000">
              <w:rPr>
                <w:b w:val="1"/>
                <w:sz w:val="20"/>
                <w:szCs w:val="20"/>
                <w:rtl w:val="0"/>
              </w:rPr>
              <w:t xml:space="preserve">COMPETENCIA 3.1. ENSEÑANZA</w:t>
            </w:r>
          </w:p>
        </w:tc>
      </w:tr>
      <w:tr>
        <w:trPr>
          <w:cantSplit w:val="0"/>
          <w:trHeight w:val="400" w:hRule="atLeast"/>
          <w:tblHeader w:val="0"/>
        </w:trPr>
        <w:tc>
          <w:tcPr>
            <w:tcMar>
              <w:top w:w="100.0" w:type="dxa"/>
              <w:left w:w="100.0" w:type="dxa"/>
              <w:bottom w:w="100.0" w:type="dxa"/>
              <w:right w:w="100.0" w:type="dxa"/>
            </w:tcMar>
          </w:tcPr>
          <w:p w:rsidR="00000000" w:rsidDel="00000000" w:rsidP="00000000" w:rsidRDefault="00000000" w:rsidRPr="00000000" w14:paraId="0000000C">
            <w:pPr>
              <w:spacing w:line="240" w:lineRule="auto"/>
              <w:ind w:right="-2"/>
              <w:rPr>
                <w:sz w:val="20"/>
                <w:szCs w:val="20"/>
              </w:rPr>
            </w:pPr>
            <w:r w:rsidDel="00000000" w:rsidR="00000000" w:rsidRPr="00000000">
              <w:rPr>
                <w:sz w:val="20"/>
                <w:szCs w:val="20"/>
                <w:rtl w:val="0"/>
              </w:rPr>
              <w:t xml:space="preserve">3.1.B2.2. Integra las tecnologías digitales en su programación y práctica educativa de manera que el alumnado haga un uso plural, diversificado, selectivo y responsable, para desarrollar las actividades propuestas con el fin de alcanzar los objetivos de aprendizaje.</w:t>
            </w:r>
          </w:p>
        </w:tc>
        <w:tc>
          <w:tcPr>
            <w:shd w:fill="auto" w:val="clear"/>
            <w:tcMar>
              <w:top w:w="100.0" w:type="dxa"/>
              <w:left w:w="100.0" w:type="dxa"/>
              <w:bottom w:w="100.0" w:type="dxa"/>
              <w:right w:w="100.0" w:type="dxa"/>
            </w:tcMar>
          </w:tcPr>
          <w:p w:rsidR="00000000" w:rsidDel="00000000" w:rsidP="00000000" w:rsidRDefault="00000000" w:rsidRPr="00000000" w14:paraId="0000000D">
            <w:pPr>
              <w:widowControl w:val="0"/>
              <w:spacing w:line="240" w:lineRule="auto"/>
              <w:rPr>
                <w:sz w:val="20"/>
                <w:szCs w:val="20"/>
              </w:rPr>
            </w:pPr>
            <w:r w:rsidDel="00000000" w:rsidR="00000000" w:rsidRPr="00000000">
              <w:rPr>
                <w:sz w:val="20"/>
                <w:szCs w:val="20"/>
                <w:rtl w:val="0"/>
              </w:rPr>
              <w:t xml:space="preserve">Se debe documentar cómo cada herramienta tecnológica que se utiliza con el alumnado se adapta a los objetivos de enseñanza y aprendizaje, y se deben proporcionar criterios claros para la elección y el uso de los recursos digitales.</w:t>
            </w:r>
          </w:p>
        </w:tc>
        <w:tc>
          <w:tcPr>
            <w:shd w:fill="auto" w:val="clear"/>
            <w:tcMar>
              <w:top w:w="100.0" w:type="dxa"/>
              <w:left w:w="100.0" w:type="dxa"/>
              <w:bottom w:w="100.0" w:type="dxa"/>
              <w:right w:w="100.0" w:type="dxa"/>
            </w:tcMar>
          </w:tcPr>
          <w:p w:rsidR="00000000" w:rsidDel="00000000" w:rsidP="00000000" w:rsidRDefault="00000000" w:rsidRPr="00000000" w14:paraId="0000000E">
            <w:pPr>
              <w:spacing w:line="240" w:lineRule="auto"/>
              <w:ind w:right="-2"/>
              <w:rPr>
                <w:sz w:val="20"/>
                <w:szCs w:val="20"/>
              </w:rPr>
            </w:pPr>
            <w:r w:rsidDel="00000000" w:rsidR="00000000" w:rsidRPr="00000000">
              <w:rPr>
                <w:sz w:val="20"/>
                <w:szCs w:val="20"/>
                <w:rtl w:val="0"/>
              </w:rPr>
              <w:t xml:space="preserve">-Diseña e implementa situaciones de aprendizaje en las que aplica de manera sistemática, reflexiva y crítica las tecnologías digitales, desarrollando funcionalidades hasta ahora no utilizadas en su centro. Analiza sus características con el fin de evitar problemas y facilitar su uso.</w:t>
            </w:r>
          </w:p>
          <w:p w:rsidR="00000000" w:rsidDel="00000000" w:rsidP="00000000" w:rsidRDefault="00000000" w:rsidRPr="00000000" w14:paraId="0000000F">
            <w:pPr>
              <w:spacing w:line="240" w:lineRule="auto"/>
              <w:ind w:right="-2"/>
              <w:rPr>
                <w:sz w:val="20"/>
                <w:szCs w:val="20"/>
              </w:rPr>
            </w:pPr>
            <w:r w:rsidDel="00000000" w:rsidR="00000000" w:rsidRPr="00000000">
              <w:rPr>
                <w:sz w:val="20"/>
                <w:szCs w:val="20"/>
                <w:rtl w:val="0"/>
              </w:rPr>
              <w:t xml:space="preserve">-Diseña una actividad de aprendizaje digital seguida de una encuesta que evalúa la experiencia del alumnado y su progreso. Los datos de la encuesta se documentan y analizan para medir el impacto de las herramientas digitales en el aprendizaje.</w:t>
            </w:r>
          </w:p>
          <w:p w:rsidR="00000000" w:rsidDel="00000000" w:rsidP="00000000" w:rsidRDefault="00000000" w:rsidRPr="00000000" w14:paraId="00000010">
            <w:pPr>
              <w:spacing w:line="240" w:lineRule="auto"/>
              <w:ind w:right="-2"/>
              <w:rPr>
                <w:sz w:val="20"/>
                <w:szCs w:val="20"/>
              </w:rPr>
            </w:pPr>
            <w:r w:rsidDel="00000000" w:rsidR="00000000" w:rsidRPr="00000000">
              <w:rPr>
                <w:rtl w:val="0"/>
              </w:rPr>
            </w:r>
          </w:p>
          <w:p w:rsidR="00000000" w:rsidDel="00000000" w:rsidP="00000000" w:rsidRDefault="00000000" w:rsidRPr="00000000" w14:paraId="00000011">
            <w:pPr>
              <w:spacing w:line="240" w:lineRule="auto"/>
              <w:ind w:right="-2"/>
              <w:rPr>
                <w:sz w:val="20"/>
                <w:szCs w:val="20"/>
              </w:rPr>
            </w:pPr>
            <w:r w:rsidDel="00000000" w:rsidR="00000000" w:rsidRPr="00000000">
              <w:rPr>
                <w:rtl w:val="0"/>
              </w:rPr>
            </w:r>
          </w:p>
        </w:tc>
      </w:tr>
      <w:tr>
        <w:trPr>
          <w:cantSplit w:val="0"/>
          <w:trHeight w:val="400" w:hRule="atLeast"/>
          <w:tblHeader w:val="0"/>
        </w:trPr>
        <w:tc>
          <w:tcPr>
            <w:gridSpan w:val="3"/>
            <w:shd w:fill="e3f9fe" w:val="clear"/>
            <w:tcMar>
              <w:top w:w="100.0" w:type="dxa"/>
              <w:left w:w="100.0" w:type="dxa"/>
              <w:bottom w:w="100.0" w:type="dxa"/>
              <w:right w:w="100.0" w:type="dxa"/>
            </w:tcMar>
          </w:tcPr>
          <w:p w:rsidR="00000000" w:rsidDel="00000000" w:rsidP="00000000" w:rsidRDefault="00000000" w:rsidRPr="00000000" w14:paraId="00000012">
            <w:pPr>
              <w:widowControl w:val="0"/>
              <w:spacing w:line="240" w:lineRule="auto"/>
              <w:rPr>
                <w:b w:val="1"/>
                <w:sz w:val="20"/>
                <w:szCs w:val="20"/>
              </w:rPr>
            </w:pPr>
            <w:r w:rsidDel="00000000" w:rsidR="00000000" w:rsidRPr="00000000">
              <w:rPr>
                <w:b w:val="1"/>
                <w:sz w:val="20"/>
                <w:szCs w:val="20"/>
                <w:rtl w:val="0"/>
              </w:rPr>
              <w:t xml:space="preserve">EVIDENCIAS (todas deberán tener el formato de enlace público)</w:t>
            </w:r>
          </w:p>
        </w:tc>
      </w:tr>
      <w:tr>
        <w:trPr>
          <w:cantSplit w:val="0"/>
          <w:trHeight w:val="400" w:hRule="atLeast"/>
          <w:tblHeader w:val="0"/>
        </w:trPr>
        <w:tc>
          <w:tcPr>
            <w:gridSpan w:val="3"/>
            <w:tcMar>
              <w:top w:w="100.0" w:type="dxa"/>
              <w:left w:w="100.0" w:type="dxa"/>
              <w:bottom w:w="100.0" w:type="dxa"/>
              <w:right w:w="100.0" w:type="dxa"/>
            </w:tcMar>
          </w:tcPr>
          <w:p w:rsidR="00000000" w:rsidDel="00000000" w:rsidP="00000000" w:rsidRDefault="00000000" w:rsidRPr="00000000" w14:paraId="00000015">
            <w:pPr>
              <w:spacing w:line="240" w:lineRule="auto"/>
              <w:ind w:right="-2"/>
              <w:rPr>
                <w:sz w:val="20"/>
                <w:szCs w:val="20"/>
              </w:rPr>
            </w:pPr>
            <w:r w:rsidDel="00000000" w:rsidR="00000000" w:rsidRPr="00000000">
              <w:rPr>
                <w:sz w:val="20"/>
                <w:szCs w:val="20"/>
                <w:rtl w:val="0"/>
              </w:rPr>
              <w:t xml:space="preserve">A elegir una entre:</w:t>
            </w:r>
          </w:p>
          <w:p w:rsidR="00000000" w:rsidDel="00000000" w:rsidP="00000000" w:rsidRDefault="00000000" w:rsidRPr="00000000" w14:paraId="00000016">
            <w:pPr>
              <w:numPr>
                <w:ilvl w:val="0"/>
                <w:numId w:val="1"/>
              </w:numPr>
              <w:spacing w:line="240" w:lineRule="auto"/>
              <w:ind w:left="720" w:right="-2" w:hanging="360"/>
              <w:rPr>
                <w:sz w:val="20"/>
                <w:szCs w:val="20"/>
              </w:rPr>
            </w:pPr>
            <w:r w:rsidDel="00000000" w:rsidR="00000000" w:rsidRPr="00000000">
              <w:rPr>
                <w:b w:val="1"/>
                <w:sz w:val="20"/>
                <w:szCs w:val="20"/>
                <w:rtl w:val="0"/>
              </w:rPr>
              <w:t xml:space="preserve">Vídeo explicativo</w:t>
            </w:r>
            <w:r w:rsidDel="00000000" w:rsidR="00000000" w:rsidRPr="00000000">
              <w:rPr>
                <w:sz w:val="20"/>
                <w:szCs w:val="20"/>
                <w:rtl w:val="0"/>
              </w:rPr>
              <w:t xml:space="preserve"> (máximo 2 minutos), </w:t>
            </w:r>
            <w:r w:rsidDel="00000000" w:rsidR="00000000" w:rsidRPr="00000000">
              <w:rPr>
                <w:b w:val="1"/>
                <w:sz w:val="20"/>
                <w:szCs w:val="20"/>
                <w:rtl w:val="0"/>
              </w:rPr>
              <w:t xml:space="preserve">presentación digital</w:t>
            </w:r>
            <w:r w:rsidDel="00000000" w:rsidR="00000000" w:rsidRPr="00000000">
              <w:rPr>
                <w:sz w:val="20"/>
                <w:szCs w:val="20"/>
                <w:rtl w:val="0"/>
              </w:rPr>
              <w:t xml:space="preserve"> o </w:t>
            </w:r>
            <w:r w:rsidDel="00000000" w:rsidR="00000000" w:rsidRPr="00000000">
              <w:rPr>
                <w:b w:val="1"/>
                <w:sz w:val="20"/>
                <w:szCs w:val="20"/>
                <w:rtl w:val="0"/>
              </w:rPr>
              <w:t xml:space="preserve">documento PDF con capturas de pantalla</w:t>
            </w:r>
            <w:r w:rsidDel="00000000" w:rsidR="00000000" w:rsidRPr="00000000">
              <w:rPr>
                <w:sz w:val="20"/>
                <w:szCs w:val="20"/>
                <w:rtl w:val="0"/>
              </w:rPr>
              <w:t xml:space="preserve"> que muestre cómo una </w:t>
            </w:r>
            <w:r w:rsidDel="00000000" w:rsidR="00000000" w:rsidRPr="00000000">
              <w:rPr>
                <w:b w:val="1"/>
                <w:sz w:val="20"/>
                <w:szCs w:val="20"/>
                <w:rtl w:val="0"/>
              </w:rPr>
              <w:t xml:space="preserve">herramienta digital</w:t>
            </w:r>
            <w:r w:rsidDel="00000000" w:rsidR="00000000" w:rsidRPr="00000000">
              <w:rPr>
                <w:sz w:val="20"/>
                <w:szCs w:val="20"/>
                <w:rtl w:val="0"/>
              </w:rPr>
              <w:t xml:space="preserve"> específica ha transformado una actividad educativa. El formato elegido también debe incluir: </w:t>
            </w:r>
          </w:p>
          <w:p w:rsidR="00000000" w:rsidDel="00000000" w:rsidP="00000000" w:rsidRDefault="00000000" w:rsidRPr="00000000" w14:paraId="00000017">
            <w:pPr>
              <w:numPr>
                <w:ilvl w:val="1"/>
                <w:numId w:val="1"/>
              </w:numPr>
              <w:spacing w:line="240" w:lineRule="auto"/>
              <w:ind w:left="1440" w:right="-2" w:hanging="360"/>
              <w:rPr>
                <w:sz w:val="20"/>
                <w:szCs w:val="20"/>
              </w:rPr>
            </w:pPr>
            <w:r w:rsidDel="00000000" w:rsidR="00000000" w:rsidRPr="00000000">
              <w:rPr>
                <w:b w:val="1"/>
                <w:sz w:val="20"/>
                <w:szCs w:val="20"/>
                <w:rtl w:val="0"/>
              </w:rPr>
              <w:t xml:space="preserve">Reflexión </w:t>
            </w:r>
            <w:r w:rsidDel="00000000" w:rsidR="00000000" w:rsidRPr="00000000">
              <w:rPr>
                <w:sz w:val="20"/>
                <w:szCs w:val="20"/>
                <w:rtl w:val="0"/>
              </w:rPr>
              <w:t xml:space="preserve">escrita que analice la mejora sustancial en el aprendizaje del alumnado, según el modelo </w:t>
            </w:r>
            <w:hyperlink r:id="rId7">
              <w:r w:rsidDel="00000000" w:rsidR="00000000" w:rsidRPr="00000000">
                <w:rPr>
                  <w:color w:val="1155cc"/>
                  <w:sz w:val="20"/>
                  <w:szCs w:val="20"/>
                  <w:u w:val="single"/>
                  <w:rtl w:val="0"/>
                </w:rPr>
                <w:t xml:space="preserve">SAMR</w:t>
              </w:r>
            </w:hyperlink>
            <w:r w:rsidDel="00000000" w:rsidR="00000000" w:rsidRPr="00000000">
              <w:rPr>
                <w:sz w:val="20"/>
                <w:szCs w:val="20"/>
                <w:rtl w:val="0"/>
              </w:rPr>
              <w:t xml:space="preserve"> (Modificación o Redefinición).</w:t>
            </w:r>
          </w:p>
          <w:p w:rsidR="00000000" w:rsidDel="00000000" w:rsidP="00000000" w:rsidRDefault="00000000" w:rsidRPr="00000000" w14:paraId="00000018">
            <w:pPr>
              <w:widowControl w:val="0"/>
              <w:numPr>
                <w:ilvl w:val="1"/>
                <w:numId w:val="1"/>
              </w:numPr>
              <w:spacing w:line="240" w:lineRule="auto"/>
              <w:ind w:left="1440" w:hanging="360"/>
              <w:rPr>
                <w:sz w:val="20"/>
                <w:szCs w:val="20"/>
              </w:rPr>
            </w:pPr>
            <w:r w:rsidDel="00000000" w:rsidR="00000000" w:rsidRPr="00000000">
              <w:rPr>
                <w:b w:val="1"/>
                <w:sz w:val="20"/>
                <w:szCs w:val="20"/>
                <w:rtl w:val="0"/>
              </w:rPr>
              <w:t xml:space="preserve">Demostración de que se ha llevado a cabo en el aula </w:t>
            </w:r>
            <w:r w:rsidDel="00000000" w:rsidR="00000000" w:rsidRPr="00000000">
              <w:rPr>
                <w:sz w:val="20"/>
                <w:szCs w:val="20"/>
                <w:rtl w:val="0"/>
              </w:rPr>
              <w:t xml:space="preserve">(capturas de pantalla del entorno virtual de aprendizaje con interacción con el alumnado, fotografías o vídeos reales). </w:t>
            </w:r>
          </w:p>
          <w:p w:rsidR="00000000" w:rsidDel="00000000" w:rsidP="00000000" w:rsidRDefault="00000000" w:rsidRPr="00000000" w14:paraId="00000019">
            <w:pPr>
              <w:numPr>
                <w:ilvl w:val="0"/>
                <w:numId w:val="1"/>
              </w:numPr>
              <w:spacing w:line="240" w:lineRule="auto"/>
              <w:ind w:left="720" w:right="-2" w:hanging="360"/>
              <w:rPr>
                <w:sz w:val="20"/>
                <w:szCs w:val="20"/>
              </w:rPr>
            </w:pPr>
            <w:r w:rsidDel="00000000" w:rsidR="00000000" w:rsidRPr="00000000">
              <w:rPr>
                <w:b w:val="1"/>
                <w:sz w:val="20"/>
                <w:szCs w:val="20"/>
                <w:rtl w:val="0"/>
              </w:rPr>
              <w:t xml:space="preserve">Vídeo explicativo</w:t>
            </w:r>
            <w:r w:rsidDel="00000000" w:rsidR="00000000" w:rsidRPr="00000000">
              <w:rPr>
                <w:sz w:val="20"/>
                <w:szCs w:val="20"/>
                <w:rtl w:val="0"/>
              </w:rPr>
              <w:t xml:space="preserve"> (máximo 2 minutos), </w:t>
            </w:r>
            <w:r w:rsidDel="00000000" w:rsidR="00000000" w:rsidRPr="00000000">
              <w:rPr>
                <w:b w:val="1"/>
                <w:sz w:val="20"/>
                <w:szCs w:val="20"/>
                <w:rtl w:val="0"/>
              </w:rPr>
              <w:t xml:space="preserve">presentación digital</w:t>
            </w:r>
            <w:r w:rsidDel="00000000" w:rsidR="00000000" w:rsidRPr="00000000">
              <w:rPr>
                <w:sz w:val="20"/>
                <w:szCs w:val="20"/>
                <w:rtl w:val="0"/>
              </w:rPr>
              <w:t xml:space="preserve"> o </w:t>
            </w:r>
            <w:r w:rsidDel="00000000" w:rsidR="00000000" w:rsidRPr="00000000">
              <w:rPr>
                <w:b w:val="1"/>
                <w:sz w:val="20"/>
                <w:szCs w:val="20"/>
                <w:rtl w:val="0"/>
              </w:rPr>
              <w:t xml:space="preserve">documento PDF con capturas de pantalla</w:t>
            </w:r>
            <w:r w:rsidDel="00000000" w:rsidR="00000000" w:rsidRPr="00000000">
              <w:rPr>
                <w:sz w:val="20"/>
                <w:szCs w:val="20"/>
                <w:rtl w:val="0"/>
              </w:rPr>
              <w:t xml:space="preserve"> que muestre una </w:t>
            </w:r>
            <w:r w:rsidDel="00000000" w:rsidR="00000000" w:rsidRPr="00000000">
              <w:rPr>
                <w:b w:val="1"/>
                <w:sz w:val="20"/>
                <w:szCs w:val="20"/>
                <w:rtl w:val="0"/>
              </w:rPr>
              <w:t xml:space="preserve">encuesta a tu alumnado </w:t>
            </w:r>
            <w:r w:rsidDel="00000000" w:rsidR="00000000" w:rsidRPr="00000000">
              <w:rPr>
                <w:sz w:val="20"/>
                <w:szCs w:val="20"/>
                <w:rtl w:val="0"/>
              </w:rPr>
              <w:t xml:space="preserve">que ilustre la eficacia de las herramientas digitales utilizadas en el aula, enfocándose en las</w:t>
            </w:r>
            <w:r w:rsidDel="00000000" w:rsidR="00000000" w:rsidRPr="00000000">
              <w:rPr>
                <w:b w:val="1"/>
                <w:sz w:val="20"/>
                <w:szCs w:val="20"/>
                <w:rtl w:val="0"/>
              </w:rPr>
              <w:t xml:space="preserve"> mejoras medibles </w:t>
            </w:r>
            <w:r w:rsidDel="00000000" w:rsidR="00000000" w:rsidRPr="00000000">
              <w:rPr>
                <w:sz w:val="20"/>
                <w:szCs w:val="20"/>
                <w:rtl w:val="0"/>
              </w:rPr>
              <w:t xml:space="preserve">del aprendizaje.</w:t>
            </w:r>
          </w:p>
          <w:p w:rsidR="00000000" w:rsidDel="00000000" w:rsidP="00000000" w:rsidRDefault="00000000" w:rsidRPr="00000000" w14:paraId="0000001A">
            <w:pPr>
              <w:numPr>
                <w:ilvl w:val="0"/>
                <w:numId w:val="1"/>
              </w:numPr>
              <w:spacing w:line="240" w:lineRule="auto"/>
              <w:ind w:left="720" w:right="-2" w:hanging="360"/>
              <w:rPr>
                <w:sz w:val="20"/>
                <w:szCs w:val="20"/>
              </w:rPr>
            </w:pPr>
            <w:r w:rsidDel="00000000" w:rsidR="00000000" w:rsidRPr="00000000">
              <w:rPr>
                <w:b w:val="1"/>
                <w:sz w:val="20"/>
                <w:szCs w:val="20"/>
                <w:rtl w:val="0"/>
              </w:rPr>
              <w:t xml:space="preserve">Vídeo explicativo</w:t>
            </w:r>
            <w:r w:rsidDel="00000000" w:rsidR="00000000" w:rsidRPr="00000000">
              <w:rPr>
                <w:sz w:val="20"/>
                <w:szCs w:val="20"/>
                <w:rtl w:val="0"/>
              </w:rPr>
              <w:t xml:space="preserve"> (máximo 2 minutos), </w:t>
            </w:r>
            <w:r w:rsidDel="00000000" w:rsidR="00000000" w:rsidRPr="00000000">
              <w:rPr>
                <w:b w:val="1"/>
                <w:sz w:val="20"/>
                <w:szCs w:val="20"/>
                <w:rtl w:val="0"/>
              </w:rPr>
              <w:t xml:space="preserve">presentación digital</w:t>
            </w:r>
            <w:r w:rsidDel="00000000" w:rsidR="00000000" w:rsidRPr="00000000">
              <w:rPr>
                <w:sz w:val="20"/>
                <w:szCs w:val="20"/>
                <w:rtl w:val="0"/>
              </w:rPr>
              <w:t xml:space="preserve"> o </w:t>
            </w:r>
            <w:r w:rsidDel="00000000" w:rsidR="00000000" w:rsidRPr="00000000">
              <w:rPr>
                <w:b w:val="1"/>
                <w:sz w:val="20"/>
                <w:szCs w:val="20"/>
                <w:rtl w:val="0"/>
              </w:rPr>
              <w:t xml:space="preserve">documento PDF con capturas de pantalla</w:t>
            </w:r>
            <w:r w:rsidDel="00000000" w:rsidR="00000000" w:rsidRPr="00000000">
              <w:rPr>
                <w:sz w:val="20"/>
                <w:szCs w:val="20"/>
                <w:rtl w:val="0"/>
              </w:rPr>
              <w:t xml:space="preserve"> que muestre una </w:t>
            </w:r>
            <w:r w:rsidDel="00000000" w:rsidR="00000000" w:rsidRPr="00000000">
              <w:rPr>
                <w:b w:val="1"/>
                <w:sz w:val="20"/>
                <w:szCs w:val="20"/>
                <w:rtl w:val="0"/>
              </w:rPr>
              <w:t xml:space="preserve">situación de aprendizaje </w:t>
            </w:r>
            <w:r w:rsidDel="00000000" w:rsidR="00000000" w:rsidRPr="00000000">
              <w:rPr>
                <w:sz w:val="20"/>
                <w:szCs w:val="20"/>
                <w:rtl w:val="0"/>
              </w:rPr>
              <w:t xml:space="preserve">que has llevado a cabo en el aula en la que las tecnologías digitales están</w:t>
            </w:r>
            <w:r w:rsidDel="00000000" w:rsidR="00000000" w:rsidRPr="00000000">
              <w:rPr>
                <w:b w:val="1"/>
                <w:sz w:val="20"/>
                <w:szCs w:val="20"/>
                <w:rtl w:val="0"/>
              </w:rPr>
              <w:t xml:space="preserve"> integradas </w:t>
            </w:r>
            <w:r w:rsidDel="00000000" w:rsidR="00000000" w:rsidRPr="00000000">
              <w:rPr>
                <w:sz w:val="20"/>
                <w:szCs w:val="20"/>
                <w:rtl w:val="0"/>
              </w:rPr>
              <w:t xml:space="preserve">con los objetivos de aprendizaje. El formato elegido también debe incluir:</w:t>
            </w:r>
          </w:p>
          <w:p w:rsidR="00000000" w:rsidDel="00000000" w:rsidP="00000000" w:rsidRDefault="00000000" w:rsidRPr="00000000" w14:paraId="0000001B">
            <w:pPr>
              <w:numPr>
                <w:ilvl w:val="1"/>
                <w:numId w:val="1"/>
              </w:numPr>
              <w:spacing w:line="240" w:lineRule="auto"/>
              <w:ind w:left="1440" w:right="-2" w:hanging="360"/>
              <w:rPr>
                <w:sz w:val="20"/>
                <w:szCs w:val="20"/>
              </w:rPr>
            </w:pPr>
            <w:r w:rsidDel="00000000" w:rsidR="00000000" w:rsidRPr="00000000">
              <w:rPr>
                <w:b w:val="1"/>
                <w:sz w:val="20"/>
                <w:szCs w:val="20"/>
                <w:rtl w:val="0"/>
              </w:rPr>
              <w:t xml:space="preserve">Actividades </w:t>
            </w:r>
            <w:r w:rsidDel="00000000" w:rsidR="00000000" w:rsidRPr="00000000">
              <w:rPr>
                <w:sz w:val="20"/>
                <w:szCs w:val="20"/>
                <w:rtl w:val="0"/>
              </w:rPr>
              <w:t xml:space="preserve">planificadas, </w:t>
            </w:r>
            <w:r w:rsidDel="00000000" w:rsidR="00000000" w:rsidRPr="00000000">
              <w:rPr>
                <w:b w:val="1"/>
                <w:sz w:val="20"/>
                <w:szCs w:val="20"/>
                <w:rtl w:val="0"/>
              </w:rPr>
              <w:t xml:space="preserve">herramientas</w:t>
            </w:r>
            <w:r w:rsidDel="00000000" w:rsidR="00000000" w:rsidRPr="00000000">
              <w:rPr>
                <w:sz w:val="20"/>
                <w:szCs w:val="20"/>
                <w:rtl w:val="0"/>
              </w:rPr>
              <w:t xml:space="preserve"> tecnológicas implementadas y </w:t>
            </w:r>
            <w:r w:rsidDel="00000000" w:rsidR="00000000" w:rsidRPr="00000000">
              <w:rPr>
                <w:b w:val="1"/>
                <w:sz w:val="20"/>
                <w:szCs w:val="20"/>
                <w:rtl w:val="0"/>
              </w:rPr>
              <w:t xml:space="preserve">resultados </w:t>
            </w:r>
            <w:r w:rsidDel="00000000" w:rsidR="00000000" w:rsidRPr="00000000">
              <w:rPr>
                <w:sz w:val="20"/>
                <w:szCs w:val="20"/>
                <w:rtl w:val="0"/>
              </w:rPr>
              <w:t xml:space="preserve">educativos alcanzados.</w:t>
            </w:r>
          </w:p>
          <w:p w:rsidR="00000000" w:rsidDel="00000000" w:rsidP="00000000" w:rsidRDefault="00000000" w:rsidRPr="00000000" w14:paraId="0000001C">
            <w:pPr>
              <w:numPr>
                <w:ilvl w:val="1"/>
                <w:numId w:val="1"/>
              </w:numPr>
              <w:spacing w:line="240" w:lineRule="auto"/>
              <w:ind w:left="1440" w:right="-2" w:hanging="360"/>
              <w:rPr>
                <w:sz w:val="20"/>
                <w:szCs w:val="20"/>
              </w:rPr>
            </w:pPr>
            <w:r w:rsidDel="00000000" w:rsidR="00000000" w:rsidRPr="00000000">
              <w:rPr>
                <w:b w:val="1"/>
                <w:sz w:val="20"/>
                <w:szCs w:val="20"/>
                <w:rtl w:val="0"/>
              </w:rPr>
              <w:t xml:space="preserve">Retroalimentación</w:t>
            </w:r>
            <w:r w:rsidDel="00000000" w:rsidR="00000000" w:rsidRPr="00000000">
              <w:rPr>
                <w:sz w:val="20"/>
                <w:szCs w:val="20"/>
                <w:rtl w:val="0"/>
              </w:rPr>
              <w:t xml:space="preserve"> de estudiantes o métricas de aprendizaje.</w:t>
            </w:r>
          </w:p>
          <w:p w:rsidR="00000000" w:rsidDel="00000000" w:rsidP="00000000" w:rsidRDefault="00000000" w:rsidRPr="00000000" w14:paraId="0000001D">
            <w:pPr>
              <w:numPr>
                <w:ilvl w:val="0"/>
                <w:numId w:val="1"/>
              </w:numPr>
              <w:spacing w:line="240" w:lineRule="auto"/>
              <w:ind w:left="720" w:right="-2" w:hanging="360"/>
              <w:rPr>
                <w:sz w:val="20"/>
                <w:szCs w:val="20"/>
              </w:rPr>
            </w:pPr>
            <w:r w:rsidDel="00000000" w:rsidR="00000000" w:rsidRPr="00000000">
              <w:rPr>
                <w:sz w:val="20"/>
                <w:szCs w:val="20"/>
                <w:rtl w:val="0"/>
              </w:rPr>
              <w:t xml:space="preserve">Cualquier otra aportación en la que se pueda observar el cumplimiento de esta competencia.</w:t>
            </w:r>
          </w:p>
          <w:p w:rsidR="00000000" w:rsidDel="00000000" w:rsidP="00000000" w:rsidRDefault="00000000" w:rsidRPr="00000000" w14:paraId="0000001E">
            <w:pPr>
              <w:spacing w:line="240" w:lineRule="auto"/>
              <w:ind w:right="-2"/>
              <w:rPr>
                <w:sz w:val="20"/>
                <w:szCs w:val="20"/>
              </w:rPr>
            </w:pPr>
            <w:r w:rsidDel="00000000" w:rsidR="00000000" w:rsidRPr="00000000">
              <w:rPr>
                <w:rtl w:val="0"/>
              </w:rPr>
            </w:r>
          </w:p>
          <w:p w:rsidR="00000000" w:rsidDel="00000000" w:rsidP="00000000" w:rsidRDefault="00000000" w:rsidRPr="00000000" w14:paraId="0000001F">
            <w:pPr>
              <w:spacing w:line="240" w:lineRule="auto"/>
              <w:ind w:right="-2"/>
              <w:rPr>
                <w:sz w:val="20"/>
                <w:szCs w:val="20"/>
              </w:rPr>
            </w:pPr>
            <w:r w:rsidDel="00000000" w:rsidR="00000000" w:rsidRPr="00000000">
              <w:rPr>
                <w:rtl w:val="0"/>
              </w:rPr>
            </w:r>
          </w:p>
        </w:tc>
      </w:tr>
      <w:tr>
        <w:trPr>
          <w:cantSplit w:val="0"/>
          <w:trHeight w:val="400" w:hRule="atLeast"/>
          <w:tblHeader w:val="0"/>
        </w:trPr>
        <w:tc>
          <w:tcPr>
            <w:gridSpan w:val="3"/>
            <w:shd w:fill="e3f9fe" w:val="clear"/>
            <w:tcMar>
              <w:top w:w="100.0" w:type="dxa"/>
              <w:left w:w="100.0" w:type="dxa"/>
              <w:bottom w:w="100.0" w:type="dxa"/>
              <w:right w:w="100.0" w:type="dxa"/>
            </w:tcMar>
          </w:tcPr>
          <w:p w:rsidR="00000000" w:rsidDel="00000000" w:rsidP="00000000" w:rsidRDefault="00000000" w:rsidRPr="00000000" w14:paraId="00000022">
            <w:pPr>
              <w:widowControl w:val="0"/>
              <w:spacing w:line="240" w:lineRule="auto"/>
              <w:rPr>
                <w:b w:val="1"/>
                <w:sz w:val="20"/>
                <w:szCs w:val="20"/>
              </w:rPr>
            </w:pPr>
            <w:r w:rsidDel="00000000" w:rsidR="00000000" w:rsidRPr="00000000">
              <w:rPr>
                <w:b w:val="1"/>
                <w:sz w:val="20"/>
                <w:szCs w:val="20"/>
                <w:rtl w:val="0"/>
              </w:rPr>
              <w:t xml:space="preserve">COMPETENCIA 3.2. ORIENTACIÓN Y APOYO EN EL APRENDIZAJE</w:t>
            </w:r>
          </w:p>
        </w:tc>
      </w:tr>
      <w:tr>
        <w:trPr>
          <w:cantSplit w:val="0"/>
          <w:trHeight w:val="400" w:hRule="atLeast"/>
          <w:tblHeader w:val="0"/>
        </w:trPr>
        <w:tc>
          <w:tcPr/>
          <w:p w:rsidR="00000000" w:rsidDel="00000000" w:rsidP="00000000" w:rsidRDefault="00000000" w:rsidRPr="00000000" w14:paraId="00000025">
            <w:pPr>
              <w:spacing w:line="240" w:lineRule="auto"/>
              <w:ind w:right="-2"/>
              <w:rPr>
                <w:sz w:val="20"/>
                <w:szCs w:val="20"/>
              </w:rPr>
            </w:pPr>
            <w:r w:rsidDel="00000000" w:rsidR="00000000" w:rsidRPr="00000000">
              <w:rPr>
                <w:sz w:val="20"/>
                <w:szCs w:val="20"/>
                <w:rtl w:val="0"/>
              </w:rPr>
              <w:t xml:space="preserve">3.2.B2.2. Adapta al contexto educativo estrategias en las que, gracias a las tecnologías digitales, puede obtener información inmediata sobre el proceso de aprendizaje de su alumnado para mejorar la ayuda y la orientación proporcionada durante el proceso.</w:t>
            </w:r>
          </w:p>
        </w:tc>
        <w:tc>
          <w:tcPr>
            <w:shd w:fill="auto" w:val="clear"/>
            <w:tcMar>
              <w:top w:w="100.0" w:type="dxa"/>
              <w:left w:w="100.0" w:type="dxa"/>
              <w:bottom w:w="100.0" w:type="dxa"/>
              <w:right w:w="100.0" w:type="dxa"/>
            </w:tcMar>
          </w:tcPr>
          <w:p w:rsidR="00000000" w:rsidDel="00000000" w:rsidP="00000000" w:rsidRDefault="00000000" w:rsidRPr="00000000" w14:paraId="00000026">
            <w:pPr>
              <w:widowControl w:val="0"/>
              <w:spacing w:line="240" w:lineRule="auto"/>
              <w:rPr>
                <w:sz w:val="20"/>
                <w:szCs w:val="20"/>
              </w:rPr>
            </w:pPr>
            <w:r w:rsidDel="00000000" w:rsidR="00000000" w:rsidRPr="00000000">
              <w:rPr>
                <w:sz w:val="20"/>
                <w:szCs w:val="20"/>
                <w:rtl w:val="0"/>
              </w:rPr>
              <w:t xml:space="preserve">Se asegura el uso de plataformas educativas para la tutoría virtual a fin de proporcionar orientación personalizada.  </w:t>
            </w:r>
          </w:p>
          <w:p w:rsidR="00000000" w:rsidDel="00000000" w:rsidP="00000000" w:rsidRDefault="00000000" w:rsidRPr="00000000" w14:paraId="00000027">
            <w:pPr>
              <w:widowControl w:val="0"/>
              <w:spacing w:line="240" w:lineRule="auto"/>
              <w:rPr>
                <w:sz w:val="20"/>
                <w:szCs w:val="20"/>
              </w:rPr>
            </w:pPr>
            <w:r w:rsidDel="00000000" w:rsidR="00000000" w:rsidRPr="00000000">
              <w:rPr>
                <w:sz w:val="20"/>
                <w:szCs w:val="20"/>
                <w:rtl w:val="0"/>
              </w:rPr>
              <w:t xml:space="preserve">Se establece un sistema de seguimiento del aprendizaje que permita la identificación de necesidades individuales y grupales.</w:t>
            </w:r>
          </w:p>
          <w:p w:rsidR="00000000" w:rsidDel="00000000" w:rsidP="00000000" w:rsidRDefault="00000000" w:rsidRPr="00000000" w14:paraId="00000028">
            <w:pPr>
              <w:widowControl w:val="0"/>
              <w:spacing w:line="240" w:lineRule="auto"/>
              <w:rPr>
                <w:sz w:val="20"/>
                <w:szCs w:val="20"/>
              </w:rPr>
            </w:pPr>
            <w:r w:rsidDel="00000000" w:rsidR="00000000" w:rsidRPr="00000000">
              <w:rPr>
                <w:rtl w:val="0"/>
              </w:rPr>
            </w:r>
          </w:p>
        </w:tc>
        <w:tc>
          <w:tcPr>
            <w:shd w:fill="auto" w:val="clear"/>
            <w:tcMar>
              <w:top w:w="100.0" w:type="dxa"/>
              <w:left w:w="100.0" w:type="dxa"/>
              <w:bottom w:w="100.0" w:type="dxa"/>
              <w:right w:w="100.0" w:type="dxa"/>
            </w:tcMar>
          </w:tcPr>
          <w:p w:rsidR="00000000" w:rsidDel="00000000" w:rsidP="00000000" w:rsidRDefault="00000000" w:rsidRPr="00000000" w14:paraId="00000029">
            <w:pPr>
              <w:widowControl w:val="0"/>
              <w:spacing w:line="240" w:lineRule="auto"/>
              <w:rPr>
                <w:sz w:val="20"/>
                <w:szCs w:val="20"/>
              </w:rPr>
            </w:pPr>
            <w:r w:rsidDel="00000000" w:rsidR="00000000" w:rsidRPr="00000000">
              <w:rPr>
                <w:sz w:val="20"/>
                <w:szCs w:val="20"/>
                <w:rtl w:val="0"/>
              </w:rPr>
              <w:t xml:space="preserve">- Utiliza diferentes aplicaciones que potencian el mensaje cuando imparte una clase por videoconferencia, por ejemplo, la pizarra virtual, tanto para presentar conceptos básicos como para recopilar todas las aportaciones del grupo en un espacio común y visible para todos.</w:t>
            </w:r>
          </w:p>
          <w:p w:rsidR="00000000" w:rsidDel="00000000" w:rsidP="00000000" w:rsidRDefault="00000000" w:rsidRPr="00000000" w14:paraId="0000002A">
            <w:pPr>
              <w:widowControl w:val="0"/>
              <w:spacing w:line="240" w:lineRule="auto"/>
              <w:rPr>
                <w:sz w:val="20"/>
                <w:szCs w:val="20"/>
              </w:rPr>
            </w:pPr>
            <w:r w:rsidDel="00000000" w:rsidR="00000000" w:rsidRPr="00000000">
              <w:rPr>
                <w:sz w:val="20"/>
                <w:szCs w:val="20"/>
                <w:rtl w:val="0"/>
              </w:rPr>
              <w:t xml:space="preserve">- Diseña un cuestionario digital que le permite categorizar los errores de comprensión sobre un tema determinado para mejorar la asimilación del contenido o de las destrezas.</w:t>
            </w:r>
          </w:p>
          <w:p w:rsidR="00000000" w:rsidDel="00000000" w:rsidP="00000000" w:rsidRDefault="00000000" w:rsidRPr="00000000" w14:paraId="0000002B">
            <w:pPr>
              <w:widowControl w:val="0"/>
              <w:spacing w:line="240" w:lineRule="auto"/>
              <w:rPr>
                <w:sz w:val="20"/>
                <w:szCs w:val="20"/>
              </w:rPr>
            </w:pPr>
            <w:r w:rsidDel="00000000" w:rsidR="00000000" w:rsidRPr="00000000">
              <w:rPr>
                <w:sz w:val="20"/>
                <w:szCs w:val="20"/>
                <w:rtl w:val="0"/>
              </w:rPr>
              <w:t xml:space="preserve">- Aplica el sistema de restricción que ofrece el entorno virtual de aprendizaje, configurando el acceso a diferentes contenidos y actividades de refuerzo en función de las actividades superadas previamente.</w:t>
            </w:r>
          </w:p>
          <w:p w:rsidR="00000000" w:rsidDel="00000000" w:rsidP="00000000" w:rsidRDefault="00000000" w:rsidRPr="00000000" w14:paraId="0000002C">
            <w:pPr>
              <w:widowControl w:val="0"/>
              <w:spacing w:line="240" w:lineRule="auto"/>
              <w:rPr>
                <w:sz w:val="20"/>
                <w:szCs w:val="20"/>
              </w:rPr>
            </w:pPr>
            <w:r w:rsidDel="00000000" w:rsidR="00000000" w:rsidRPr="00000000">
              <w:rPr>
                <w:sz w:val="20"/>
                <w:szCs w:val="20"/>
                <w:rtl w:val="0"/>
              </w:rPr>
              <w:t xml:space="preserve">- Incluye contenidos digitales opcionales sobre aprendizajes previos y actividades de refuerzo en el entorno virtual de aprendizaje.</w:t>
            </w:r>
          </w:p>
        </w:tc>
      </w:tr>
      <w:tr>
        <w:trPr>
          <w:cantSplit w:val="0"/>
          <w:trHeight w:val="400" w:hRule="atLeast"/>
          <w:tblHeader w:val="0"/>
        </w:trPr>
        <w:tc>
          <w:tcPr/>
          <w:p w:rsidR="00000000" w:rsidDel="00000000" w:rsidP="00000000" w:rsidRDefault="00000000" w:rsidRPr="00000000" w14:paraId="0000002D">
            <w:pPr>
              <w:spacing w:line="240" w:lineRule="auto"/>
              <w:ind w:right="-2"/>
              <w:rPr>
                <w:sz w:val="20"/>
                <w:szCs w:val="20"/>
              </w:rPr>
            </w:pPr>
            <w:r w:rsidDel="00000000" w:rsidR="00000000" w:rsidRPr="00000000">
              <w:rPr>
                <w:sz w:val="20"/>
                <w:szCs w:val="20"/>
                <w:rtl w:val="0"/>
              </w:rPr>
              <w:t xml:space="preserve">3.2.B2.3. Aplica estrategias de pensamiento computacional para diseñar procedimientos que permitan detectar y categorizar los problemas específicos que su alumnado puede tener durante el proceso de un determinado aprendizaje, así como para modelar las orientaciones, ayudas, información de apoyo y actividades de refuerzo, empleando tecnologías digitales.</w:t>
            </w:r>
          </w:p>
        </w:tc>
        <w:tc>
          <w:tcPr>
            <w:shd w:fill="auto" w:val="clear"/>
            <w:tcMar>
              <w:top w:w="100.0" w:type="dxa"/>
              <w:left w:w="100.0" w:type="dxa"/>
              <w:bottom w:w="100.0" w:type="dxa"/>
              <w:right w:w="100.0" w:type="dxa"/>
            </w:tcMar>
          </w:tcPr>
          <w:p w:rsidR="00000000" w:rsidDel="00000000" w:rsidP="00000000" w:rsidRDefault="00000000" w:rsidRPr="00000000" w14:paraId="0000002E">
            <w:pPr>
              <w:spacing w:line="240" w:lineRule="auto"/>
              <w:ind w:right="-2"/>
              <w:rPr>
                <w:sz w:val="20"/>
                <w:szCs w:val="20"/>
              </w:rPr>
            </w:pPr>
            <w:r w:rsidDel="00000000" w:rsidR="00000000" w:rsidRPr="00000000">
              <w:rPr>
                <w:sz w:val="20"/>
                <w:szCs w:val="20"/>
                <w:rtl w:val="0"/>
              </w:rPr>
              <w:t xml:space="preserve">Utiliza tecnologías digitales, como una aplicación de programación visual, para diseñar tareas secuenciales. El alumnado experimenta con el orden de las actividades y aprende a seguir instrucciones en una secuencia lógica. Esto ayuda a desarrollar el pensamiento computacional desde la edad más temprana.</w:t>
            </w:r>
          </w:p>
        </w:tc>
        <w:tc>
          <w:tcPr>
            <w:shd w:fill="auto" w:val="clear"/>
            <w:tcMar>
              <w:top w:w="100.0" w:type="dxa"/>
              <w:left w:w="100.0" w:type="dxa"/>
              <w:bottom w:w="100.0" w:type="dxa"/>
              <w:right w:w="100.0" w:type="dxa"/>
            </w:tcMar>
          </w:tcPr>
          <w:p w:rsidR="00000000" w:rsidDel="00000000" w:rsidP="00000000" w:rsidRDefault="00000000" w:rsidRPr="00000000" w14:paraId="0000002F">
            <w:pPr>
              <w:spacing w:line="240" w:lineRule="auto"/>
              <w:ind w:right="-2"/>
              <w:rPr>
                <w:sz w:val="20"/>
                <w:szCs w:val="20"/>
              </w:rPr>
            </w:pPr>
            <w:r w:rsidDel="00000000" w:rsidR="00000000" w:rsidRPr="00000000">
              <w:rPr>
                <w:sz w:val="20"/>
                <w:szCs w:val="20"/>
                <w:rtl w:val="0"/>
              </w:rPr>
              <w:t xml:space="preserve">- Integra el pensamiento computacional dentro de las prácticas pedagógicas habituales, enfocándose en el razonamiento lógico y la resolución de problemas.  </w:t>
            </w:r>
          </w:p>
          <w:p w:rsidR="00000000" w:rsidDel="00000000" w:rsidP="00000000" w:rsidRDefault="00000000" w:rsidRPr="00000000" w14:paraId="00000030">
            <w:pPr>
              <w:spacing w:line="240" w:lineRule="auto"/>
              <w:ind w:right="-2"/>
              <w:rPr>
                <w:sz w:val="20"/>
                <w:szCs w:val="20"/>
              </w:rPr>
            </w:pPr>
            <w:r w:rsidDel="00000000" w:rsidR="00000000" w:rsidRPr="00000000">
              <w:rPr>
                <w:sz w:val="20"/>
                <w:szCs w:val="20"/>
                <w:rtl w:val="0"/>
              </w:rPr>
              <w:t xml:space="preserve">- Utiliza herramientas y lenguajes de programación adecuados para la etapa educativa o plataformas de codificación para niños.  </w:t>
            </w:r>
          </w:p>
          <w:p w:rsidR="00000000" w:rsidDel="00000000" w:rsidP="00000000" w:rsidRDefault="00000000" w:rsidRPr="00000000" w14:paraId="00000031">
            <w:pPr>
              <w:spacing w:line="240" w:lineRule="auto"/>
              <w:ind w:right="-2"/>
              <w:rPr>
                <w:sz w:val="20"/>
                <w:szCs w:val="20"/>
              </w:rPr>
            </w:pPr>
            <w:r w:rsidDel="00000000" w:rsidR="00000000" w:rsidRPr="00000000">
              <w:rPr>
                <w:sz w:val="20"/>
                <w:szCs w:val="20"/>
                <w:rtl w:val="0"/>
              </w:rPr>
              <w:t xml:space="preserve">- Fomenta el uso del error como herramienta de aprendizaje, enseñando a los estudiantes a identificar, analizar y corregir sus propios errores de codificación.</w:t>
            </w:r>
          </w:p>
          <w:p w:rsidR="00000000" w:rsidDel="00000000" w:rsidP="00000000" w:rsidRDefault="00000000" w:rsidRPr="00000000" w14:paraId="00000032">
            <w:pPr>
              <w:spacing w:line="240" w:lineRule="auto"/>
              <w:ind w:right="-2"/>
              <w:rPr>
                <w:sz w:val="20"/>
                <w:szCs w:val="20"/>
              </w:rPr>
            </w:pPr>
            <w:r w:rsidDel="00000000" w:rsidR="00000000" w:rsidRPr="00000000">
              <w:rPr>
                <w:rtl w:val="0"/>
              </w:rPr>
            </w:r>
          </w:p>
        </w:tc>
      </w:tr>
      <w:tr>
        <w:trPr>
          <w:cantSplit w:val="0"/>
          <w:trHeight w:val="400" w:hRule="atLeast"/>
          <w:tblHeader w:val="0"/>
        </w:trPr>
        <w:tc>
          <w:tcPr>
            <w:gridSpan w:val="3"/>
            <w:shd w:fill="e3f9fe" w:val="clear"/>
            <w:tcMar>
              <w:top w:w="100.0" w:type="dxa"/>
              <w:left w:w="100.0" w:type="dxa"/>
              <w:bottom w:w="100.0" w:type="dxa"/>
              <w:right w:w="100.0" w:type="dxa"/>
            </w:tcMar>
          </w:tcPr>
          <w:p w:rsidR="00000000" w:rsidDel="00000000" w:rsidP="00000000" w:rsidRDefault="00000000" w:rsidRPr="00000000" w14:paraId="00000033">
            <w:pPr>
              <w:widowControl w:val="0"/>
              <w:spacing w:line="240" w:lineRule="auto"/>
              <w:rPr>
                <w:b w:val="1"/>
                <w:sz w:val="20"/>
                <w:szCs w:val="20"/>
              </w:rPr>
            </w:pPr>
            <w:r w:rsidDel="00000000" w:rsidR="00000000" w:rsidRPr="00000000">
              <w:rPr>
                <w:b w:val="1"/>
                <w:sz w:val="20"/>
                <w:szCs w:val="20"/>
                <w:rtl w:val="0"/>
              </w:rPr>
              <w:t xml:space="preserve">EVIDENCIAS (todas deberán tener el formato de enlace público)</w:t>
            </w:r>
          </w:p>
        </w:tc>
      </w:tr>
      <w:tr>
        <w:trPr>
          <w:cantSplit w:val="0"/>
          <w:trHeight w:val="2521" w:hRule="atLeast"/>
          <w:tblHeader w:val="0"/>
        </w:trPr>
        <w:tc>
          <w:tcPr>
            <w:gridSpan w:val="3"/>
            <w:tcMar>
              <w:top w:w="100.0" w:type="dxa"/>
              <w:left w:w="100.0" w:type="dxa"/>
              <w:bottom w:w="100.0" w:type="dxa"/>
              <w:right w:w="100.0" w:type="dxa"/>
            </w:tcMar>
          </w:tcPr>
          <w:p w:rsidR="00000000" w:rsidDel="00000000" w:rsidP="00000000" w:rsidRDefault="00000000" w:rsidRPr="00000000" w14:paraId="00000036">
            <w:pPr>
              <w:widowControl w:val="0"/>
              <w:spacing w:line="288" w:lineRule="auto"/>
              <w:rPr>
                <w:sz w:val="20"/>
                <w:szCs w:val="20"/>
              </w:rPr>
            </w:pPr>
            <w:r w:rsidDel="00000000" w:rsidR="00000000" w:rsidRPr="00000000">
              <w:rPr>
                <w:sz w:val="20"/>
                <w:szCs w:val="20"/>
                <w:rtl w:val="0"/>
              </w:rPr>
              <w:t xml:space="preserve">A elegir una entre:</w:t>
            </w:r>
          </w:p>
          <w:p w:rsidR="00000000" w:rsidDel="00000000" w:rsidP="00000000" w:rsidRDefault="00000000" w:rsidRPr="00000000" w14:paraId="00000037">
            <w:pPr>
              <w:widowControl w:val="0"/>
              <w:numPr>
                <w:ilvl w:val="0"/>
                <w:numId w:val="2"/>
              </w:numPr>
              <w:spacing w:line="240" w:lineRule="auto"/>
              <w:ind w:left="720" w:hanging="360"/>
              <w:rPr>
                <w:sz w:val="20"/>
                <w:szCs w:val="20"/>
              </w:rPr>
            </w:pPr>
            <w:r w:rsidDel="00000000" w:rsidR="00000000" w:rsidRPr="00000000">
              <w:rPr>
                <w:b w:val="1"/>
                <w:sz w:val="20"/>
                <w:szCs w:val="20"/>
                <w:rtl w:val="0"/>
              </w:rPr>
              <w:t xml:space="preserve">Vídeo explicativo</w:t>
            </w:r>
            <w:r w:rsidDel="00000000" w:rsidR="00000000" w:rsidRPr="00000000">
              <w:rPr>
                <w:sz w:val="20"/>
                <w:szCs w:val="20"/>
                <w:rtl w:val="0"/>
              </w:rPr>
              <w:t xml:space="preserve"> (máximo 2 minutos), </w:t>
            </w:r>
            <w:r w:rsidDel="00000000" w:rsidR="00000000" w:rsidRPr="00000000">
              <w:rPr>
                <w:b w:val="1"/>
                <w:sz w:val="20"/>
                <w:szCs w:val="20"/>
                <w:rtl w:val="0"/>
              </w:rPr>
              <w:t xml:space="preserve">presentación digital</w:t>
            </w:r>
            <w:r w:rsidDel="00000000" w:rsidR="00000000" w:rsidRPr="00000000">
              <w:rPr>
                <w:sz w:val="20"/>
                <w:szCs w:val="20"/>
                <w:rtl w:val="0"/>
              </w:rPr>
              <w:t xml:space="preserve"> o </w:t>
            </w:r>
            <w:r w:rsidDel="00000000" w:rsidR="00000000" w:rsidRPr="00000000">
              <w:rPr>
                <w:b w:val="1"/>
                <w:sz w:val="20"/>
                <w:szCs w:val="20"/>
                <w:rtl w:val="0"/>
              </w:rPr>
              <w:t xml:space="preserve">documento PDF con capturas de pantalla</w:t>
            </w:r>
            <w:r w:rsidDel="00000000" w:rsidR="00000000" w:rsidRPr="00000000">
              <w:rPr>
                <w:sz w:val="20"/>
                <w:szCs w:val="20"/>
                <w:rtl w:val="0"/>
              </w:rPr>
              <w:t xml:space="preserve"> que muestre la orientación y el </w:t>
            </w:r>
            <w:r w:rsidDel="00000000" w:rsidR="00000000" w:rsidRPr="00000000">
              <w:rPr>
                <w:b w:val="1"/>
                <w:sz w:val="20"/>
                <w:szCs w:val="20"/>
                <w:rtl w:val="0"/>
              </w:rPr>
              <w:t xml:space="preserve">apoyo personalizados</w:t>
            </w:r>
            <w:r w:rsidDel="00000000" w:rsidR="00000000" w:rsidRPr="00000000">
              <w:rPr>
                <w:sz w:val="20"/>
                <w:szCs w:val="20"/>
                <w:rtl w:val="0"/>
              </w:rPr>
              <w:t xml:space="preserve"> proporcionados a tus estudiantes, destacando la adaptación a sus necesidades individuales.</w:t>
            </w:r>
          </w:p>
          <w:p w:rsidR="00000000" w:rsidDel="00000000" w:rsidP="00000000" w:rsidRDefault="00000000" w:rsidRPr="00000000" w14:paraId="00000038">
            <w:pPr>
              <w:widowControl w:val="0"/>
              <w:numPr>
                <w:ilvl w:val="0"/>
                <w:numId w:val="2"/>
              </w:numPr>
              <w:spacing w:line="240" w:lineRule="auto"/>
              <w:ind w:left="720" w:hanging="360"/>
              <w:rPr>
                <w:sz w:val="20"/>
                <w:szCs w:val="20"/>
              </w:rPr>
            </w:pPr>
            <w:r w:rsidDel="00000000" w:rsidR="00000000" w:rsidRPr="00000000">
              <w:rPr>
                <w:b w:val="1"/>
                <w:sz w:val="20"/>
                <w:szCs w:val="20"/>
                <w:rtl w:val="0"/>
              </w:rPr>
              <w:t xml:space="preserve">Vídeo explicativo</w:t>
            </w:r>
            <w:r w:rsidDel="00000000" w:rsidR="00000000" w:rsidRPr="00000000">
              <w:rPr>
                <w:sz w:val="20"/>
                <w:szCs w:val="20"/>
                <w:rtl w:val="0"/>
              </w:rPr>
              <w:t xml:space="preserve"> (máximo 2 minutos), </w:t>
            </w:r>
            <w:r w:rsidDel="00000000" w:rsidR="00000000" w:rsidRPr="00000000">
              <w:rPr>
                <w:b w:val="1"/>
                <w:sz w:val="20"/>
                <w:szCs w:val="20"/>
                <w:rtl w:val="0"/>
              </w:rPr>
              <w:t xml:space="preserve">presentación digital</w:t>
            </w:r>
            <w:r w:rsidDel="00000000" w:rsidR="00000000" w:rsidRPr="00000000">
              <w:rPr>
                <w:sz w:val="20"/>
                <w:szCs w:val="20"/>
                <w:rtl w:val="0"/>
              </w:rPr>
              <w:t xml:space="preserve"> o </w:t>
            </w:r>
            <w:r w:rsidDel="00000000" w:rsidR="00000000" w:rsidRPr="00000000">
              <w:rPr>
                <w:b w:val="1"/>
                <w:sz w:val="20"/>
                <w:szCs w:val="20"/>
                <w:rtl w:val="0"/>
              </w:rPr>
              <w:t xml:space="preserve">documento PDF con capturas de pantalla</w:t>
            </w:r>
            <w:r w:rsidDel="00000000" w:rsidR="00000000" w:rsidRPr="00000000">
              <w:rPr>
                <w:sz w:val="20"/>
                <w:szCs w:val="20"/>
                <w:rtl w:val="0"/>
              </w:rPr>
              <w:t xml:space="preserve"> que muestre reflexiones o </w:t>
            </w:r>
            <w:r w:rsidDel="00000000" w:rsidR="00000000" w:rsidRPr="00000000">
              <w:rPr>
                <w:b w:val="1"/>
                <w:sz w:val="20"/>
                <w:szCs w:val="20"/>
                <w:rtl w:val="0"/>
              </w:rPr>
              <w:t xml:space="preserve">valoraciones de tus estudiantes</w:t>
            </w:r>
            <w:r w:rsidDel="00000000" w:rsidR="00000000" w:rsidRPr="00000000">
              <w:rPr>
                <w:sz w:val="20"/>
                <w:szCs w:val="20"/>
                <w:rtl w:val="0"/>
              </w:rPr>
              <w:t xml:space="preserve"> sobre la eficacia de la </w:t>
            </w:r>
            <w:r w:rsidDel="00000000" w:rsidR="00000000" w:rsidRPr="00000000">
              <w:rPr>
                <w:b w:val="1"/>
                <w:sz w:val="20"/>
                <w:szCs w:val="20"/>
                <w:rtl w:val="0"/>
              </w:rPr>
              <w:t xml:space="preserve">orientación y el apoyo recibidos</w:t>
            </w:r>
            <w:r w:rsidDel="00000000" w:rsidR="00000000" w:rsidRPr="00000000">
              <w:rPr>
                <w:sz w:val="20"/>
                <w:szCs w:val="20"/>
                <w:rtl w:val="0"/>
              </w:rPr>
              <w:t xml:space="preserve">, mostrando el impacto directo en su aprendizaje.</w:t>
            </w:r>
          </w:p>
          <w:p w:rsidR="00000000" w:rsidDel="00000000" w:rsidP="00000000" w:rsidRDefault="00000000" w:rsidRPr="00000000" w14:paraId="00000039">
            <w:pPr>
              <w:numPr>
                <w:ilvl w:val="0"/>
                <w:numId w:val="2"/>
              </w:numPr>
              <w:spacing w:line="240" w:lineRule="auto"/>
              <w:ind w:left="720" w:right="-2" w:hanging="360"/>
              <w:rPr>
                <w:sz w:val="20"/>
                <w:szCs w:val="20"/>
              </w:rPr>
            </w:pPr>
            <w:r w:rsidDel="00000000" w:rsidR="00000000" w:rsidRPr="00000000">
              <w:rPr>
                <w:b w:val="1"/>
                <w:sz w:val="20"/>
                <w:szCs w:val="20"/>
                <w:rtl w:val="0"/>
              </w:rPr>
              <w:t xml:space="preserve">Vídeo explicativo</w:t>
            </w:r>
            <w:r w:rsidDel="00000000" w:rsidR="00000000" w:rsidRPr="00000000">
              <w:rPr>
                <w:sz w:val="20"/>
                <w:szCs w:val="20"/>
                <w:rtl w:val="0"/>
              </w:rPr>
              <w:t xml:space="preserve"> (máximo 2 minutos), </w:t>
            </w:r>
            <w:r w:rsidDel="00000000" w:rsidR="00000000" w:rsidRPr="00000000">
              <w:rPr>
                <w:b w:val="1"/>
                <w:sz w:val="20"/>
                <w:szCs w:val="20"/>
                <w:rtl w:val="0"/>
              </w:rPr>
              <w:t xml:space="preserve">presentación digital</w:t>
            </w:r>
            <w:r w:rsidDel="00000000" w:rsidR="00000000" w:rsidRPr="00000000">
              <w:rPr>
                <w:sz w:val="20"/>
                <w:szCs w:val="20"/>
                <w:rtl w:val="0"/>
              </w:rPr>
              <w:t xml:space="preserve"> o </w:t>
            </w:r>
            <w:r w:rsidDel="00000000" w:rsidR="00000000" w:rsidRPr="00000000">
              <w:rPr>
                <w:b w:val="1"/>
                <w:sz w:val="20"/>
                <w:szCs w:val="20"/>
                <w:rtl w:val="0"/>
              </w:rPr>
              <w:t xml:space="preserve">documento PDF con capturas de pantalla</w:t>
            </w:r>
            <w:r w:rsidDel="00000000" w:rsidR="00000000" w:rsidRPr="00000000">
              <w:rPr>
                <w:sz w:val="20"/>
                <w:szCs w:val="20"/>
                <w:rtl w:val="0"/>
              </w:rPr>
              <w:t xml:space="preserve"> que muestre el impacto de la incorporación del </w:t>
            </w:r>
            <w:r w:rsidDel="00000000" w:rsidR="00000000" w:rsidRPr="00000000">
              <w:rPr>
                <w:b w:val="1"/>
                <w:sz w:val="20"/>
                <w:szCs w:val="20"/>
                <w:rtl w:val="0"/>
              </w:rPr>
              <w:t xml:space="preserve">pensamiento computacional </w:t>
            </w:r>
            <w:r w:rsidDel="00000000" w:rsidR="00000000" w:rsidRPr="00000000">
              <w:rPr>
                <w:sz w:val="20"/>
                <w:szCs w:val="20"/>
                <w:rtl w:val="0"/>
              </w:rPr>
              <w:t xml:space="preserve">en el desarrollo cognitivo de tus estudiantes. El formato elegido también debe incluir:</w:t>
            </w:r>
          </w:p>
          <w:p w:rsidR="00000000" w:rsidDel="00000000" w:rsidP="00000000" w:rsidRDefault="00000000" w:rsidRPr="00000000" w14:paraId="0000003A">
            <w:pPr>
              <w:numPr>
                <w:ilvl w:val="1"/>
                <w:numId w:val="2"/>
              </w:numPr>
              <w:spacing w:line="240" w:lineRule="auto"/>
              <w:ind w:left="1440" w:right="-2" w:hanging="360"/>
              <w:rPr>
                <w:sz w:val="20"/>
                <w:szCs w:val="20"/>
              </w:rPr>
            </w:pPr>
            <w:r w:rsidDel="00000000" w:rsidR="00000000" w:rsidRPr="00000000">
              <w:rPr>
                <w:b w:val="1"/>
                <w:sz w:val="20"/>
                <w:szCs w:val="20"/>
                <w:rtl w:val="0"/>
              </w:rPr>
              <w:t xml:space="preserve">Reflexión </w:t>
            </w:r>
            <w:r w:rsidDel="00000000" w:rsidR="00000000" w:rsidRPr="00000000">
              <w:rPr>
                <w:sz w:val="20"/>
                <w:szCs w:val="20"/>
                <w:rtl w:val="0"/>
              </w:rPr>
              <w:t xml:space="preserve">escrita que analice la mejora sustancial en el aprendizaje de tus estudiantes.</w:t>
            </w:r>
          </w:p>
          <w:p w:rsidR="00000000" w:rsidDel="00000000" w:rsidP="00000000" w:rsidRDefault="00000000" w:rsidRPr="00000000" w14:paraId="0000003B">
            <w:pPr>
              <w:widowControl w:val="0"/>
              <w:numPr>
                <w:ilvl w:val="1"/>
                <w:numId w:val="2"/>
              </w:numPr>
              <w:spacing w:line="240" w:lineRule="auto"/>
              <w:ind w:left="1440" w:hanging="360"/>
              <w:rPr>
                <w:sz w:val="20"/>
                <w:szCs w:val="20"/>
              </w:rPr>
            </w:pPr>
            <w:r w:rsidDel="00000000" w:rsidR="00000000" w:rsidRPr="00000000">
              <w:rPr>
                <w:b w:val="1"/>
                <w:sz w:val="20"/>
                <w:szCs w:val="20"/>
                <w:rtl w:val="0"/>
              </w:rPr>
              <w:t xml:space="preserve">Demostración de que se ha llevado a cabo en el aula </w:t>
            </w:r>
            <w:r w:rsidDel="00000000" w:rsidR="00000000" w:rsidRPr="00000000">
              <w:rPr>
                <w:sz w:val="20"/>
                <w:szCs w:val="20"/>
                <w:rtl w:val="0"/>
              </w:rPr>
              <w:t xml:space="preserve">(capturas de pantalla del entorno virtual de aprendizaje con interacción con el alumnado, fotografías o videos reales).</w:t>
            </w:r>
          </w:p>
          <w:p w:rsidR="00000000" w:rsidDel="00000000" w:rsidP="00000000" w:rsidRDefault="00000000" w:rsidRPr="00000000" w14:paraId="0000003C">
            <w:pPr>
              <w:numPr>
                <w:ilvl w:val="0"/>
                <w:numId w:val="2"/>
              </w:numPr>
              <w:spacing w:line="240" w:lineRule="auto"/>
              <w:ind w:left="720" w:right="-2" w:hanging="360"/>
              <w:rPr>
                <w:sz w:val="20"/>
                <w:szCs w:val="20"/>
              </w:rPr>
            </w:pPr>
            <w:r w:rsidDel="00000000" w:rsidR="00000000" w:rsidRPr="00000000">
              <w:rPr>
                <w:sz w:val="20"/>
                <w:szCs w:val="20"/>
                <w:rtl w:val="0"/>
              </w:rPr>
              <w:t xml:space="preserve">Cualquier otra aportación en la que se pueda observar el cumplimiento de esta competencia.</w:t>
            </w:r>
          </w:p>
        </w:tc>
      </w:tr>
      <w:tr>
        <w:trPr>
          <w:cantSplit w:val="0"/>
          <w:trHeight w:val="400" w:hRule="atLeast"/>
          <w:tblHeader w:val="0"/>
        </w:trPr>
        <w:tc>
          <w:tcPr>
            <w:gridSpan w:val="3"/>
            <w:shd w:fill="e3f9fe" w:val="clear"/>
            <w:tcMar>
              <w:top w:w="100.0" w:type="dxa"/>
              <w:left w:w="100.0" w:type="dxa"/>
              <w:bottom w:w="100.0" w:type="dxa"/>
              <w:right w:w="100.0" w:type="dxa"/>
            </w:tcMar>
          </w:tcPr>
          <w:p w:rsidR="00000000" w:rsidDel="00000000" w:rsidP="00000000" w:rsidRDefault="00000000" w:rsidRPr="00000000" w14:paraId="0000003F">
            <w:pPr>
              <w:spacing w:line="240" w:lineRule="auto"/>
              <w:ind w:right="-2"/>
              <w:rPr>
                <w:sz w:val="20"/>
                <w:szCs w:val="20"/>
              </w:rPr>
            </w:pPr>
            <w:r w:rsidDel="00000000" w:rsidR="00000000" w:rsidRPr="00000000">
              <w:rPr>
                <w:b w:val="1"/>
                <w:sz w:val="20"/>
                <w:szCs w:val="20"/>
                <w:rtl w:val="0"/>
              </w:rPr>
              <w:t xml:space="preserve">COMPETENCIA 3.3. APRENDIZAJE ENTRE IGUALES</w:t>
            </w:r>
            <w:r w:rsidDel="00000000" w:rsidR="00000000" w:rsidRPr="00000000">
              <w:rPr>
                <w:rtl w:val="0"/>
              </w:rPr>
            </w:r>
          </w:p>
        </w:tc>
      </w:tr>
      <w:tr>
        <w:trPr>
          <w:cantSplit w:val="0"/>
          <w:trHeight w:val="400" w:hRule="atLeast"/>
          <w:tblHeader w:val="0"/>
        </w:trPr>
        <w:tc>
          <w:tcPr>
            <w:tcMar>
              <w:top w:w="100.0" w:type="dxa"/>
              <w:left w:w="100.0" w:type="dxa"/>
              <w:bottom w:w="100.0" w:type="dxa"/>
              <w:right w:w="100.0" w:type="dxa"/>
            </w:tcMar>
          </w:tcPr>
          <w:p w:rsidR="00000000" w:rsidDel="00000000" w:rsidP="00000000" w:rsidRDefault="00000000" w:rsidRPr="00000000" w14:paraId="00000042">
            <w:pPr>
              <w:spacing w:line="240" w:lineRule="auto"/>
              <w:ind w:right="-2"/>
              <w:rPr>
                <w:sz w:val="20"/>
                <w:szCs w:val="20"/>
              </w:rPr>
            </w:pPr>
            <w:r w:rsidDel="00000000" w:rsidR="00000000" w:rsidRPr="00000000">
              <w:rPr>
                <w:sz w:val="20"/>
                <w:szCs w:val="20"/>
                <w:rtl w:val="0"/>
              </w:rPr>
              <w:t xml:space="preserve">3.3.B2.1. Diseña nuevas experiencias de aprendizaje colaborativo utilizando las tecnologías digitales proporcionadas por su centro para aplicar estrategias de aprendizaje entre iguales que permitan una mejor adaptación a las características de todo su alumnado y sus actitudes hacia el trabajo en equipo, garantizando la integración y participación de sus miembros.</w:t>
            </w:r>
          </w:p>
        </w:tc>
        <w:tc>
          <w:tcPr>
            <w:shd w:fill="auto" w:val="clear"/>
            <w:tcMar>
              <w:top w:w="100.0" w:type="dxa"/>
              <w:left w:w="100.0" w:type="dxa"/>
              <w:bottom w:w="100.0" w:type="dxa"/>
              <w:right w:w="100.0" w:type="dxa"/>
            </w:tcMar>
          </w:tcPr>
          <w:p w:rsidR="00000000" w:rsidDel="00000000" w:rsidP="00000000" w:rsidRDefault="00000000" w:rsidRPr="00000000" w14:paraId="00000043">
            <w:pPr>
              <w:spacing w:line="240" w:lineRule="auto"/>
              <w:ind w:right="-2"/>
              <w:rPr>
                <w:sz w:val="20"/>
                <w:szCs w:val="20"/>
              </w:rPr>
            </w:pPr>
            <w:r w:rsidDel="00000000" w:rsidR="00000000" w:rsidRPr="00000000">
              <w:rPr>
                <w:sz w:val="20"/>
                <w:szCs w:val="20"/>
                <w:rtl w:val="0"/>
              </w:rPr>
              <w:t xml:space="preserve">Se ofrecen tecnologías digitales para crear experiencias colaborativas, más allá de la simple compartición de documentos.  </w:t>
            </w:r>
          </w:p>
          <w:p w:rsidR="00000000" w:rsidDel="00000000" w:rsidP="00000000" w:rsidRDefault="00000000" w:rsidRPr="00000000" w14:paraId="00000044">
            <w:pPr>
              <w:spacing w:line="240" w:lineRule="auto"/>
              <w:ind w:right="-2"/>
              <w:rPr>
                <w:sz w:val="20"/>
                <w:szCs w:val="20"/>
              </w:rPr>
            </w:pPr>
            <w:r w:rsidDel="00000000" w:rsidR="00000000" w:rsidRPr="00000000">
              <w:rPr>
                <w:sz w:val="20"/>
                <w:szCs w:val="20"/>
                <w:rtl w:val="0"/>
              </w:rPr>
              <w:t xml:space="preserve">Se incentiva la participación activa del alumnado en entornos digitales de colaboración.</w:t>
            </w:r>
          </w:p>
          <w:p w:rsidR="00000000" w:rsidDel="00000000" w:rsidP="00000000" w:rsidRDefault="00000000" w:rsidRPr="00000000" w14:paraId="00000045">
            <w:pPr>
              <w:spacing w:line="240" w:lineRule="auto"/>
              <w:ind w:right="-2"/>
              <w:rPr>
                <w:sz w:val="20"/>
                <w:szCs w:val="20"/>
              </w:rPr>
            </w:pPr>
            <w:r w:rsidDel="00000000" w:rsidR="00000000" w:rsidRPr="00000000">
              <w:rPr>
                <w:rtl w:val="0"/>
              </w:rPr>
            </w:r>
          </w:p>
        </w:tc>
        <w:tc>
          <w:tcPr>
            <w:shd w:fill="auto" w:val="clear"/>
            <w:tcMar>
              <w:top w:w="100.0" w:type="dxa"/>
              <w:left w:w="100.0" w:type="dxa"/>
              <w:bottom w:w="100.0" w:type="dxa"/>
              <w:right w:w="100.0" w:type="dxa"/>
            </w:tcMar>
          </w:tcPr>
          <w:p w:rsidR="00000000" w:rsidDel="00000000" w:rsidP="00000000" w:rsidRDefault="00000000" w:rsidRPr="00000000" w14:paraId="00000046">
            <w:pPr>
              <w:spacing w:line="240" w:lineRule="auto"/>
              <w:ind w:right="-2"/>
              <w:rPr>
                <w:sz w:val="20"/>
                <w:szCs w:val="20"/>
              </w:rPr>
            </w:pPr>
            <w:r w:rsidDel="00000000" w:rsidR="00000000" w:rsidRPr="00000000">
              <w:rPr>
                <w:sz w:val="20"/>
                <w:szCs w:val="20"/>
                <w:rtl w:val="0"/>
              </w:rPr>
              <w:t xml:space="preserve">- Configura los foros de colaboración para adaptarlos a las características de su alumnado y al objetivo de la enseñanza, por ejemplo, mediante un sistema de aprobación de comentarios para incentivar la participación y el apoyo entre iguales en grupos poco cohesionados.  </w:t>
            </w:r>
          </w:p>
          <w:p w:rsidR="00000000" w:rsidDel="00000000" w:rsidP="00000000" w:rsidRDefault="00000000" w:rsidRPr="00000000" w14:paraId="00000047">
            <w:pPr>
              <w:spacing w:line="240" w:lineRule="auto"/>
              <w:ind w:right="-2"/>
              <w:rPr>
                <w:sz w:val="20"/>
                <w:szCs w:val="20"/>
              </w:rPr>
            </w:pPr>
            <w:r w:rsidDel="00000000" w:rsidR="00000000" w:rsidRPr="00000000">
              <w:rPr>
                <w:sz w:val="20"/>
                <w:szCs w:val="20"/>
                <w:rtl w:val="0"/>
              </w:rPr>
              <w:t xml:space="preserve">- Incorpora en actividades de ABP el uso, por parte de su alumnado, de sistemas digitales de planificación del trabajo grupal para apoyar los procesos de aprendizaje entre iguales.  </w:t>
            </w:r>
          </w:p>
          <w:p w:rsidR="00000000" w:rsidDel="00000000" w:rsidP="00000000" w:rsidRDefault="00000000" w:rsidRPr="00000000" w14:paraId="00000048">
            <w:pPr>
              <w:spacing w:line="240" w:lineRule="auto"/>
              <w:ind w:right="-2"/>
              <w:rPr>
                <w:sz w:val="20"/>
                <w:szCs w:val="20"/>
              </w:rPr>
            </w:pPr>
            <w:r w:rsidDel="00000000" w:rsidR="00000000" w:rsidRPr="00000000">
              <w:rPr>
                <w:sz w:val="20"/>
                <w:szCs w:val="20"/>
                <w:rtl w:val="0"/>
              </w:rPr>
              <w:t xml:space="preserve">- Emplea las tecnologías digitales para hacer un seguimiento adecuado de la participación de todos los miembros de los grupos de trabajo y las comparte con su alumnado para estimular su autonomía.</w:t>
            </w:r>
          </w:p>
        </w:tc>
      </w:tr>
      <w:tr>
        <w:trPr>
          <w:cantSplit w:val="0"/>
          <w:trHeight w:val="400" w:hRule="atLeast"/>
          <w:tblHeader w:val="0"/>
        </w:trPr>
        <w:tc>
          <w:tcPr>
            <w:shd w:fill="auto" w:val="clear"/>
            <w:tcMar>
              <w:top w:w="100.0" w:type="dxa"/>
              <w:left w:w="100.0" w:type="dxa"/>
              <w:bottom w:w="100.0" w:type="dxa"/>
              <w:right w:w="100.0" w:type="dxa"/>
            </w:tcMar>
          </w:tcPr>
          <w:p w:rsidR="00000000" w:rsidDel="00000000" w:rsidP="00000000" w:rsidRDefault="00000000" w:rsidRPr="00000000" w14:paraId="00000049">
            <w:pPr>
              <w:spacing w:line="240" w:lineRule="auto"/>
              <w:ind w:right="-2"/>
              <w:rPr>
                <w:sz w:val="20"/>
                <w:szCs w:val="20"/>
              </w:rPr>
            </w:pPr>
            <w:r w:rsidDel="00000000" w:rsidR="00000000" w:rsidRPr="00000000">
              <w:rPr>
                <w:sz w:val="20"/>
                <w:szCs w:val="20"/>
                <w:rtl w:val="0"/>
              </w:rPr>
              <w:t xml:space="preserve">3.3.B2.3. Utiliza las tecnologías digitales para que su alumnado colabore en proyectos de aprendizaje entre iguales con otros grupos de su centro o de otros centros.</w:t>
            </w:r>
          </w:p>
        </w:tc>
        <w:tc>
          <w:tcPr>
            <w:shd w:fill="auto" w:val="clear"/>
            <w:tcMar>
              <w:top w:w="100.0" w:type="dxa"/>
              <w:left w:w="100.0" w:type="dxa"/>
              <w:bottom w:w="100.0" w:type="dxa"/>
              <w:right w:w="100.0" w:type="dxa"/>
            </w:tcMar>
          </w:tcPr>
          <w:p w:rsidR="00000000" w:rsidDel="00000000" w:rsidP="00000000" w:rsidRDefault="00000000" w:rsidRPr="00000000" w14:paraId="0000004A">
            <w:pPr>
              <w:spacing w:line="240" w:lineRule="auto"/>
              <w:ind w:right="-2"/>
              <w:rPr>
                <w:sz w:val="20"/>
                <w:szCs w:val="20"/>
              </w:rPr>
            </w:pPr>
            <w:r w:rsidDel="00000000" w:rsidR="00000000" w:rsidRPr="00000000">
              <w:rPr>
                <w:sz w:val="20"/>
                <w:szCs w:val="20"/>
                <w:rtl w:val="0"/>
              </w:rPr>
              <w:t xml:space="preserve">El centro facilita la participación del alumnado en proyectos colaborativos con otros centros, utilizando herramientas digitales para mejorar el aprendizaje entre iguales y fomentar el intercambio de ideas.</w:t>
            </w:r>
          </w:p>
        </w:tc>
        <w:tc>
          <w:tcPr>
            <w:shd w:fill="auto" w:val="clear"/>
            <w:tcMar>
              <w:top w:w="100.0" w:type="dxa"/>
              <w:left w:w="100.0" w:type="dxa"/>
              <w:bottom w:w="100.0" w:type="dxa"/>
              <w:right w:w="100.0" w:type="dxa"/>
            </w:tcMar>
          </w:tcPr>
          <w:p w:rsidR="00000000" w:rsidDel="00000000" w:rsidP="00000000" w:rsidRDefault="00000000" w:rsidRPr="00000000" w14:paraId="0000004B">
            <w:pPr>
              <w:spacing w:line="240" w:lineRule="auto"/>
              <w:ind w:right="-2"/>
              <w:rPr>
                <w:sz w:val="20"/>
                <w:szCs w:val="20"/>
              </w:rPr>
            </w:pPr>
            <w:r w:rsidDel="00000000" w:rsidR="00000000" w:rsidRPr="00000000">
              <w:rPr>
                <w:sz w:val="20"/>
                <w:szCs w:val="20"/>
                <w:rtl w:val="0"/>
              </w:rPr>
              <w:t xml:space="preserve">- Promueve el aprendizaje entre iguales de su alumnado con el de otros centros educativos mediante la participación en proyectos nacionales e internacionales mediados por tecnologías digitales.</w:t>
            </w:r>
          </w:p>
        </w:tc>
      </w:tr>
      <w:tr>
        <w:trPr>
          <w:cantSplit w:val="0"/>
          <w:trHeight w:val="400" w:hRule="atLeast"/>
          <w:tblHeader w:val="0"/>
        </w:trPr>
        <w:tc>
          <w:tcPr>
            <w:gridSpan w:val="3"/>
            <w:shd w:fill="e3f9fe" w:val="clear"/>
            <w:tcMar>
              <w:top w:w="100.0" w:type="dxa"/>
              <w:left w:w="100.0" w:type="dxa"/>
              <w:bottom w:w="100.0" w:type="dxa"/>
              <w:right w:w="100.0" w:type="dxa"/>
            </w:tcMar>
          </w:tcPr>
          <w:p w:rsidR="00000000" w:rsidDel="00000000" w:rsidP="00000000" w:rsidRDefault="00000000" w:rsidRPr="00000000" w14:paraId="0000004C">
            <w:pPr>
              <w:widowControl w:val="0"/>
              <w:spacing w:line="240" w:lineRule="auto"/>
              <w:rPr>
                <w:b w:val="1"/>
                <w:sz w:val="20"/>
                <w:szCs w:val="20"/>
              </w:rPr>
            </w:pPr>
            <w:r w:rsidDel="00000000" w:rsidR="00000000" w:rsidRPr="00000000">
              <w:rPr>
                <w:b w:val="1"/>
                <w:sz w:val="20"/>
                <w:szCs w:val="20"/>
                <w:rtl w:val="0"/>
              </w:rPr>
              <w:t xml:space="preserve">EVIDENCIAS (todas deberán tener el formato de enlace público)</w:t>
            </w:r>
          </w:p>
        </w:tc>
      </w:tr>
      <w:tr>
        <w:trPr>
          <w:cantSplit w:val="0"/>
          <w:trHeight w:val="400" w:hRule="atLeast"/>
          <w:tblHeader w:val="0"/>
        </w:trPr>
        <w:tc>
          <w:tcPr>
            <w:gridSpan w:val="3"/>
            <w:tcMar>
              <w:top w:w="100.0" w:type="dxa"/>
              <w:left w:w="100.0" w:type="dxa"/>
              <w:bottom w:w="100.0" w:type="dxa"/>
              <w:right w:w="100.0" w:type="dxa"/>
            </w:tcMar>
          </w:tcPr>
          <w:p w:rsidR="00000000" w:rsidDel="00000000" w:rsidP="00000000" w:rsidRDefault="00000000" w:rsidRPr="00000000" w14:paraId="0000004F">
            <w:pPr>
              <w:spacing w:line="240" w:lineRule="auto"/>
              <w:ind w:right="-2"/>
              <w:rPr>
                <w:sz w:val="20"/>
                <w:szCs w:val="20"/>
              </w:rPr>
            </w:pPr>
            <w:r w:rsidDel="00000000" w:rsidR="00000000" w:rsidRPr="00000000">
              <w:rPr>
                <w:sz w:val="20"/>
                <w:szCs w:val="20"/>
                <w:rtl w:val="0"/>
              </w:rPr>
              <w:t xml:space="preserve">A elegir una entre:</w:t>
            </w:r>
          </w:p>
          <w:p w:rsidR="00000000" w:rsidDel="00000000" w:rsidP="00000000" w:rsidRDefault="00000000" w:rsidRPr="00000000" w14:paraId="00000050">
            <w:pPr>
              <w:widowControl w:val="0"/>
              <w:numPr>
                <w:ilvl w:val="0"/>
                <w:numId w:val="4"/>
              </w:numPr>
              <w:spacing w:line="240" w:lineRule="auto"/>
              <w:ind w:left="720" w:hanging="360"/>
              <w:rPr>
                <w:sz w:val="20"/>
                <w:szCs w:val="20"/>
              </w:rPr>
            </w:pPr>
            <w:r w:rsidDel="00000000" w:rsidR="00000000" w:rsidRPr="00000000">
              <w:rPr>
                <w:b w:val="1"/>
                <w:sz w:val="20"/>
                <w:szCs w:val="20"/>
                <w:rtl w:val="0"/>
              </w:rPr>
              <w:t xml:space="preserve">Vídeo explicativo</w:t>
            </w:r>
            <w:r w:rsidDel="00000000" w:rsidR="00000000" w:rsidRPr="00000000">
              <w:rPr>
                <w:sz w:val="20"/>
                <w:szCs w:val="20"/>
                <w:rtl w:val="0"/>
              </w:rPr>
              <w:t xml:space="preserve"> (máximo 2 minutos), </w:t>
            </w:r>
            <w:r w:rsidDel="00000000" w:rsidR="00000000" w:rsidRPr="00000000">
              <w:rPr>
                <w:b w:val="1"/>
                <w:sz w:val="20"/>
                <w:szCs w:val="20"/>
                <w:rtl w:val="0"/>
              </w:rPr>
              <w:t xml:space="preserve">presentación digital</w:t>
            </w:r>
            <w:r w:rsidDel="00000000" w:rsidR="00000000" w:rsidRPr="00000000">
              <w:rPr>
                <w:sz w:val="20"/>
                <w:szCs w:val="20"/>
                <w:rtl w:val="0"/>
              </w:rPr>
              <w:t xml:space="preserve"> o </w:t>
            </w:r>
            <w:r w:rsidDel="00000000" w:rsidR="00000000" w:rsidRPr="00000000">
              <w:rPr>
                <w:b w:val="1"/>
                <w:sz w:val="20"/>
                <w:szCs w:val="20"/>
                <w:rtl w:val="0"/>
              </w:rPr>
              <w:t xml:space="preserve">documento PDF con capturas de pantalla</w:t>
            </w:r>
            <w:r w:rsidDel="00000000" w:rsidR="00000000" w:rsidRPr="00000000">
              <w:rPr>
                <w:sz w:val="20"/>
                <w:szCs w:val="20"/>
                <w:rtl w:val="0"/>
              </w:rPr>
              <w:t xml:space="preserve"> que muestre </w:t>
            </w:r>
            <w:r w:rsidDel="00000000" w:rsidR="00000000" w:rsidRPr="00000000">
              <w:rPr>
                <w:b w:val="1"/>
                <w:sz w:val="20"/>
                <w:szCs w:val="20"/>
                <w:rtl w:val="0"/>
              </w:rPr>
              <w:t xml:space="preserve">actividades colaborativas avanzadas </w:t>
            </w:r>
            <w:r w:rsidDel="00000000" w:rsidR="00000000" w:rsidRPr="00000000">
              <w:rPr>
                <w:sz w:val="20"/>
                <w:szCs w:val="20"/>
                <w:rtl w:val="0"/>
              </w:rPr>
              <w:t xml:space="preserve">utilizando herramientas digitales, evidenciando las dinámicas de trabajo en equipo y la integración efectiva de las tecnologías. El formato elegido también debe incluir una </w:t>
            </w:r>
            <w:r w:rsidDel="00000000" w:rsidR="00000000" w:rsidRPr="00000000">
              <w:rPr>
                <w:b w:val="1"/>
                <w:sz w:val="20"/>
                <w:szCs w:val="20"/>
                <w:rtl w:val="0"/>
              </w:rPr>
              <w:t xml:space="preserve">demostración de que se ha llevado a cabo en el aula </w:t>
            </w:r>
            <w:r w:rsidDel="00000000" w:rsidR="00000000" w:rsidRPr="00000000">
              <w:rPr>
                <w:sz w:val="20"/>
                <w:szCs w:val="20"/>
                <w:rtl w:val="0"/>
              </w:rPr>
              <w:t xml:space="preserve">(capturas de pantalla del entorno virtual de aprendizaje con interacción con el alumnado, fotografías o videos reales).</w:t>
            </w:r>
          </w:p>
          <w:p w:rsidR="00000000" w:rsidDel="00000000" w:rsidP="00000000" w:rsidRDefault="00000000" w:rsidRPr="00000000" w14:paraId="00000051">
            <w:pPr>
              <w:widowControl w:val="0"/>
              <w:numPr>
                <w:ilvl w:val="0"/>
                <w:numId w:val="4"/>
              </w:numPr>
              <w:spacing w:line="240" w:lineRule="auto"/>
              <w:ind w:left="720" w:hanging="360"/>
              <w:rPr>
                <w:sz w:val="20"/>
                <w:szCs w:val="20"/>
              </w:rPr>
            </w:pPr>
            <w:r w:rsidDel="00000000" w:rsidR="00000000" w:rsidRPr="00000000">
              <w:rPr>
                <w:b w:val="1"/>
                <w:sz w:val="20"/>
                <w:szCs w:val="20"/>
                <w:rtl w:val="0"/>
              </w:rPr>
              <w:t xml:space="preserve">Vídeo explicativo</w:t>
            </w:r>
            <w:r w:rsidDel="00000000" w:rsidR="00000000" w:rsidRPr="00000000">
              <w:rPr>
                <w:sz w:val="20"/>
                <w:szCs w:val="20"/>
                <w:rtl w:val="0"/>
              </w:rPr>
              <w:t xml:space="preserve"> (máximo 2 minutos), </w:t>
            </w:r>
            <w:r w:rsidDel="00000000" w:rsidR="00000000" w:rsidRPr="00000000">
              <w:rPr>
                <w:b w:val="1"/>
                <w:sz w:val="20"/>
                <w:szCs w:val="20"/>
                <w:rtl w:val="0"/>
              </w:rPr>
              <w:t xml:space="preserve">presentación digital</w:t>
            </w:r>
            <w:r w:rsidDel="00000000" w:rsidR="00000000" w:rsidRPr="00000000">
              <w:rPr>
                <w:sz w:val="20"/>
                <w:szCs w:val="20"/>
                <w:rtl w:val="0"/>
              </w:rPr>
              <w:t xml:space="preserve"> o </w:t>
            </w:r>
            <w:r w:rsidDel="00000000" w:rsidR="00000000" w:rsidRPr="00000000">
              <w:rPr>
                <w:b w:val="1"/>
                <w:sz w:val="20"/>
                <w:szCs w:val="20"/>
                <w:rtl w:val="0"/>
              </w:rPr>
              <w:t xml:space="preserve">documento PDF con capturas de pantalla</w:t>
            </w:r>
            <w:r w:rsidDel="00000000" w:rsidR="00000000" w:rsidRPr="00000000">
              <w:rPr>
                <w:sz w:val="20"/>
                <w:szCs w:val="20"/>
                <w:rtl w:val="0"/>
              </w:rPr>
              <w:t xml:space="preserve"> que recoja </w:t>
            </w:r>
            <w:r w:rsidDel="00000000" w:rsidR="00000000" w:rsidRPr="00000000">
              <w:rPr>
                <w:b w:val="1"/>
                <w:sz w:val="20"/>
                <w:szCs w:val="20"/>
                <w:rtl w:val="0"/>
              </w:rPr>
              <w:t xml:space="preserve">reflexiones de tus estudiantes</w:t>
            </w:r>
            <w:r w:rsidDel="00000000" w:rsidR="00000000" w:rsidRPr="00000000">
              <w:rPr>
                <w:sz w:val="20"/>
                <w:szCs w:val="20"/>
                <w:rtl w:val="0"/>
              </w:rPr>
              <w:t xml:space="preserve"> sobre cómo el uso de espacios colaborativos digitales ha influido en su experiencia de aprendizaje, mostrando ejemplos concretos de colaboración efectiva.</w:t>
            </w:r>
          </w:p>
          <w:p w:rsidR="00000000" w:rsidDel="00000000" w:rsidP="00000000" w:rsidRDefault="00000000" w:rsidRPr="00000000" w14:paraId="00000052">
            <w:pPr>
              <w:widowControl w:val="0"/>
              <w:numPr>
                <w:ilvl w:val="0"/>
                <w:numId w:val="4"/>
              </w:numPr>
              <w:spacing w:line="240" w:lineRule="auto"/>
              <w:ind w:left="720" w:hanging="360"/>
              <w:rPr>
                <w:sz w:val="20"/>
                <w:szCs w:val="20"/>
              </w:rPr>
            </w:pPr>
            <w:r w:rsidDel="00000000" w:rsidR="00000000" w:rsidRPr="00000000">
              <w:rPr>
                <w:b w:val="1"/>
                <w:sz w:val="20"/>
                <w:szCs w:val="20"/>
                <w:rtl w:val="0"/>
              </w:rPr>
              <w:t xml:space="preserve">Vídeo explicativo</w:t>
            </w:r>
            <w:r w:rsidDel="00000000" w:rsidR="00000000" w:rsidRPr="00000000">
              <w:rPr>
                <w:sz w:val="20"/>
                <w:szCs w:val="20"/>
                <w:rtl w:val="0"/>
              </w:rPr>
              <w:t xml:space="preserve"> (máximo 2 minutos), </w:t>
            </w:r>
            <w:r w:rsidDel="00000000" w:rsidR="00000000" w:rsidRPr="00000000">
              <w:rPr>
                <w:b w:val="1"/>
                <w:sz w:val="20"/>
                <w:szCs w:val="20"/>
                <w:rtl w:val="0"/>
              </w:rPr>
              <w:t xml:space="preserve">presentación digital</w:t>
            </w:r>
            <w:r w:rsidDel="00000000" w:rsidR="00000000" w:rsidRPr="00000000">
              <w:rPr>
                <w:sz w:val="20"/>
                <w:szCs w:val="20"/>
                <w:rtl w:val="0"/>
              </w:rPr>
              <w:t xml:space="preserve"> o </w:t>
            </w:r>
            <w:r w:rsidDel="00000000" w:rsidR="00000000" w:rsidRPr="00000000">
              <w:rPr>
                <w:b w:val="1"/>
                <w:sz w:val="20"/>
                <w:szCs w:val="20"/>
                <w:rtl w:val="0"/>
              </w:rPr>
              <w:t xml:space="preserve">documento PDF con capturas de pantalla</w:t>
            </w:r>
            <w:r w:rsidDel="00000000" w:rsidR="00000000" w:rsidRPr="00000000">
              <w:rPr>
                <w:sz w:val="20"/>
                <w:szCs w:val="20"/>
                <w:rtl w:val="0"/>
              </w:rPr>
              <w:t xml:space="preserve"> que recoja la </w:t>
            </w:r>
            <w:r w:rsidDel="00000000" w:rsidR="00000000" w:rsidRPr="00000000">
              <w:rPr>
                <w:b w:val="1"/>
                <w:sz w:val="20"/>
                <w:szCs w:val="20"/>
                <w:rtl w:val="0"/>
              </w:rPr>
              <w:t xml:space="preserve">retroalimentación de tu alumnado</w:t>
            </w:r>
            <w:r w:rsidDel="00000000" w:rsidR="00000000" w:rsidRPr="00000000">
              <w:rPr>
                <w:sz w:val="20"/>
                <w:szCs w:val="20"/>
                <w:rtl w:val="0"/>
              </w:rPr>
              <w:t xml:space="preserve"> que ha participado en proyectos de colaboración entre centros, en los que se usen las herramientas digitales para mejorar el aprendizaje entre iguales y fomentar el intercambio de ideas, explicando el impacto de estas colaboraciones en su aprendizaje.</w:t>
            </w:r>
          </w:p>
          <w:p w:rsidR="00000000" w:rsidDel="00000000" w:rsidP="00000000" w:rsidRDefault="00000000" w:rsidRPr="00000000" w14:paraId="00000053">
            <w:pPr>
              <w:widowControl w:val="0"/>
              <w:numPr>
                <w:ilvl w:val="0"/>
                <w:numId w:val="4"/>
              </w:numPr>
              <w:spacing w:line="240" w:lineRule="auto"/>
              <w:ind w:left="720" w:hanging="360"/>
              <w:rPr>
                <w:sz w:val="20"/>
                <w:szCs w:val="20"/>
              </w:rPr>
            </w:pPr>
            <w:r w:rsidDel="00000000" w:rsidR="00000000" w:rsidRPr="00000000">
              <w:rPr>
                <w:b w:val="1"/>
                <w:sz w:val="20"/>
                <w:szCs w:val="20"/>
                <w:rtl w:val="0"/>
              </w:rPr>
              <w:t xml:space="preserve">Vídeo explicativo</w:t>
            </w:r>
            <w:r w:rsidDel="00000000" w:rsidR="00000000" w:rsidRPr="00000000">
              <w:rPr>
                <w:sz w:val="20"/>
                <w:szCs w:val="20"/>
                <w:rtl w:val="0"/>
              </w:rPr>
              <w:t xml:space="preserve"> (máximo 2 minutos), </w:t>
            </w:r>
            <w:r w:rsidDel="00000000" w:rsidR="00000000" w:rsidRPr="00000000">
              <w:rPr>
                <w:b w:val="1"/>
                <w:sz w:val="20"/>
                <w:szCs w:val="20"/>
                <w:rtl w:val="0"/>
              </w:rPr>
              <w:t xml:space="preserve">presentación digital</w:t>
            </w:r>
            <w:r w:rsidDel="00000000" w:rsidR="00000000" w:rsidRPr="00000000">
              <w:rPr>
                <w:sz w:val="20"/>
                <w:szCs w:val="20"/>
                <w:rtl w:val="0"/>
              </w:rPr>
              <w:t xml:space="preserve"> o </w:t>
            </w:r>
            <w:r w:rsidDel="00000000" w:rsidR="00000000" w:rsidRPr="00000000">
              <w:rPr>
                <w:b w:val="1"/>
                <w:sz w:val="20"/>
                <w:szCs w:val="20"/>
                <w:rtl w:val="0"/>
              </w:rPr>
              <w:t xml:space="preserve">documento PDF con capturas de pantalla</w:t>
            </w:r>
            <w:r w:rsidDel="00000000" w:rsidR="00000000" w:rsidRPr="00000000">
              <w:rPr>
                <w:sz w:val="20"/>
                <w:szCs w:val="20"/>
                <w:rtl w:val="0"/>
              </w:rPr>
              <w:t xml:space="preserve"> que muestre la </w:t>
            </w:r>
            <w:r w:rsidDel="00000000" w:rsidR="00000000" w:rsidRPr="00000000">
              <w:rPr>
                <w:b w:val="1"/>
                <w:sz w:val="20"/>
                <w:szCs w:val="20"/>
                <w:rtl w:val="0"/>
              </w:rPr>
              <w:t xml:space="preserve">participación de tu alumnado</w:t>
            </w:r>
            <w:r w:rsidDel="00000000" w:rsidR="00000000" w:rsidRPr="00000000">
              <w:rPr>
                <w:sz w:val="20"/>
                <w:szCs w:val="20"/>
                <w:rtl w:val="0"/>
              </w:rPr>
              <w:t xml:space="preserve"> en </w:t>
            </w:r>
            <w:r w:rsidDel="00000000" w:rsidR="00000000" w:rsidRPr="00000000">
              <w:rPr>
                <w:b w:val="1"/>
                <w:sz w:val="20"/>
                <w:szCs w:val="20"/>
                <w:rtl w:val="0"/>
              </w:rPr>
              <w:t xml:space="preserve">iniciativas colaborativas internacionales</w:t>
            </w:r>
            <w:r w:rsidDel="00000000" w:rsidR="00000000" w:rsidRPr="00000000">
              <w:rPr>
                <w:sz w:val="20"/>
                <w:szCs w:val="20"/>
                <w:rtl w:val="0"/>
              </w:rPr>
              <w:t xml:space="preserve"> en las que se usen las herramientas digitales para mejorar el aprendizaje entre iguales y fomentar el intercambio de ideas, explicando el impacto de estas colaboraciones en su aprendizaje.</w:t>
            </w:r>
          </w:p>
          <w:p w:rsidR="00000000" w:rsidDel="00000000" w:rsidP="00000000" w:rsidRDefault="00000000" w:rsidRPr="00000000" w14:paraId="00000054">
            <w:pPr>
              <w:widowControl w:val="0"/>
              <w:numPr>
                <w:ilvl w:val="0"/>
                <w:numId w:val="4"/>
              </w:numPr>
              <w:spacing w:line="240" w:lineRule="auto"/>
              <w:ind w:left="720" w:hanging="360"/>
              <w:rPr>
                <w:sz w:val="20"/>
                <w:szCs w:val="20"/>
              </w:rPr>
            </w:pPr>
            <w:r w:rsidDel="00000000" w:rsidR="00000000" w:rsidRPr="00000000">
              <w:rPr>
                <w:sz w:val="20"/>
                <w:szCs w:val="20"/>
                <w:rtl w:val="0"/>
              </w:rPr>
              <w:t xml:space="preserve">Cualquier otra aportación en la que se pueda observar el cumplimiento de esta competencia.</w:t>
            </w:r>
          </w:p>
          <w:p w:rsidR="00000000" w:rsidDel="00000000" w:rsidP="00000000" w:rsidRDefault="00000000" w:rsidRPr="00000000" w14:paraId="00000055">
            <w:pPr>
              <w:widowControl w:val="0"/>
              <w:spacing w:line="240" w:lineRule="auto"/>
              <w:rPr>
                <w:sz w:val="20"/>
                <w:szCs w:val="20"/>
              </w:rPr>
            </w:pPr>
            <w:r w:rsidDel="00000000" w:rsidR="00000000" w:rsidRPr="00000000">
              <w:rPr>
                <w:rtl w:val="0"/>
              </w:rPr>
            </w:r>
          </w:p>
        </w:tc>
      </w:tr>
      <w:tr>
        <w:trPr>
          <w:cantSplit w:val="0"/>
          <w:trHeight w:val="400" w:hRule="atLeast"/>
          <w:tblHeader w:val="0"/>
        </w:trPr>
        <w:tc>
          <w:tcPr>
            <w:gridSpan w:val="3"/>
            <w:shd w:fill="e3f9fe" w:val="clear"/>
            <w:tcMar>
              <w:top w:w="100.0" w:type="dxa"/>
              <w:left w:w="100.0" w:type="dxa"/>
              <w:bottom w:w="100.0" w:type="dxa"/>
              <w:right w:w="100.0" w:type="dxa"/>
            </w:tcMar>
          </w:tcPr>
          <w:p w:rsidR="00000000" w:rsidDel="00000000" w:rsidP="00000000" w:rsidRDefault="00000000" w:rsidRPr="00000000" w14:paraId="00000058">
            <w:pPr>
              <w:spacing w:line="240" w:lineRule="auto"/>
              <w:ind w:right="-2"/>
              <w:rPr>
                <w:b w:val="1"/>
                <w:sz w:val="20"/>
                <w:szCs w:val="20"/>
              </w:rPr>
            </w:pPr>
            <w:r w:rsidDel="00000000" w:rsidR="00000000" w:rsidRPr="00000000">
              <w:rPr>
                <w:b w:val="1"/>
                <w:sz w:val="20"/>
                <w:szCs w:val="20"/>
                <w:rtl w:val="0"/>
              </w:rPr>
              <w:t xml:space="preserve">COMPETENCIA 3.4. APRENDIZAJE AUTORREGULADO</w:t>
            </w:r>
          </w:p>
        </w:tc>
      </w:tr>
      <w:tr>
        <w:trPr>
          <w:cantSplit w:val="0"/>
          <w:trHeight w:val="400" w:hRule="atLeast"/>
          <w:tblHeader w:val="0"/>
        </w:trPr>
        <w:tc>
          <w:tcPr>
            <w:shd w:fill="auto" w:val="clear"/>
            <w:tcMar>
              <w:top w:w="100.0" w:type="dxa"/>
              <w:left w:w="100.0" w:type="dxa"/>
              <w:bottom w:w="100.0" w:type="dxa"/>
              <w:right w:w="100.0" w:type="dxa"/>
            </w:tcMar>
          </w:tcPr>
          <w:p w:rsidR="00000000" w:rsidDel="00000000" w:rsidP="00000000" w:rsidRDefault="00000000" w:rsidRPr="00000000" w14:paraId="0000005B">
            <w:pPr>
              <w:spacing w:line="240" w:lineRule="auto"/>
              <w:ind w:right="-2"/>
              <w:rPr>
                <w:sz w:val="20"/>
                <w:szCs w:val="20"/>
              </w:rPr>
            </w:pPr>
            <w:r w:rsidDel="00000000" w:rsidR="00000000" w:rsidRPr="00000000">
              <w:rPr>
                <w:sz w:val="20"/>
                <w:szCs w:val="20"/>
                <w:rtl w:val="0"/>
              </w:rPr>
              <w:t xml:space="preserve">3.4.B2.1. Diseña un ecosistema digital para que el alumnado pueda planificar, registrar y consultar la documentación relacionada con su aprendizaje, así como compartir ideas, conocimientos y soluciones mediante tecnologías digitales.</w:t>
            </w:r>
          </w:p>
        </w:tc>
        <w:tc>
          <w:tcPr>
            <w:shd w:fill="auto" w:val="clear"/>
            <w:tcMar>
              <w:top w:w="100.0" w:type="dxa"/>
              <w:left w:w="100.0" w:type="dxa"/>
              <w:bottom w:w="100.0" w:type="dxa"/>
              <w:right w:w="100.0" w:type="dxa"/>
            </w:tcMar>
          </w:tcPr>
          <w:p w:rsidR="00000000" w:rsidDel="00000000" w:rsidP="00000000" w:rsidRDefault="00000000" w:rsidRPr="00000000" w14:paraId="0000005C">
            <w:pPr>
              <w:widowControl w:val="0"/>
              <w:spacing w:line="240" w:lineRule="auto"/>
              <w:rPr>
                <w:sz w:val="20"/>
                <w:szCs w:val="20"/>
              </w:rPr>
            </w:pPr>
            <w:r w:rsidDel="00000000" w:rsidR="00000000" w:rsidRPr="00000000">
              <w:rPr>
                <w:sz w:val="20"/>
                <w:szCs w:val="20"/>
                <w:rtl w:val="0"/>
              </w:rPr>
              <w:t xml:space="preserve">Se incorporan los planes de aprendizaje personalizados y portafolios digitales del alumnado.  </w:t>
            </w:r>
          </w:p>
          <w:p w:rsidR="00000000" w:rsidDel="00000000" w:rsidP="00000000" w:rsidRDefault="00000000" w:rsidRPr="00000000" w14:paraId="0000005D">
            <w:pPr>
              <w:widowControl w:val="0"/>
              <w:spacing w:line="240" w:lineRule="auto"/>
              <w:rPr>
                <w:sz w:val="20"/>
                <w:szCs w:val="20"/>
              </w:rPr>
            </w:pPr>
            <w:r w:rsidDel="00000000" w:rsidR="00000000" w:rsidRPr="00000000">
              <w:rPr>
                <w:sz w:val="20"/>
                <w:szCs w:val="20"/>
                <w:rtl w:val="0"/>
              </w:rPr>
              <w:t xml:space="preserve">Se fomenta la autonomía del alumnado para lograr un aprendizaje autorregulado eficaz.  </w:t>
            </w:r>
          </w:p>
          <w:p w:rsidR="00000000" w:rsidDel="00000000" w:rsidP="00000000" w:rsidRDefault="00000000" w:rsidRPr="00000000" w14:paraId="0000005E">
            <w:pPr>
              <w:widowControl w:val="0"/>
              <w:spacing w:line="240" w:lineRule="auto"/>
              <w:rPr>
                <w:sz w:val="20"/>
                <w:szCs w:val="20"/>
              </w:rPr>
            </w:pPr>
            <w:r w:rsidDel="00000000" w:rsidR="00000000" w:rsidRPr="00000000">
              <w:rPr>
                <w:sz w:val="20"/>
                <w:szCs w:val="20"/>
                <w:rtl w:val="0"/>
              </w:rPr>
              <w:t xml:space="preserve">Se desarrolla la metacognición gracias a las herramientas tecnológicas.</w:t>
            </w:r>
          </w:p>
        </w:tc>
        <w:tc>
          <w:tcPr>
            <w:shd w:fill="auto" w:val="clear"/>
            <w:tcMar>
              <w:top w:w="100.0" w:type="dxa"/>
              <w:left w:w="100.0" w:type="dxa"/>
              <w:bottom w:w="100.0" w:type="dxa"/>
              <w:right w:w="100.0" w:type="dxa"/>
            </w:tcMar>
          </w:tcPr>
          <w:p w:rsidR="00000000" w:rsidDel="00000000" w:rsidP="00000000" w:rsidRDefault="00000000" w:rsidRPr="00000000" w14:paraId="0000005F">
            <w:pPr>
              <w:widowControl w:val="0"/>
              <w:spacing w:line="240" w:lineRule="auto"/>
              <w:rPr>
                <w:sz w:val="20"/>
                <w:szCs w:val="20"/>
              </w:rPr>
            </w:pPr>
            <w:r w:rsidDel="00000000" w:rsidR="00000000" w:rsidRPr="00000000">
              <w:rPr>
                <w:sz w:val="20"/>
                <w:szCs w:val="20"/>
                <w:rtl w:val="0"/>
              </w:rPr>
              <w:t xml:space="preserve">- Utiliza en clase aplicaciones digitales para que el alumnado organice su propio entorno personal de aprendizaje (EPA), facilitando el acceso a los diferentes recursos.  </w:t>
            </w:r>
          </w:p>
          <w:p w:rsidR="00000000" w:rsidDel="00000000" w:rsidP="00000000" w:rsidRDefault="00000000" w:rsidRPr="00000000" w14:paraId="00000060">
            <w:pPr>
              <w:widowControl w:val="0"/>
              <w:spacing w:line="240" w:lineRule="auto"/>
              <w:rPr>
                <w:sz w:val="20"/>
                <w:szCs w:val="20"/>
              </w:rPr>
            </w:pPr>
            <w:r w:rsidDel="00000000" w:rsidR="00000000" w:rsidRPr="00000000">
              <w:rPr>
                <w:sz w:val="20"/>
                <w:szCs w:val="20"/>
                <w:rtl w:val="0"/>
              </w:rPr>
              <w:t xml:space="preserve">- Crea un entorno digital donde el alumnado pueda establecer objetivos, planificar tareas y revisar su progreso.  </w:t>
            </w:r>
          </w:p>
          <w:p w:rsidR="00000000" w:rsidDel="00000000" w:rsidP="00000000" w:rsidRDefault="00000000" w:rsidRPr="00000000" w14:paraId="00000061">
            <w:pPr>
              <w:widowControl w:val="0"/>
              <w:spacing w:line="240" w:lineRule="auto"/>
              <w:rPr>
                <w:sz w:val="20"/>
                <w:szCs w:val="20"/>
              </w:rPr>
            </w:pPr>
            <w:r w:rsidDel="00000000" w:rsidR="00000000" w:rsidRPr="00000000">
              <w:rPr>
                <w:sz w:val="20"/>
                <w:szCs w:val="20"/>
                <w:rtl w:val="0"/>
              </w:rPr>
              <w:t xml:space="preserve">- Implementa herramientas que permitan a los estudiantes documentar y reflexionar sobre su aprendizaje.</w:t>
            </w:r>
          </w:p>
        </w:tc>
      </w:tr>
      <w:tr>
        <w:trPr>
          <w:cantSplit w:val="0"/>
          <w:trHeight w:val="400" w:hRule="atLeast"/>
          <w:tblHeader w:val="0"/>
        </w:trPr>
        <w:tc>
          <w:tcPr>
            <w:gridSpan w:val="3"/>
            <w:shd w:fill="e3f9fe" w:val="clear"/>
            <w:tcMar>
              <w:top w:w="100.0" w:type="dxa"/>
              <w:left w:w="100.0" w:type="dxa"/>
              <w:bottom w:w="100.0" w:type="dxa"/>
              <w:right w:w="100.0" w:type="dxa"/>
            </w:tcMar>
          </w:tcPr>
          <w:p w:rsidR="00000000" w:rsidDel="00000000" w:rsidP="00000000" w:rsidRDefault="00000000" w:rsidRPr="00000000" w14:paraId="00000062">
            <w:pPr>
              <w:widowControl w:val="0"/>
              <w:spacing w:line="240" w:lineRule="auto"/>
              <w:rPr>
                <w:b w:val="1"/>
                <w:sz w:val="20"/>
                <w:szCs w:val="20"/>
              </w:rPr>
            </w:pPr>
            <w:r w:rsidDel="00000000" w:rsidR="00000000" w:rsidRPr="00000000">
              <w:rPr>
                <w:b w:val="1"/>
                <w:sz w:val="20"/>
                <w:szCs w:val="20"/>
                <w:rtl w:val="0"/>
              </w:rPr>
              <w:t xml:space="preserve">EVIDENCIAS (todas deberán tener el formato de enlace público)</w:t>
            </w:r>
          </w:p>
        </w:tc>
      </w:tr>
      <w:tr>
        <w:trPr>
          <w:cantSplit w:val="0"/>
          <w:trHeight w:val="400" w:hRule="atLeast"/>
          <w:tblHeader w:val="0"/>
        </w:trPr>
        <w:tc>
          <w:tcPr>
            <w:gridSpan w:val="3"/>
            <w:tcBorders>
              <w:top w:color="000000" w:space="0" w:sz="7" w:val="single"/>
              <w:left w:color="000000" w:space="0" w:sz="7" w:val="single"/>
              <w:bottom w:color="000000" w:space="0" w:sz="7" w:val="single"/>
              <w:right w:color="000000" w:space="0" w:sz="7" w:val="single"/>
            </w:tcBorders>
            <w:shd w:fill="auto" w:val="clear"/>
            <w:tcMar>
              <w:top w:w="100.0" w:type="dxa"/>
              <w:left w:w="100.0" w:type="dxa"/>
              <w:bottom w:w="100.0" w:type="dxa"/>
              <w:right w:w="100.0" w:type="dxa"/>
            </w:tcMar>
          </w:tcPr>
          <w:p w:rsidR="00000000" w:rsidDel="00000000" w:rsidP="00000000" w:rsidRDefault="00000000" w:rsidRPr="00000000" w14:paraId="00000065">
            <w:pPr>
              <w:spacing w:line="240" w:lineRule="auto"/>
              <w:ind w:right="-2"/>
              <w:rPr>
                <w:sz w:val="20"/>
                <w:szCs w:val="20"/>
              </w:rPr>
            </w:pPr>
            <w:r w:rsidDel="00000000" w:rsidR="00000000" w:rsidRPr="00000000">
              <w:rPr>
                <w:sz w:val="20"/>
                <w:szCs w:val="20"/>
                <w:rtl w:val="0"/>
              </w:rPr>
              <w:t xml:space="preserve">A elegir una entre:</w:t>
            </w:r>
          </w:p>
          <w:p w:rsidR="00000000" w:rsidDel="00000000" w:rsidP="00000000" w:rsidRDefault="00000000" w:rsidRPr="00000000" w14:paraId="00000066">
            <w:pPr>
              <w:widowControl w:val="0"/>
              <w:numPr>
                <w:ilvl w:val="0"/>
                <w:numId w:val="3"/>
              </w:numPr>
              <w:spacing w:line="240" w:lineRule="auto"/>
              <w:ind w:left="720" w:hanging="360"/>
              <w:rPr>
                <w:sz w:val="20"/>
                <w:szCs w:val="20"/>
              </w:rPr>
            </w:pPr>
            <w:r w:rsidDel="00000000" w:rsidR="00000000" w:rsidRPr="00000000">
              <w:rPr>
                <w:b w:val="1"/>
                <w:sz w:val="20"/>
                <w:szCs w:val="20"/>
                <w:rtl w:val="0"/>
              </w:rPr>
              <w:t xml:space="preserve">Vídeo explicativo</w:t>
            </w:r>
            <w:r w:rsidDel="00000000" w:rsidR="00000000" w:rsidRPr="00000000">
              <w:rPr>
                <w:sz w:val="20"/>
                <w:szCs w:val="20"/>
                <w:rtl w:val="0"/>
              </w:rPr>
              <w:t xml:space="preserve"> (máximo 2 minutos), </w:t>
            </w:r>
            <w:r w:rsidDel="00000000" w:rsidR="00000000" w:rsidRPr="00000000">
              <w:rPr>
                <w:b w:val="1"/>
                <w:sz w:val="20"/>
                <w:szCs w:val="20"/>
                <w:rtl w:val="0"/>
              </w:rPr>
              <w:t xml:space="preserve">presentación digital</w:t>
            </w:r>
            <w:r w:rsidDel="00000000" w:rsidR="00000000" w:rsidRPr="00000000">
              <w:rPr>
                <w:sz w:val="20"/>
                <w:szCs w:val="20"/>
                <w:rtl w:val="0"/>
              </w:rPr>
              <w:t xml:space="preserve"> o </w:t>
            </w:r>
            <w:r w:rsidDel="00000000" w:rsidR="00000000" w:rsidRPr="00000000">
              <w:rPr>
                <w:b w:val="1"/>
                <w:sz w:val="20"/>
                <w:szCs w:val="20"/>
                <w:rtl w:val="0"/>
              </w:rPr>
              <w:t xml:space="preserve">documento PDF con capturas de pantalla</w:t>
            </w:r>
            <w:r w:rsidDel="00000000" w:rsidR="00000000" w:rsidRPr="00000000">
              <w:rPr>
                <w:sz w:val="20"/>
                <w:szCs w:val="20"/>
                <w:rtl w:val="0"/>
              </w:rPr>
              <w:t xml:space="preserve"> que muestre </w:t>
            </w:r>
            <w:r w:rsidDel="00000000" w:rsidR="00000000" w:rsidRPr="00000000">
              <w:rPr>
                <w:b w:val="1"/>
                <w:sz w:val="20"/>
                <w:szCs w:val="20"/>
                <w:rtl w:val="0"/>
              </w:rPr>
              <w:t xml:space="preserve">planes de aprendizaje personalizados </w:t>
            </w:r>
            <w:r w:rsidDel="00000000" w:rsidR="00000000" w:rsidRPr="00000000">
              <w:rPr>
                <w:sz w:val="20"/>
                <w:szCs w:val="20"/>
                <w:rtl w:val="0"/>
              </w:rPr>
              <w:t xml:space="preserve">o</w:t>
            </w:r>
            <w:r w:rsidDel="00000000" w:rsidR="00000000" w:rsidRPr="00000000">
              <w:rPr>
                <w:b w:val="1"/>
                <w:sz w:val="20"/>
                <w:szCs w:val="20"/>
                <w:rtl w:val="0"/>
              </w:rPr>
              <w:t xml:space="preserve"> portafolios digitales </w:t>
            </w:r>
            <w:r w:rsidDel="00000000" w:rsidR="00000000" w:rsidRPr="00000000">
              <w:rPr>
                <w:sz w:val="20"/>
                <w:szCs w:val="20"/>
                <w:rtl w:val="0"/>
              </w:rPr>
              <w:t xml:space="preserve">creados por el alumnado, junto con las instrucciones que has proporcionado para realizarlos.</w:t>
            </w:r>
          </w:p>
          <w:p w:rsidR="00000000" w:rsidDel="00000000" w:rsidP="00000000" w:rsidRDefault="00000000" w:rsidRPr="00000000" w14:paraId="00000067">
            <w:pPr>
              <w:widowControl w:val="0"/>
              <w:numPr>
                <w:ilvl w:val="0"/>
                <w:numId w:val="3"/>
              </w:numPr>
              <w:spacing w:line="240" w:lineRule="auto"/>
              <w:ind w:left="720" w:hanging="360"/>
              <w:rPr>
                <w:sz w:val="20"/>
                <w:szCs w:val="20"/>
              </w:rPr>
            </w:pPr>
            <w:r w:rsidDel="00000000" w:rsidR="00000000" w:rsidRPr="00000000">
              <w:rPr>
                <w:b w:val="1"/>
                <w:sz w:val="20"/>
                <w:szCs w:val="20"/>
                <w:rtl w:val="0"/>
              </w:rPr>
              <w:t xml:space="preserve">Vídeo explicativo</w:t>
            </w:r>
            <w:r w:rsidDel="00000000" w:rsidR="00000000" w:rsidRPr="00000000">
              <w:rPr>
                <w:sz w:val="20"/>
                <w:szCs w:val="20"/>
                <w:rtl w:val="0"/>
              </w:rPr>
              <w:t xml:space="preserve"> (máximo 2 minutos), </w:t>
            </w:r>
            <w:r w:rsidDel="00000000" w:rsidR="00000000" w:rsidRPr="00000000">
              <w:rPr>
                <w:b w:val="1"/>
                <w:sz w:val="20"/>
                <w:szCs w:val="20"/>
                <w:rtl w:val="0"/>
              </w:rPr>
              <w:t xml:space="preserve">presentación digital</w:t>
            </w:r>
            <w:r w:rsidDel="00000000" w:rsidR="00000000" w:rsidRPr="00000000">
              <w:rPr>
                <w:sz w:val="20"/>
                <w:szCs w:val="20"/>
                <w:rtl w:val="0"/>
              </w:rPr>
              <w:t xml:space="preserve"> o </w:t>
            </w:r>
            <w:r w:rsidDel="00000000" w:rsidR="00000000" w:rsidRPr="00000000">
              <w:rPr>
                <w:b w:val="1"/>
                <w:sz w:val="20"/>
                <w:szCs w:val="20"/>
                <w:rtl w:val="0"/>
              </w:rPr>
              <w:t xml:space="preserve">documento PDF con capturas de pantalla</w:t>
            </w:r>
            <w:r w:rsidDel="00000000" w:rsidR="00000000" w:rsidRPr="00000000">
              <w:rPr>
                <w:sz w:val="20"/>
                <w:szCs w:val="20"/>
                <w:rtl w:val="0"/>
              </w:rPr>
              <w:t xml:space="preserve"> que muestre recursos o actividades diseñados específicamente para</w:t>
            </w:r>
            <w:r w:rsidDel="00000000" w:rsidR="00000000" w:rsidRPr="00000000">
              <w:rPr>
                <w:b w:val="1"/>
                <w:sz w:val="20"/>
                <w:szCs w:val="20"/>
                <w:rtl w:val="0"/>
              </w:rPr>
              <w:t xml:space="preserve"> fomentar la autonomía de tu alumnado a fin de lograr un aprendizaje autorregulado eficaz</w:t>
            </w:r>
            <w:r w:rsidDel="00000000" w:rsidR="00000000" w:rsidRPr="00000000">
              <w:rPr>
                <w:sz w:val="20"/>
                <w:szCs w:val="20"/>
                <w:rtl w:val="0"/>
              </w:rPr>
              <w:t xml:space="preserve">. El formato elegido también debe incluir una</w:t>
            </w:r>
            <w:r w:rsidDel="00000000" w:rsidR="00000000" w:rsidRPr="00000000">
              <w:rPr>
                <w:b w:val="1"/>
                <w:sz w:val="20"/>
                <w:szCs w:val="20"/>
                <w:rtl w:val="0"/>
              </w:rPr>
              <w:t xml:space="preserve"> demostración de que se ha llevado a cabo en el aula</w:t>
            </w:r>
            <w:r w:rsidDel="00000000" w:rsidR="00000000" w:rsidRPr="00000000">
              <w:rPr>
                <w:sz w:val="20"/>
                <w:szCs w:val="20"/>
                <w:rtl w:val="0"/>
              </w:rPr>
              <w:t xml:space="preserve"> (capturas de pantalla del entorno virtual de aprendizaje con interacción con el alumnado, fotografías o videos reales). </w:t>
            </w:r>
          </w:p>
          <w:p w:rsidR="00000000" w:rsidDel="00000000" w:rsidP="00000000" w:rsidRDefault="00000000" w:rsidRPr="00000000" w14:paraId="00000068">
            <w:pPr>
              <w:widowControl w:val="0"/>
              <w:numPr>
                <w:ilvl w:val="0"/>
                <w:numId w:val="3"/>
              </w:numPr>
              <w:spacing w:line="240" w:lineRule="auto"/>
              <w:ind w:left="720" w:hanging="360"/>
              <w:rPr>
                <w:sz w:val="20"/>
                <w:szCs w:val="20"/>
              </w:rPr>
            </w:pPr>
            <w:r w:rsidDel="00000000" w:rsidR="00000000" w:rsidRPr="00000000">
              <w:rPr>
                <w:sz w:val="20"/>
                <w:szCs w:val="20"/>
                <w:rtl w:val="0"/>
              </w:rPr>
              <w:t xml:space="preserve">Cualquier otra aportación en la que se pueda observar el cumplimiento de esta competencia.</w:t>
            </w:r>
          </w:p>
        </w:tc>
      </w:tr>
    </w:tbl>
    <w:p w:rsidR="00000000" w:rsidDel="00000000" w:rsidP="00000000" w:rsidRDefault="00000000" w:rsidRPr="00000000" w14:paraId="0000006B">
      <w:pPr>
        <w:rPr/>
      </w:pPr>
      <w:r w:rsidDel="00000000" w:rsidR="00000000" w:rsidRPr="00000000">
        <w:rPr>
          <w:rtl w:val="0"/>
        </w:rPr>
      </w:r>
    </w:p>
    <w:tbl>
      <w:tblPr>
        <w:tblStyle w:val="Table2"/>
        <w:tblW w:w="14568.0" w:type="dxa"/>
        <w:jc w:val="lef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14568"/>
        <w:tblGridChange w:id="0">
          <w:tblGrid>
            <w:gridCol w:w="14568"/>
          </w:tblGrid>
        </w:tblGridChange>
      </w:tblGrid>
      <w:tr>
        <w:trPr>
          <w:cantSplit w:val="0"/>
          <w:tblHeader w:val="0"/>
        </w:trPr>
        <w:tc>
          <w:tcPr>
            <w:tcBorders>
              <w:top w:color="000000" w:space="0" w:sz="12" w:val="single"/>
              <w:left w:color="000000" w:space="0" w:sz="12" w:val="single"/>
              <w:bottom w:color="000000" w:space="0" w:sz="12" w:val="single"/>
              <w:right w:color="000000" w:space="0" w:sz="12" w:val="single"/>
            </w:tcBorders>
            <w:shd w:fill="fffbef" w:val="clear"/>
            <w:tcMar>
              <w:top w:w="100.0" w:type="dxa"/>
              <w:left w:w="100.0" w:type="dxa"/>
              <w:bottom w:w="100.0" w:type="dxa"/>
              <w:right w:w="100.0" w:type="dxa"/>
            </w:tcMar>
          </w:tcPr>
          <w:p w:rsidR="00000000" w:rsidDel="00000000" w:rsidP="00000000" w:rsidRDefault="00000000" w:rsidRPr="00000000" w14:paraId="0000006C">
            <w:pPr>
              <w:widowControl w:val="0"/>
              <w:spacing w:line="240" w:lineRule="auto"/>
              <w:rPr/>
            </w:pPr>
            <w:r w:rsidDel="00000000" w:rsidR="00000000" w:rsidRPr="00000000">
              <w:rPr>
                <w:rtl w:val="0"/>
              </w:rPr>
              <w:t xml:space="preserve">Para acreditar el</w:t>
            </w:r>
            <w:r w:rsidDel="00000000" w:rsidR="00000000" w:rsidRPr="00000000">
              <w:rPr>
                <w:i w:val="1"/>
                <w:rtl w:val="0"/>
              </w:rPr>
              <w:t xml:space="preserve"> ÁREA 3. ENSEÑANZA Y APRENDIZAJE - NIVEL B2</w:t>
            </w:r>
            <w:r w:rsidDel="00000000" w:rsidR="00000000" w:rsidRPr="00000000">
              <w:rPr>
                <w:rtl w:val="0"/>
              </w:rPr>
              <w:t xml:space="preserve"> según el MRCDD, se deberán presentar, como mínimo, </w:t>
            </w:r>
            <w:r w:rsidDel="00000000" w:rsidR="00000000" w:rsidRPr="00000000">
              <w:rPr>
                <w:b w:val="1"/>
                <w:rtl w:val="0"/>
              </w:rPr>
              <w:t xml:space="preserve">2 evidencias</w:t>
            </w:r>
            <w:r w:rsidDel="00000000" w:rsidR="00000000" w:rsidRPr="00000000">
              <w:rPr>
                <w:rtl w:val="0"/>
              </w:rPr>
              <w:t xml:space="preserve"> </w:t>
            </w:r>
            <w:r w:rsidDel="00000000" w:rsidR="00000000" w:rsidRPr="00000000">
              <w:rPr>
                <w:b w:val="1"/>
                <w:rtl w:val="0"/>
              </w:rPr>
              <w:t xml:space="preserve">de competencias diferentes</w:t>
            </w:r>
            <w:r w:rsidDel="00000000" w:rsidR="00000000" w:rsidRPr="00000000">
              <w:rPr>
                <w:rtl w:val="0"/>
              </w:rPr>
              <w:t xml:space="preserve"> de esta área.</w:t>
            </w:r>
          </w:p>
          <w:p w:rsidR="00000000" w:rsidDel="00000000" w:rsidP="00000000" w:rsidRDefault="00000000" w:rsidRPr="00000000" w14:paraId="0000006D">
            <w:pPr>
              <w:widowControl w:val="0"/>
              <w:spacing w:line="240" w:lineRule="auto"/>
              <w:rPr/>
            </w:pPr>
            <w:r w:rsidDel="00000000" w:rsidR="00000000" w:rsidRPr="00000000">
              <w:rPr>
                <w:rtl w:val="0"/>
              </w:rPr>
            </w:r>
          </w:p>
          <w:p w:rsidR="00000000" w:rsidDel="00000000" w:rsidP="00000000" w:rsidRDefault="00000000" w:rsidRPr="00000000" w14:paraId="0000006E">
            <w:pPr>
              <w:widowControl w:val="0"/>
              <w:spacing w:line="240" w:lineRule="auto"/>
              <w:rPr>
                <w:sz w:val="20"/>
                <w:szCs w:val="20"/>
              </w:rPr>
            </w:pPr>
            <w:r w:rsidDel="00000000" w:rsidR="00000000" w:rsidRPr="00000000">
              <w:rPr>
                <w:sz w:val="20"/>
                <w:szCs w:val="20"/>
                <w:rtl w:val="0"/>
              </w:rPr>
              <w:t xml:space="preserve">COMPETENCIA 3.1. ENSEÑANZA. </w:t>
            </w:r>
            <w:r w:rsidDel="00000000" w:rsidR="00000000" w:rsidRPr="00000000">
              <w:rPr>
                <w:b w:val="1"/>
                <w:i w:val="1"/>
                <w:sz w:val="20"/>
                <w:szCs w:val="20"/>
                <w:rtl w:val="0"/>
              </w:rPr>
              <w:t xml:space="preserve">Evidencia (enlace público)</w:t>
            </w:r>
            <w:r w:rsidDel="00000000" w:rsidR="00000000" w:rsidRPr="00000000">
              <w:rPr>
                <w:sz w:val="20"/>
                <w:szCs w:val="20"/>
                <w:rtl w:val="0"/>
              </w:rPr>
              <w:t xml:space="preserve">:</w:t>
            </w:r>
          </w:p>
          <w:p w:rsidR="00000000" w:rsidDel="00000000" w:rsidP="00000000" w:rsidRDefault="00000000" w:rsidRPr="00000000" w14:paraId="0000006F">
            <w:pPr>
              <w:widowControl w:val="0"/>
              <w:spacing w:line="240" w:lineRule="auto"/>
              <w:rPr>
                <w:sz w:val="20"/>
                <w:szCs w:val="20"/>
              </w:rPr>
            </w:pPr>
            <w:r w:rsidDel="00000000" w:rsidR="00000000" w:rsidRPr="00000000">
              <w:rPr>
                <w:rtl w:val="0"/>
              </w:rPr>
            </w:r>
          </w:p>
          <w:p w:rsidR="00000000" w:rsidDel="00000000" w:rsidP="00000000" w:rsidRDefault="00000000" w:rsidRPr="00000000" w14:paraId="00000070">
            <w:pPr>
              <w:widowControl w:val="0"/>
              <w:spacing w:line="240" w:lineRule="auto"/>
              <w:rPr>
                <w:sz w:val="20"/>
                <w:szCs w:val="20"/>
              </w:rPr>
            </w:pPr>
            <w:r w:rsidDel="00000000" w:rsidR="00000000" w:rsidRPr="00000000">
              <w:rPr>
                <w:rtl w:val="0"/>
              </w:rPr>
            </w:r>
          </w:p>
          <w:p w:rsidR="00000000" w:rsidDel="00000000" w:rsidP="00000000" w:rsidRDefault="00000000" w:rsidRPr="00000000" w14:paraId="00000071">
            <w:pPr>
              <w:widowControl w:val="0"/>
              <w:spacing w:line="240" w:lineRule="auto"/>
              <w:rPr>
                <w:sz w:val="20"/>
                <w:szCs w:val="20"/>
              </w:rPr>
            </w:pPr>
            <w:r w:rsidDel="00000000" w:rsidR="00000000" w:rsidRPr="00000000">
              <w:rPr>
                <w:sz w:val="20"/>
                <w:szCs w:val="20"/>
                <w:rtl w:val="0"/>
              </w:rPr>
              <w:t xml:space="preserve">COMPETENCIA 3.2. ORIENTACIÓN Y APOYO EN EL APRENDIZAJE. </w:t>
            </w:r>
            <w:r w:rsidDel="00000000" w:rsidR="00000000" w:rsidRPr="00000000">
              <w:rPr>
                <w:b w:val="1"/>
                <w:i w:val="1"/>
                <w:sz w:val="20"/>
                <w:szCs w:val="20"/>
                <w:rtl w:val="0"/>
              </w:rPr>
              <w:t xml:space="preserve">Evidencia (enlace público)</w:t>
            </w:r>
            <w:r w:rsidDel="00000000" w:rsidR="00000000" w:rsidRPr="00000000">
              <w:rPr>
                <w:sz w:val="20"/>
                <w:szCs w:val="20"/>
                <w:rtl w:val="0"/>
              </w:rPr>
              <w:t xml:space="preserve">:</w:t>
            </w:r>
          </w:p>
          <w:p w:rsidR="00000000" w:rsidDel="00000000" w:rsidP="00000000" w:rsidRDefault="00000000" w:rsidRPr="00000000" w14:paraId="00000072">
            <w:pPr>
              <w:widowControl w:val="0"/>
              <w:spacing w:line="240" w:lineRule="auto"/>
              <w:rPr>
                <w:sz w:val="20"/>
                <w:szCs w:val="20"/>
              </w:rPr>
            </w:pPr>
            <w:r w:rsidDel="00000000" w:rsidR="00000000" w:rsidRPr="00000000">
              <w:rPr>
                <w:rtl w:val="0"/>
              </w:rPr>
            </w:r>
          </w:p>
          <w:p w:rsidR="00000000" w:rsidDel="00000000" w:rsidP="00000000" w:rsidRDefault="00000000" w:rsidRPr="00000000" w14:paraId="00000073">
            <w:pPr>
              <w:widowControl w:val="0"/>
              <w:spacing w:line="240" w:lineRule="auto"/>
              <w:rPr>
                <w:sz w:val="20"/>
                <w:szCs w:val="20"/>
              </w:rPr>
            </w:pPr>
            <w:r w:rsidDel="00000000" w:rsidR="00000000" w:rsidRPr="00000000">
              <w:rPr>
                <w:rtl w:val="0"/>
              </w:rPr>
            </w:r>
          </w:p>
          <w:p w:rsidR="00000000" w:rsidDel="00000000" w:rsidP="00000000" w:rsidRDefault="00000000" w:rsidRPr="00000000" w14:paraId="00000074">
            <w:pPr>
              <w:widowControl w:val="0"/>
              <w:spacing w:line="240" w:lineRule="auto"/>
              <w:rPr/>
            </w:pPr>
            <w:r w:rsidDel="00000000" w:rsidR="00000000" w:rsidRPr="00000000">
              <w:rPr>
                <w:sz w:val="20"/>
                <w:szCs w:val="20"/>
                <w:rtl w:val="0"/>
              </w:rPr>
              <w:t xml:space="preserve">COMPETENCIA 3.3. APRENDIZAJE ENTRE IGUALES. </w:t>
            </w:r>
            <w:r w:rsidDel="00000000" w:rsidR="00000000" w:rsidRPr="00000000">
              <w:rPr>
                <w:b w:val="1"/>
                <w:i w:val="1"/>
                <w:sz w:val="20"/>
                <w:szCs w:val="20"/>
                <w:rtl w:val="0"/>
              </w:rPr>
              <w:t xml:space="preserve">Evidencia (enlace público)</w:t>
            </w:r>
            <w:r w:rsidDel="00000000" w:rsidR="00000000" w:rsidRPr="00000000">
              <w:rPr>
                <w:sz w:val="20"/>
                <w:szCs w:val="20"/>
                <w:rtl w:val="0"/>
              </w:rPr>
              <w:t xml:space="preserve">:</w:t>
            </w:r>
            <w:r w:rsidDel="00000000" w:rsidR="00000000" w:rsidRPr="00000000">
              <w:rPr>
                <w:rtl w:val="0"/>
              </w:rPr>
            </w:r>
          </w:p>
          <w:p w:rsidR="00000000" w:rsidDel="00000000" w:rsidP="00000000" w:rsidRDefault="00000000" w:rsidRPr="00000000" w14:paraId="00000075">
            <w:pPr>
              <w:widowControl w:val="0"/>
              <w:spacing w:line="240" w:lineRule="auto"/>
              <w:rPr>
                <w:b w:val="1"/>
                <w:i w:val="1"/>
                <w:sz w:val="20"/>
                <w:szCs w:val="20"/>
              </w:rPr>
            </w:pPr>
            <w:r w:rsidDel="00000000" w:rsidR="00000000" w:rsidRPr="00000000">
              <w:rPr>
                <w:rtl w:val="0"/>
              </w:rPr>
            </w:r>
          </w:p>
          <w:p w:rsidR="00000000" w:rsidDel="00000000" w:rsidP="00000000" w:rsidRDefault="00000000" w:rsidRPr="00000000" w14:paraId="00000076">
            <w:pPr>
              <w:widowControl w:val="0"/>
              <w:spacing w:line="240" w:lineRule="auto"/>
              <w:rPr>
                <w:b w:val="1"/>
                <w:i w:val="1"/>
                <w:sz w:val="20"/>
                <w:szCs w:val="20"/>
              </w:rPr>
            </w:pPr>
            <w:r w:rsidDel="00000000" w:rsidR="00000000" w:rsidRPr="00000000">
              <w:rPr>
                <w:rtl w:val="0"/>
              </w:rPr>
            </w:r>
          </w:p>
          <w:p w:rsidR="00000000" w:rsidDel="00000000" w:rsidP="00000000" w:rsidRDefault="00000000" w:rsidRPr="00000000" w14:paraId="00000077">
            <w:pPr>
              <w:spacing w:line="240" w:lineRule="auto"/>
              <w:ind w:right="-2"/>
              <w:rPr/>
            </w:pPr>
            <w:r w:rsidDel="00000000" w:rsidR="00000000" w:rsidRPr="00000000">
              <w:rPr>
                <w:sz w:val="20"/>
                <w:szCs w:val="20"/>
                <w:rtl w:val="0"/>
              </w:rPr>
              <w:t xml:space="preserve">COMPETÈNCIA 3.4. APRENDIZAJE AUTORREGULADO. </w:t>
            </w:r>
            <w:r w:rsidDel="00000000" w:rsidR="00000000" w:rsidRPr="00000000">
              <w:rPr>
                <w:b w:val="1"/>
                <w:i w:val="1"/>
                <w:sz w:val="20"/>
                <w:szCs w:val="20"/>
                <w:rtl w:val="0"/>
              </w:rPr>
              <w:t xml:space="preserve">Evidencia (enlace público)</w:t>
            </w:r>
            <w:r w:rsidDel="00000000" w:rsidR="00000000" w:rsidRPr="00000000">
              <w:rPr>
                <w:sz w:val="20"/>
                <w:szCs w:val="20"/>
                <w:rtl w:val="0"/>
              </w:rPr>
              <w:t xml:space="preserve">:</w:t>
            </w:r>
            <w:r w:rsidDel="00000000" w:rsidR="00000000" w:rsidRPr="00000000">
              <w:rPr>
                <w:rtl w:val="0"/>
              </w:rPr>
            </w:r>
          </w:p>
          <w:p w:rsidR="00000000" w:rsidDel="00000000" w:rsidP="00000000" w:rsidRDefault="00000000" w:rsidRPr="00000000" w14:paraId="00000078">
            <w:pPr>
              <w:spacing w:line="240" w:lineRule="auto"/>
              <w:ind w:right="-2"/>
              <w:rPr>
                <w:sz w:val="20"/>
                <w:szCs w:val="20"/>
              </w:rPr>
            </w:pPr>
            <w:r w:rsidDel="00000000" w:rsidR="00000000" w:rsidRPr="00000000">
              <w:rPr>
                <w:rtl w:val="0"/>
              </w:rPr>
            </w:r>
          </w:p>
          <w:p w:rsidR="00000000" w:rsidDel="00000000" w:rsidP="00000000" w:rsidRDefault="00000000" w:rsidRPr="00000000" w14:paraId="00000079">
            <w:pPr>
              <w:spacing w:line="240" w:lineRule="auto"/>
              <w:ind w:right="-2"/>
              <w:rPr>
                <w:sz w:val="20"/>
                <w:szCs w:val="20"/>
              </w:rPr>
            </w:pPr>
            <w:r w:rsidDel="00000000" w:rsidR="00000000" w:rsidRPr="00000000">
              <w:rPr>
                <w:rtl w:val="0"/>
              </w:rPr>
            </w:r>
          </w:p>
        </w:tc>
      </w:tr>
    </w:tbl>
    <w:p w:rsidR="00000000" w:rsidDel="00000000" w:rsidP="00000000" w:rsidRDefault="00000000" w:rsidRPr="00000000" w14:paraId="0000007A">
      <w:pPr>
        <w:rPr/>
      </w:pPr>
      <w:r w:rsidDel="00000000" w:rsidR="00000000" w:rsidRPr="00000000">
        <w:rPr>
          <w:rtl w:val="0"/>
        </w:rPr>
      </w:r>
    </w:p>
    <w:sectPr>
      <w:headerReference r:id="rId8" w:type="default"/>
      <w:footerReference r:id="rId9" w:type="default"/>
      <w:pgSz w:h="11909" w:w="16834" w:orient="landscape"/>
      <w:pgMar w:bottom="850" w:top="850" w:left="1133" w:right="1133"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Times New Roman"/>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07D">
    <w:pPr>
      <w:rPr/>
    </w:pPr>
    <w:r w:rsidDel="00000000" w:rsidR="00000000" w:rsidRPr="00000000">
      <w:rPr>
        <w:rtl w:val="0"/>
      </w:rPr>
    </w:r>
    <w:r w:rsidDel="00000000" w:rsidR="00000000" w:rsidRPr="00000000">
      <w:drawing>
        <wp:anchor allowOverlap="1" behindDoc="1" distB="0" distT="0" distL="0" distR="0" hidden="0" layoutInCell="1" locked="0" relativeHeight="0" simplePos="0">
          <wp:simplePos x="0" y="0"/>
          <wp:positionH relativeFrom="column">
            <wp:posOffset>1758975</wp:posOffset>
          </wp:positionH>
          <wp:positionV relativeFrom="paragraph">
            <wp:posOffset>0</wp:posOffset>
          </wp:positionV>
          <wp:extent cx="5731200" cy="685800"/>
          <wp:effectExtent b="0" l="0" r="0" t="0"/>
          <wp:wrapNone/>
          <wp:docPr descr="tres_logos_MEFPD.png" id="3" name="image1.png"/>
          <a:graphic>
            <a:graphicData uri="http://schemas.openxmlformats.org/drawingml/2006/picture">
              <pic:pic>
                <pic:nvPicPr>
                  <pic:cNvPr descr="tres_logos_MEFPD.png" id="0" name="image1.png"/>
                  <pic:cNvPicPr preferRelativeResize="0"/>
                </pic:nvPicPr>
                <pic:blipFill>
                  <a:blip r:embed="rId1"/>
                  <a:srcRect b="0" l="0" r="0" t="0"/>
                  <a:stretch>
                    <a:fillRect/>
                  </a:stretch>
                </pic:blipFill>
                <pic:spPr>
                  <a:xfrm>
                    <a:off x="0" y="0"/>
                    <a:ext cx="5731200" cy="685800"/>
                  </a:xfrm>
                  <a:prstGeom prst="rect"/>
                  <a:ln/>
                </pic:spPr>
              </pic:pic>
            </a:graphicData>
          </a:graphic>
        </wp:anchor>
      </w:drawing>
    </w:r>
  </w:p>
</w:ftr>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07B">
    <w:pPr>
      <w:pStyle w:val="Title"/>
      <w:jc w:val="center"/>
      <w:rPr/>
    </w:pPr>
    <w:bookmarkStart w:colFirst="0" w:colLast="0" w:name="_heading=h.gjdgxs" w:id="0"/>
    <w:bookmarkEnd w:id="0"/>
    <w:r w:rsidDel="00000000" w:rsidR="00000000" w:rsidRPr="00000000">
      <w:rPr>
        <w:sz w:val="46"/>
        <w:szCs w:val="46"/>
        <w:rtl w:val="0"/>
      </w:rPr>
      <w:t xml:space="preserve">NIVEL B2</w:t>
    </w:r>
    <w:r w:rsidDel="00000000" w:rsidR="00000000" w:rsidRPr="00000000">
      <w:rPr>
        <w:rtl w:val="0"/>
      </w:rPr>
    </w:r>
    <w:r w:rsidDel="00000000" w:rsidR="00000000" w:rsidRPr="00000000">
      <w:drawing>
        <wp:anchor allowOverlap="1" behindDoc="0" distB="114300" distT="114300" distL="114300" distR="114300" hidden="0" layoutInCell="1" locked="0" relativeHeight="0" simplePos="0">
          <wp:simplePos x="0" y="0"/>
          <wp:positionH relativeFrom="column">
            <wp:posOffset>1</wp:posOffset>
          </wp:positionH>
          <wp:positionV relativeFrom="paragraph">
            <wp:posOffset>-180974</wp:posOffset>
          </wp:positionV>
          <wp:extent cx="1704975" cy="613430"/>
          <wp:effectExtent b="0" l="0" r="0" t="0"/>
          <wp:wrapNone/>
          <wp:docPr id="4" name="image2.png"/>
          <a:graphic>
            <a:graphicData uri="http://schemas.openxmlformats.org/drawingml/2006/picture">
              <pic:pic>
                <pic:nvPicPr>
                  <pic:cNvPr id="0" name="image2.png"/>
                  <pic:cNvPicPr preferRelativeResize="0"/>
                </pic:nvPicPr>
                <pic:blipFill>
                  <a:blip r:embed="rId1"/>
                  <a:srcRect b="0" l="0" r="0" t="0"/>
                  <a:stretch>
                    <a:fillRect/>
                  </a:stretch>
                </pic:blipFill>
                <pic:spPr>
                  <a:xfrm>
                    <a:off x="0" y="0"/>
                    <a:ext cx="1704975" cy="613430"/>
                  </a:xfrm>
                  <a:prstGeom prst="rect"/>
                  <a:ln/>
                </pic:spPr>
              </pic:pic>
            </a:graphicData>
          </a:graphic>
        </wp:anchor>
      </w:drawing>
    </w:r>
  </w:p>
  <w:p w:rsidR="00000000" w:rsidDel="00000000" w:rsidP="00000000" w:rsidRDefault="00000000" w:rsidRPr="00000000" w14:paraId="0000007C">
    <w:pPr>
      <w:rPr/>
    </w:pPr>
    <w:r w:rsidDel="00000000" w:rsidR="00000000" w:rsidRPr="00000000">
      <w:rPr>
        <w:rtl w:val="0"/>
      </w:rPr>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abstractNum w:abstractNumId="1">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abstractNumId w:val="1"/>
  </w:num>
  <w:num w:numId="2">
    <w:abstractNumId w:val="2"/>
  </w:num>
  <w:num w:numId="3">
    <w:abstractNumId w:val="3"/>
  </w:num>
  <w:num w:numId="4">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lang w:val="es"/>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spacing w:after="120" w:before="400" w:lineRule="auto"/>
    </w:pPr>
    <w:rPr>
      <w:sz w:val="40"/>
      <w:szCs w:val="40"/>
    </w:rPr>
  </w:style>
  <w:style w:type="paragraph" w:styleId="Heading2">
    <w:name w:val="heading 2"/>
    <w:basedOn w:val="Normal"/>
    <w:next w:val="Normal"/>
    <w:pPr>
      <w:keepNext w:val="1"/>
      <w:keepLines w:val="1"/>
      <w:spacing w:after="120" w:before="360" w:lineRule="auto"/>
    </w:pPr>
    <w:rPr>
      <w:sz w:val="32"/>
      <w:szCs w:val="32"/>
    </w:rPr>
  </w:style>
  <w:style w:type="paragraph" w:styleId="Heading3">
    <w:name w:val="heading 3"/>
    <w:basedOn w:val="Normal"/>
    <w:next w:val="Normal"/>
    <w:pPr>
      <w:keepNext w:val="1"/>
      <w:keepLines w:val="1"/>
      <w:spacing w:after="80" w:before="320" w:lineRule="auto"/>
    </w:pPr>
    <w:rPr>
      <w:color w:val="434343"/>
      <w:sz w:val="28"/>
      <w:szCs w:val="28"/>
    </w:rPr>
  </w:style>
  <w:style w:type="paragraph" w:styleId="Heading4">
    <w:name w:val="heading 4"/>
    <w:basedOn w:val="Normal"/>
    <w:next w:val="Normal"/>
    <w:pPr>
      <w:keepNext w:val="1"/>
      <w:keepLines w:val="1"/>
      <w:spacing w:after="80" w:before="280" w:lineRule="auto"/>
    </w:pPr>
    <w:rPr>
      <w:color w:val="666666"/>
      <w:sz w:val="24"/>
      <w:szCs w:val="24"/>
    </w:rPr>
  </w:style>
  <w:style w:type="paragraph" w:styleId="Heading5">
    <w:name w:val="heading 5"/>
    <w:basedOn w:val="Normal"/>
    <w:next w:val="Normal"/>
    <w:pPr>
      <w:keepNext w:val="1"/>
      <w:keepLines w:val="1"/>
      <w:spacing w:after="80" w:before="240" w:lineRule="auto"/>
    </w:pPr>
    <w:rPr>
      <w:color w:val="666666"/>
    </w:rPr>
  </w:style>
  <w:style w:type="paragraph" w:styleId="Heading6">
    <w:name w:val="heading 6"/>
    <w:basedOn w:val="Normal"/>
    <w:next w:val="Normal"/>
    <w:pPr>
      <w:keepNext w:val="1"/>
      <w:keepLines w:val="1"/>
      <w:spacing w:after="80" w:before="240" w:lineRule="auto"/>
    </w:pPr>
    <w:rPr>
      <w:i w:val="1"/>
      <w:color w:val="666666"/>
    </w:rPr>
  </w:style>
  <w:style w:type="paragraph" w:styleId="Title">
    <w:name w:val="Title"/>
    <w:basedOn w:val="Normal"/>
    <w:next w:val="Normal"/>
    <w:pPr>
      <w:keepNext w:val="1"/>
      <w:keepLines w:val="1"/>
      <w:spacing w:after="60" w:lineRule="auto"/>
    </w:pPr>
    <w:rPr>
      <w:sz w:val="52"/>
      <w:szCs w:val="52"/>
    </w:rPr>
  </w:style>
  <w:style w:type="paragraph" w:styleId="Normal" w:default="1">
    <w:name w:val="Normal"/>
    <w:qFormat w:val="1"/>
  </w:style>
  <w:style w:type="paragraph" w:styleId="Ttol1">
    <w:name w:val="heading 1"/>
    <w:basedOn w:val="Normal"/>
    <w:next w:val="Normal"/>
    <w:uiPriority w:val="9"/>
    <w:qFormat w:val="1"/>
    <w:pPr>
      <w:keepNext w:val="1"/>
      <w:keepLines w:val="1"/>
      <w:spacing w:after="120" w:before="400"/>
      <w:outlineLvl w:val="0"/>
    </w:pPr>
    <w:rPr>
      <w:sz w:val="40"/>
      <w:szCs w:val="40"/>
    </w:rPr>
  </w:style>
  <w:style w:type="paragraph" w:styleId="Ttol2">
    <w:name w:val="heading 2"/>
    <w:basedOn w:val="Normal"/>
    <w:next w:val="Normal"/>
    <w:uiPriority w:val="9"/>
    <w:semiHidden w:val="1"/>
    <w:unhideWhenUsed w:val="1"/>
    <w:qFormat w:val="1"/>
    <w:pPr>
      <w:keepNext w:val="1"/>
      <w:keepLines w:val="1"/>
      <w:spacing w:after="120" w:before="360"/>
      <w:outlineLvl w:val="1"/>
    </w:pPr>
    <w:rPr>
      <w:sz w:val="32"/>
      <w:szCs w:val="32"/>
    </w:rPr>
  </w:style>
  <w:style w:type="paragraph" w:styleId="Ttol3">
    <w:name w:val="heading 3"/>
    <w:basedOn w:val="Normal"/>
    <w:next w:val="Normal"/>
    <w:uiPriority w:val="9"/>
    <w:semiHidden w:val="1"/>
    <w:unhideWhenUsed w:val="1"/>
    <w:qFormat w:val="1"/>
    <w:pPr>
      <w:keepNext w:val="1"/>
      <w:keepLines w:val="1"/>
      <w:spacing w:after="80" w:before="320"/>
      <w:outlineLvl w:val="2"/>
    </w:pPr>
    <w:rPr>
      <w:color w:val="434343"/>
      <w:sz w:val="28"/>
      <w:szCs w:val="28"/>
    </w:rPr>
  </w:style>
  <w:style w:type="paragraph" w:styleId="Ttol4">
    <w:name w:val="heading 4"/>
    <w:basedOn w:val="Normal"/>
    <w:next w:val="Normal"/>
    <w:uiPriority w:val="9"/>
    <w:semiHidden w:val="1"/>
    <w:unhideWhenUsed w:val="1"/>
    <w:qFormat w:val="1"/>
    <w:pPr>
      <w:keepNext w:val="1"/>
      <w:keepLines w:val="1"/>
      <w:spacing w:after="80" w:before="280"/>
      <w:outlineLvl w:val="3"/>
    </w:pPr>
    <w:rPr>
      <w:color w:val="666666"/>
      <w:sz w:val="24"/>
      <w:szCs w:val="24"/>
    </w:rPr>
  </w:style>
  <w:style w:type="paragraph" w:styleId="Ttol5">
    <w:name w:val="heading 5"/>
    <w:basedOn w:val="Normal"/>
    <w:next w:val="Normal"/>
    <w:uiPriority w:val="9"/>
    <w:semiHidden w:val="1"/>
    <w:unhideWhenUsed w:val="1"/>
    <w:qFormat w:val="1"/>
    <w:pPr>
      <w:keepNext w:val="1"/>
      <w:keepLines w:val="1"/>
      <w:spacing w:after="80" w:before="240"/>
      <w:outlineLvl w:val="4"/>
    </w:pPr>
    <w:rPr>
      <w:color w:val="666666"/>
    </w:rPr>
  </w:style>
  <w:style w:type="paragraph" w:styleId="Ttol6">
    <w:name w:val="heading 6"/>
    <w:basedOn w:val="Normal"/>
    <w:next w:val="Normal"/>
    <w:uiPriority w:val="9"/>
    <w:semiHidden w:val="1"/>
    <w:unhideWhenUsed w:val="1"/>
    <w:qFormat w:val="1"/>
    <w:pPr>
      <w:keepNext w:val="1"/>
      <w:keepLines w:val="1"/>
      <w:spacing w:after="80" w:before="240"/>
      <w:outlineLvl w:val="5"/>
    </w:pPr>
    <w:rPr>
      <w:i w:val="1"/>
      <w:color w:val="666666"/>
    </w:rPr>
  </w:style>
  <w:style w:type="character" w:styleId="Lletraperdefectedelpargraf" w:default="1">
    <w:name w:val="Default Paragraph Font"/>
    <w:uiPriority w:val="1"/>
    <w:semiHidden w:val="1"/>
    <w:unhideWhenUsed w:val="1"/>
  </w:style>
  <w:style w:type="table" w:styleId="Taulanormal" w:default="1">
    <w:name w:val="Normal Table"/>
    <w:uiPriority w:val="99"/>
    <w:semiHidden w:val="1"/>
    <w:unhideWhenUsed w:val="1"/>
    <w:tblPr>
      <w:tblInd w:w="0.0" w:type="dxa"/>
      <w:tblCellMar>
        <w:top w:w="0.0" w:type="dxa"/>
        <w:left w:w="108.0" w:type="dxa"/>
        <w:bottom w:w="0.0" w:type="dxa"/>
        <w:right w:w="108.0" w:type="dxa"/>
      </w:tblCellMar>
    </w:tblPr>
  </w:style>
  <w:style w:type="numbering" w:styleId="Sensellista" w:default="1">
    <w:name w:val="No List"/>
    <w:uiPriority w:val="99"/>
    <w:semiHidden w:val="1"/>
    <w:unhideWhenUsed w:val="1"/>
  </w:style>
  <w:style w:type="table" w:styleId="TableNormal" w:customStyle="1">
    <w:name w:val="Normal Table0"/>
    <w:tblPr>
      <w:tblCellMar>
        <w:top w:w="0.0" w:type="dxa"/>
        <w:left w:w="0.0" w:type="dxa"/>
        <w:bottom w:w="0.0" w:type="dxa"/>
        <w:right w:w="0.0" w:type="dxa"/>
      </w:tblCellMar>
    </w:tblPr>
  </w:style>
  <w:style w:type="paragraph" w:styleId="Ttol">
    <w:name w:val="Title"/>
    <w:basedOn w:val="Normal"/>
    <w:next w:val="Normal"/>
    <w:uiPriority w:val="10"/>
    <w:qFormat w:val="1"/>
    <w:pPr>
      <w:keepNext w:val="1"/>
      <w:keepLines w:val="1"/>
      <w:spacing w:after="60"/>
    </w:pPr>
    <w:rPr>
      <w:sz w:val="52"/>
      <w:szCs w:val="52"/>
    </w:rPr>
  </w:style>
  <w:style w:type="paragraph" w:styleId="Subttol">
    <w:name w:val="Subtitle"/>
    <w:basedOn w:val="Normal"/>
    <w:next w:val="Normal"/>
    <w:uiPriority w:val="11"/>
    <w:qFormat w:val="1"/>
    <w:pPr>
      <w:keepNext w:val="1"/>
      <w:keepLines w:val="1"/>
      <w:spacing w:after="320"/>
    </w:pPr>
    <w:rPr>
      <w:color w:val="666666"/>
      <w:sz w:val="30"/>
      <w:szCs w:val="30"/>
    </w:rPr>
  </w:style>
  <w:style w:type="table" w:styleId="a" w:customStyle="1">
    <w:basedOn w:val="TableNormal"/>
    <w:tblPr>
      <w:tblStyleRowBandSize w:val="1"/>
      <w:tblStyleColBandSize w:val="1"/>
      <w:tblCellMar>
        <w:top w:w="100.0" w:type="dxa"/>
        <w:left w:w="100.0" w:type="dxa"/>
        <w:bottom w:w="100.0" w:type="dxa"/>
        <w:right w:w="100.0" w:type="dxa"/>
      </w:tblCellMar>
    </w:tblPr>
  </w:style>
  <w:style w:type="table" w:styleId="a0" w:customStyle="1">
    <w:basedOn w:val="TableNormal"/>
    <w:tblPr>
      <w:tblStyleRowBandSize w:val="1"/>
      <w:tblStyleColBandSize w:val="1"/>
      <w:tblCellMar>
        <w:top w:w="100.0" w:type="dxa"/>
        <w:left w:w="100.0" w:type="dxa"/>
        <w:bottom w:w="100.0" w:type="dxa"/>
        <w:right w:w="100.0" w:type="dxa"/>
      </w:tblCellMar>
    </w:tblPr>
  </w:style>
  <w:style w:type="paragraph" w:styleId="Subtitle">
    <w:name w:val="Subtitle"/>
    <w:basedOn w:val="Normal"/>
    <w:next w:val="Normal"/>
    <w:pPr>
      <w:keepNext w:val="1"/>
      <w:keepLines w:val="1"/>
      <w:spacing w:after="320" w:lineRule="auto"/>
    </w:pPr>
    <w:rPr>
      <w:color w:val="666666"/>
      <w:sz w:val="30"/>
      <w:szCs w:val="30"/>
    </w:rPr>
  </w:style>
  <w:style w:type="table" w:styleId="Table1">
    <w:basedOn w:val="TableNormal"/>
    <w:tblPr>
      <w:tblStyleRowBandSize w:val="1"/>
      <w:tblStyleColBandSize w:val="1"/>
    </w:tblPr>
  </w:style>
  <w:style w:type="table" w:styleId="Table2">
    <w:basedOn w:val="TableNormal"/>
    <w:tblPr>
      <w:tblStyleRowBandSize w:val="1"/>
      <w:tblStyleColBandSize w:val="1"/>
    </w:tbl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footer" Target="footer1.xml"/><Relationship Id="rId5" Type="http://schemas.openxmlformats.org/officeDocument/2006/relationships/styles" Target="styles.xml"/><Relationship Id="rId6" Type="http://schemas.openxmlformats.org/officeDocument/2006/relationships/customXml" Target="../customXML/item1.xml"/><Relationship Id="rId7" Type="http://schemas.openxmlformats.org/officeDocument/2006/relationships/hyperlink" Target="https://sites.google.com/ibsteam.cat/competencia-digital-docent/%C3%A0rea-3/continguts-i-eines-de-l%C3%A0rea-3" TargetMode="External"/><Relationship Id="rId8"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1.png"/></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ifL5aaLmtZsW+skUJFc0DfRvv/Lg==">CgMxLjAyCGguZ2pkZ3hzOAByITFVYTJmd2V3Y3Uwd3NWYWtjN1RXNm9WZWROZ09ianZ1OQ==</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2024-05-22T11:21:00.0000000Z</dcterms:created>
</cp:coreProperties>
</file>