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52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20"/>
        <w:gridCol w:w="4470"/>
        <w:gridCol w:w="6030"/>
        <w:tblGridChange w:id="0">
          <w:tblGrid>
            <w:gridCol w:w="4020"/>
            <w:gridCol w:w="4470"/>
            <w:gridCol w:w="603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3. ENSENYAMENT I APRENENTATGE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3.1. ENSENYAMENT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3.1.B1.2. Adopta un ús convencional i autònom dels recursos digitals disponibles al centre i els selecciona en funció de les seves característiques, del context educatiu i de la modalitat d'ensenyament (presencial, en línia, a distància, híbrida o mixta).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La integració de la tecnologia en la pràctica docent es pot fer a diferents nivells, tal com explica el mètode</w:t>
            </w:r>
            <w:hyperlink r:id="rId7">
              <w:r w:rsidDel="00000000" w:rsidR="00000000" w:rsidRPr="00000000">
                <w:rPr>
                  <w:sz w:val="20"/>
                  <w:szCs w:val="20"/>
                  <w:rtl w:val="0"/>
                </w:rPr>
                <w:t xml:space="preserve"> </w:t>
              </w:r>
            </w:hyperlink>
            <w:hyperlink r:id="rId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SAMR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de competència digital ha de quedar de manifest l’ús autònom dels recursos digitals del centre incorporats a les SA en el desenvolupament de les classes, resolent els problemes habituals que puguin sorgir i gestionant adequadament situacions imprevistes.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Planifica, integra i aplica en la seva pràctica docent activitats en les quals es requereix la utilització de tecnologies digitals per desenvolupar-les com, per exemple, dissenyar un viatge al voltant del món utilitzant una aplicació de mapes terrestres.</w:t>
            </w:r>
          </w:p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tecnologies digitals per desenvolupar experiències d'aprenentatge basat en projectes.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una activitat educativa aplicada a l’aula on s'usen les tecnologies digitals, tot especificant matèria, nivell i alumnat a què va dirigit. El format escollit també ha d’incloure:</w:t>
            </w:r>
          </w:p>
          <w:p w:rsidR="00000000" w:rsidDel="00000000" w:rsidP="00000000" w:rsidRDefault="00000000" w:rsidRPr="00000000" w14:paraId="0000001C">
            <w:pPr>
              <w:widowControl w:val="0"/>
              <w:numPr>
                <w:ilvl w:val="1"/>
                <w:numId w:val="3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concisa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com l'ús de tecnologies digitals, segons el model </w:t>
            </w:r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SAMR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, millora l'activitat, centrant-te en els beneficis específics observats en la seva implicació o en els resultats d'aprenentatge dels estudiants. </w:t>
            </w:r>
          </w:p>
          <w:p w:rsidR="00000000" w:rsidDel="00000000" w:rsidP="00000000" w:rsidRDefault="00000000" w:rsidRPr="00000000" w14:paraId="0000001D">
            <w:pPr>
              <w:widowControl w:val="0"/>
              <w:numPr>
                <w:ilvl w:val="1"/>
                <w:numId w:val="3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1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3.2. ORIENTACIÓ I SUPORT EN L'APRENENTATGE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3.2.B1.1 Interactua amb el seu alumnat, de manera autònoma i ajustada a les seves característiques i a la situació educativa, per oferir suport i orientació durant l'aprenentatge, a través de les tecnologies digitals proporcionades per l’administració educativa (AE) o pels titulars del centre educatiu. 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Aquests recursos digitals poden ser d'utilitat en qualsevol moment de la situació d'aprenentatge: tant a l'inici, per comprovar si l'alumnat té assolits els continguts previs; a la meitat del procés, per comprovar que l'alumnat va assolint els continguts que es van introduint; com al final, abans d'avaluar, per veure si és necessari repassar alguns continguts.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eines de la plataforma virtual d'aprenentatge per establir una via de comunicació amb l'alumnat (per exemple, a través de la retroacció de les tasques de la plataforma virtual).</w:t>
              <w:br w:type="textWrapping"/>
              <w:t xml:space="preserve">- Fa servir un tauler virtual o un formulari per recollir els dubtes del seu alumnat i poder incidir en allò que no ha quedat clar.</w:t>
            </w:r>
          </w:p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Prepara una presentació o un vídeo interactiu per comprovar si l’alumnat va assolint els continguts que es treballen.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2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3.2.B1.3 Disposa d'un procediment per incloure les tecnologies digitals, de manera sistemàtica i adequada a les característiques del seu alumnat, amb la finalitat d'ajudar a superar les dificultats que puguin sorgir durant el procés d'adquisició d'un aprenentatge concret. 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Ha creat per al seu alumnat tutorials d'inici ràpid amb la finalitat d'incorporar-los com a suport a activitats en les quals es requereixi l'ús d'una determinada tecnologia, per exemple, un senzill tutorial per compartir pantalla en una videoconferència.</w:t>
            </w:r>
          </w:p>
          <w:p w:rsidR="00000000" w:rsidDel="00000000" w:rsidP="00000000" w:rsidRDefault="00000000" w:rsidRPr="00000000" w14:paraId="0000002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Inclou activitats digitals autocorregibles tipus test de comprensió lectora en els documents i els continguts audiovisuals mitjançant vídeos interactius.</w:t>
            </w:r>
            <w:r w:rsidDel="00000000" w:rsidR="00000000" w:rsidRPr="00000000">
              <w:rPr>
                <w:rtl w:val="0"/>
              </w:rPr>
              <w:br w:type="textWrapping"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-Crea activitats de reforç o ampliació a l’entorn virtual d’aprenentatge i les assigna a persones concretes.</w:t>
            </w:r>
            <w:r w:rsidDel="00000000" w:rsidR="00000000" w:rsidRPr="00000000">
              <w:rPr>
                <w:rtl w:val="0"/>
              </w:rPr>
              <w:br w:type="textWrapping"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-Crea i empra una presentació, un pòster o un videotutorial per explicar un contingut que genera dificultats de comprensió entre l’alumnat.</w:t>
            </w:r>
          </w:p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6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com utilitzes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via de comunicació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digital amb l'alumnat, per donar suport al seu aprenentatge.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l'ús d'activitats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autocorregibles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 de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materials de reforç/ampliació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tot il·lustrant com aquests recursos suporten l'aprenentatge autònom de l'alumnat.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3.3. APRENENTATGE ENTRE IGUALS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3.3.B1.2 Proporciona al seu alumnat orientacions i instruccions contextualitzades que els faciliten el desenvolupament d'activitats d'aprenentatge entre iguals dins de l'aula, usant tecnologies digitals.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Aquests recursos digitals són d'utilitat perquè l’alumnat pugui desenvolupar les activitats programades d’aprenentatge entre iguals, incloent-hi orientacions perquè les utilitzi adequadament.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Facilita instruccions per a un ús eficient de l'eina de xat per donar suport a la comunicació en el desenvolupament de treballs en equip. </w:t>
            </w:r>
          </w:p>
          <w:p w:rsidR="00000000" w:rsidDel="00000000" w:rsidP="00000000" w:rsidRDefault="00000000" w:rsidRPr="00000000" w14:paraId="0000004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Facilita al seu alumnat aplicacions proporcionades pel centre que permeten intercanviar documents i una edició conjunta per fer treballs a classe. </w:t>
            </w:r>
          </w:p>
          <w:p w:rsidR="00000000" w:rsidDel="00000000" w:rsidP="00000000" w:rsidRDefault="00000000" w:rsidRPr="00000000" w14:paraId="00000044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9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activitat col·laborativa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on el docent guia l'alumnat en la seva execució. El format escollit també ha d’incloure:</w:t>
            </w:r>
          </w:p>
          <w:p w:rsidR="00000000" w:rsidDel="00000000" w:rsidP="00000000" w:rsidRDefault="00000000" w:rsidRPr="00000000" w14:paraId="0000004A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concisa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sobre la interacció i la dinàmica col·laborativa promoguda </w:t>
            </w:r>
          </w:p>
          <w:p w:rsidR="00000000" w:rsidDel="00000000" w:rsidP="00000000" w:rsidRDefault="00000000" w:rsidRPr="00000000" w14:paraId="0000004B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4C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3. ENSENYAMENT I APRENENTATGE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3.1. ENSENYAMENT.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3.2. ORIENTACIÓ I SUPORT EN L'APRENENTATGE.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3.3. APRENENTATGE ENTRE IGUALS.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rPr/>
      </w:pPr>
      <w:r w:rsidDel="00000000" w:rsidR="00000000" w:rsidRPr="00000000">
        <w:rPr>
          <w:rtl w:val="0"/>
        </w:rPr>
      </w:r>
    </w:p>
    <w:sectPr>
      <w:headerReference r:id="rId10" w:type="default"/>
      <w:footerReference r:id="rId11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4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1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-152399</wp:posOffset>
          </wp:positionV>
          <wp:extent cx="1581150" cy="561975"/>
          <wp:effectExtent b="0" l="0" r="0" t="0"/>
          <wp:wrapNone/>
          <wp:docPr id="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150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header" Target="header1.xml"/><Relationship Id="rId9" Type="http://schemas.openxmlformats.org/officeDocument/2006/relationships/hyperlink" Target="https://sites.google.com/ibsteam.cat/competencia-digital-docent/%C3%A0rea-3/continguts-i-eines-de-l%C3%A0rea-3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sites.google.com/ibsteam.cat/competencia-digital-docent/%C3%A0rea-3/continguts-i-eines-de-l%C3%A0rea-3" TargetMode="External"/><Relationship Id="rId8" Type="http://schemas.openxmlformats.org/officeDocument/2006/relationships/hyperlink" Target="https://sites.google.com/ibsteam.cat/competencia-digital-docent/%C3%A0rea-3/continguts-i-eines-de-l%C3%A0rea-3" TargetMode="Externa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7Y3kv4P5fFWTSLdZFK77mnfutbg==">CgMxLjAyCGguZ2pkZ3hzOAByITFlVUt2ZW1HQ0dLUi16c1RuSTZmVlVQb2U5ck5HZERzVw==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2024-04-19T08:28:00.0000000Z</dcterms:created>
</cp:coreProperties>
</file>