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>
          <w:rFonts w:ascii="Noto Sans" w:cs="Noto Sans" w:eastAsia="Noto Sans" w:hAnsi="Noto Sans"/>
          <w:u w:val="none"/>
        </w:rPr>
      </w:pPr>
      <w:r w:rsidDel="00000000" w:rsidR="00000000" w:rsidRPr="00000000">
        <w:rPr>
          <w:rFonts w:ascii="Noto Sans" w:cs="Noto Sans" w:eastAsia="Noto Sans" w:hAnsi="Noto Sans"/>
          <w:rtl w:val="0"/>
        </w:rPr>
        <w:t xml:space="preserve">La información que aquí presentes solo será utilizada para completar el trámite. </w:t>
      </w:r>
    </w:p>
    <w:p w:rsidR="00000000" w:rsidDel="00000000" w:rsidP="00000000" w:rsidRDefault="00000000" w:rsidRPr="00000000" w14:paraId="00000002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>
          <w:rFonts w:ascii="Noto Sans" w:cs="Noto Sans" w:eastAsia="Noto Sans" w:hAnsi="Noto Sans"/>
          <w:u w:val="none"/>
        </w:rPr>
      </w:pPr>
      <w:r w:rsidDel="00000000" w:rsidR="00000000" w:rsidRPr="00000000">
        <w:rPr>
          <w:rFonts w:ascii="Noto Sans" w:cs="Noto Sans" w:eastAsia="Noto Sans" w:hAnsi="Noto Sans"/>
          <w:rtl w:val="0"/>
        </w:rPr>
        <w:t xml:space="preserve">La comisión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evaluadora debe tener suficiente información para poder analizar tus aportaciones.</w:t>
      </w:r>
    </w:p>
    <w:p w:rsidR="00000000" w:rsidDel="00000000" w:rsidP="00000000" w:rsidRDefault="00000000" w:rsidRPr="00000000" w14:paraId="00000003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>
          <w:rFonts w:ascii="Noto Sans" w:cs="Noto Sans" w:eastAsia="Noto Sans" w:hAnsi="Noto Sans"/>
          <w:u w:val="none"/>
        </w:rPr>
      </w:pPr>
      <w:r w:rsidDel="00000000" w:rsidR="00000000" w:rsidRPr="00000000">
        <w:rPr>
          <w:rFonts w:ascii="Noto Sans" w:cs="Noto Sans" w:eastAsia="Noto Sans" w:hAnsi="Noto Sans"/>
          <w:rtl w:val="0"/>
        </w:rPr>
        <w:t xml:space="preserve">Se debe garantizar la privacidad de los datos de terceras personas.</w:t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00"/>
        <w:tblGridChange w:id="0">
          <w:tblGrid>
            <w:gridCol w:w="900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Aportación A. Contenido digital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Inserta aquí el enlace público.</w:t>
            </w:r>
          </w:p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8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Enlace: 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Enlace a un contenido digital de creación propia (o adaptación de uno ya existente) que sea accesible e inclusivo, atienda las diferencias personales de aprendizaje de un grupo clase e incentive la motivación y el compromiso activo del alumnado (descriptores 6, 7, 8, 9, 10, 11, 18, 19, 20).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A">
            <w:pPr>
              <w:spacing w:line="240" w:lineRule="auto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Tu aportación debe cumplir los siguientes mínimos: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En el contenido digital presentado se puede localizar el nombre, correo electrónico o cualquier otro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indicativo de autoría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. Recuerda que el acceso al contenido digital debe ser un enlace público (compruébalo en una ventana de incógnito)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Para atender a las diferencias personales de aprendizaje, puedes elegir una de las siguientes opciones: </w:t>
            </w:r>
          </w:p>
          <w:p w:rsidR="00000000" w:rsidDel="00000000" w:rsidP="00000000" w:rsidRDefault="00000000" w:rsidRPr="00000000" w14:paraId="0000000D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OPCIÓN A) El contenido digital sirve para presentar la información por parte del profesorado en diferentes formatos: texto, 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vídeo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, audio, material interactivo, etc. (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mínimo 2 formatos diferentes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).</w:t>
            </w:r>
          </w:p>
          <w:p w:rsidR="00000000" w:rsidDel="00000000" w:rsidP="00000000" w:rsidRDefault="00000000" w:rsidRPr="00000000" w14:paraId="0000000E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OPCIÓN B) El contenido digital plantea una actividad (real o hipotética) al alumnado, donde aparece una pregunta/producto final, dando la información necesaria, en el que se le ofrece la posibilidad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de 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poder responder a través del medio digital que considere; escrito, oral, audiovisual, artístico, entre otros. 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spacing w:line="240" w:lineRule="auto"/>
              <w:ind w:left="708.6614173228347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El contenido digital presentado suscita la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curiosidad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con retos, desafíos o conecta con los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 intereses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y la realidad del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 alumnado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. Si lo consideras oportuno puedes aportar una breve explicación.</w:t>
            </w:r>
          </w:p>
        </w:tc>
      </w:tr>
    </w:tbl>
    <w:p w:rsidR="00000000" w:rsidDel="00000000" w:rsidP="00000000" w:rsidRDefault="00000000" w:rsidRPr="00000000" w14:paraId="0000001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00"/>
        <w:tblGridChange w:id="0">
          <w:tblGrid>
            <w:gridCol w:w="900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1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Aportación B. Evaluación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2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Inserta aquí las capturas de pantalla (resolución mínima para poder validar la aportación).</w:t>
            </w:r>
          </w:p>
          <w:p w:rsidR="00000000" w:rsidDel="00000000" w:rsidP="00000000" w:rsidRDefault="00000000" w:rsidRPr="00000000" w14:paraId="0000001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Uso de las tecnologías digitales para evaluar los procesos de enseñanza-aprendizaje (capturas de pantalla del cuaderno del profesorado de GestIB, EVA, hojas de cálculo, etc.) (descriptores 14, 15, 16 y 17).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B">
            <w:pPr>
              <w:spacing w:line="240" w:lineRule="auto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Tu aportación debe cumplir los siguientes mínimos: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C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La resolución de la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 captura de pantalla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permite visualizar su contenido perfectamente.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D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Las tecnologías digitales utilizadas para evaluar son las facilitadas por la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administración educativa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o por los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titulares del centro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(es necesario priorizar el uso del Gestib, a pesar de que se aceptarán herramientas e instrumentos de evaluación digital tales como hojas de cálculo).</w:t>
            </w:r>
          </w:p>
        </w:tc>
      </w:tr>
    </w:tbl>
    <w:p w:rsidR="00000000" w:rsidDel="00000000" w:rsidP="00000000" w:rsidRDefault="00000000" w:rsidRPr="00000000" w14:paraId="0000001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00"/>
        <w:tblGridChange w:id="0">
          <w:tblGrid>
            <w:gridCol w:w="900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Aportación C. Competencia digital del alumnado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Escribe aquí las actuaciones.</w:t>
            </w:r>
          </w:p>
          <w:p w:rsidR="00000000" w:rsidDel="00000000" w:rsidP="00000000" w:rsidRDefault="00000000" w:rsidRPr="00000000" w14:paraId="00000021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B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De acuerdo con el currículo y el Marco de Competencia Digital, el alumnado debe desarrollar su propia competencia digital. Se trata de que puedan resolver problemas cotidianos 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con 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la tecnología, hacer un uso responsable y crítico de las tecnologías digitales, adoptar estrategias de seguridad y de netiqueta, disponer de herramientas de educación mediática para detectar noticias falsas, aprender a buscar en la red y tener en cuenta el respeto por la autoría. Explica 4 actuaciones que llevarías a cabo para trabajar estos aspectos con tu alumnado (descriptores 21, 22, 23, 24, 25).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spacing w:line="240" w:lineRule="auto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Tu aportación debe cumplir los siguientes mínimos: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E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Verifica que se han argumentado las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 4 actuaciones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diferentes para poder evaluarlas.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F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Una de las actuaciones hace referencia al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uso responsable y crítico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para poder evaluarlas. 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0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Una de las actuaciones hace referencia al desarrollo de las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 estrategias de seguridad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aplicables por parte del alumnado. 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1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Una de las actuaciones hace referencia al desarrollo de la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educación mediática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, como la detección de noticias falsas, entre otras. </w:t>
            </w:r>
          </w:p>
        </w:tc>
      </w:tr>
    </w:tbl>
    <w:p w:rsidR="00000000" w:rsidDel="00000000" w:rsidP="00000000" w:rsidRDefault="00000000" w:rsidRPr="00000000" w14:paraId="0000003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00"/>
        <w:tblGridChange w:id="0">
          <w:tblGrid>
            <w:gridCol w:w="900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Aportación D. Recursos educativos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4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Inserta aquí los enlaces públicos.</w:t>
            </w:r>
          </w:p>
          <w:p w:rsidR="00000000" w:rsidDel="00000000" w:rsidP="00000000" w:rsidRDefault="00000000" w:rsidRPr="00000000" w14:paraId="00000035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6">
            <w:pPr>
              <w:widowControl w:val="0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firstLine="0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E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nl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ace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 1: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7">
            <w:pPr>
              <w:widowControl w:val="0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firstLine="0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E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nl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ace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 2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8">
            <w:pPr>
              <w:widowControl w:val="0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firstLine="0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E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nl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ace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 3: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Aporta 3 enlaces de sitios web donde puedas encontrar recursos educativos, a ser posible con licencias Creative Commons. (descriptores 6 y 7).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A">
            <w:pPr>
              <w:spacing w:line="240" w:lineRule="auto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Tu aportación debe cumplir los siguientes mínimos: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B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Verifica que se han presentado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3 enlaces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accesibles.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C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Verifica que cada uno de los enlaces conduce a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diferentes recursos educativos.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00"/>
        <w:tblGridChange w:id="0">
          <w:tblGrid>
            <w:gridCol w:w="900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E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Aportación E. Compromiso profesional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F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Inserta aquí las capturas de pantalla (resolución mínima para poder validar la aportación).</w:t>
            </w:r>
          </w:p>
          <w:p w:rsidR="00000000" w:rsidDel="00000000" w:rsidP="00000000" w:rsidRDefault="00000000" w:rsidRPr="00000000" w14:paraId="00000040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4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5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Captura de pantalla donde se pueda observar que se utiliza el correo corporativo para enviar mensajes a las familias para hacer el seguimiento del rendimiento académico del alumnado, convocarlos a una reunión, informar de una salida, 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etc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. O, captura de pantalla donde se pueda observar que se emplean las herramientas de coordinación docente para realizar tareas de seguimiento académico del alumnado; como por ejemplo, captura de pantalla del acta GestIB, convocatoria a videoconferencia, utilización de calendarios u otros. (Descriptores 1 y 2).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8">
            <w:pPr>
              <w:spacing w:line="240" w:lineRule="auto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Tu aportación debe cumplir los siguientes mínimos: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9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La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resolución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de la captura de pantalla permite visualizar su contenido perfectamente.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A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Las tecnologías digitales utilizadas son las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 facilitadas por la administración educativa o por los titulares del centro.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4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280"/>
        <w:gridCol w:w="3720"/>
        <w:tblGridChange w:id="0">
          <w:tblGrid>
            <w:gridCol w:w="5280"/>
            <w:gridCol w:w="3720"/>
          </w:tblGrid>
        </w:tblGridChange>
      </w:tblGrid>
      <w:tr>
        <w:trPr>
          <w:cantSplit w:val="0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C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Aportación F. Identificación digital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D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No es 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necesaria ninguna aportación.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00"/>
        <w:tblGridChange w:id="0">
          <w:tblGrid>
            <w:gridCol w:w="900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Aportación G. Otros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0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Identifica los </w:t>
            </w:r>
            <w:hyperlink r:id="rId7">
              <w:r w:rsidDel="00000000" w:rsidR="00000000" w:rsidRPr="00000000">
                <w:rPr>
                  <w:rFonts w:ascii="Noto Sans" w:cs="Noto Sans" w:eastAsia="Noto Sans" w:hAnsi="Noto Sans"/>
                  <w:color w:val="1155cc"/>
                  <w:u w:val="single"/>
                  <w:rtl w:val="0"/>
                </w:rPr>
                <w:t xml:space="preserve">descriptores</w:t>
              </w:r>
            </w:hyperlink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 que quieres validar.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1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Inserta aquí las aportaciones haciendo referencia, por cada una de ellas, al/los descriptor/es que quieres que se evalúe/n. </w:t>
            </w:r>
          </w:p>
          <w:p w:rsidR="00000000" w:rsidDel="00000000" w:rsidP="00000000" w:rsidRDefault="00000000" w:rsidRPr="00000000" w14:paraId="00000052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8"/>
                <w:szCs w:val="18"/>
                <w:rtl w:val="0"/>
              </w:rPr>
              <w:t xml:space="preserve">Otras aportaciones propuestas por el docente. Documentación alternativa que recopila las buenas prácticas del docente durante el ejercicio de su profesión y no se ajustan a las aportaciones presentadas, reflexión sobre aspectos técnicos o metodológicos de la práctica docente digital.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5">
            <w:pPr>
              <w:spacing w:line="240" w:lineRule="auto"/>
              <w:jc w:val="both"/>
              <w:rPr>
                <w:rFonts w:ascii="Noto Sans" w:cs="Noto Sans" w:eastAsia="Noto Sans" w:hAnsi="Noto Sans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Tu aportación debe cumplir los siguientes mínimos: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6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Indicar los descriptores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para cada una de las aportaciones (no se evaluará ninguna aportación que no indique el/los descriptor/es a que corresponde/n).</w:t>
            </w:r>
          </w:p>
        </w:tc>
      </w:tr>
    </w:tbl>
    <w:p w:rsidR="00000000" w:rsidDel="00000000" w:rsidP="00000000" w:rsidRDefault="00000000" w:rsidRPr="00000000" w14:paraId="0000005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9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jc w:val="right"/>
      <w:rPr>
        <w:color w:val="000000"/>
      </w:rPr>
    </w:pPr>
    <w:r w:rsidDel="00000000" w:rsidR="00000000" w:rsidRPr="00000000">
      <w:rPr/>
      <w:drawing>
        <wp:inline distB="0" distT="0" distL="0" distR="0">
          <wp:extent cx="5733415" cy="689059"/>
          <wp:effectExtent b="0" l="0" r="0" t="0"/>
          <wp:docPr descr="tres_logos_MEFPD.png" id="9" name="image2.png"/>
          <a:graphic>
            <a:graphicData uri="http://schemas.openxmlformats.org/drawingml/2006/picture">
              <pic:pic>
                <pic:nvPicPr>
                  <pic:cNvPr descr="tres_logos_MEFPD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3415" cy="689059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color w:val="00000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8">
    <w:pPr>
      <w:tabs>
        <w:tab w:val="right" w:leader="none" w:pos="9070"/>
      </w:tabs>
      <w:spacing w:after="600" w:lineRule="auto"/>
      <w:ind w:firstLine="1440"/>
      <w:jc w:val="right"/>
      <w:rPr>
        <w:color w:val="000000"/>
      </w:rPr>
    </w:pPr>
    <w:r w:rsidDel="00000000" w:rsidR="00000000" w:rsidRPr="00000000">
      <w:rPr>
        <w:rFonts w:ascii="Noto Sans" w:cs="Noto Sans" w:eastAsia="Noto Sans" w:hAnsi="Noto Sans"/>
        <w:b w:val="1"/>
        <w:sz w:val="24"/>
        <w:szCs w:val="24"/>
        <w:rtl w:val="0"/>
      </w:rPr>
      <w:t xml:space="preserve">NIVEL A2 - PRUEBA - CONCRECIÓN DE APORTACIONES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-247649</wp:posOffset>
          </wp:positionH>
          <wp:positionV relativeFrom="paragraph">
            <wp:posOffset>-200024</wp:posOffset>
          </wp:positionV>
          <wp:extent cx="1681163" cy="595968"/>
          <wp:effectExtent b="0" l="0" r="0" t="0"/>
          <wp:wrapNone/>
          <wp:docPr id="8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681163" cy="595968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0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40"/>
      <w:szCs w:val="40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36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32"/>
      <w:szCs w:val="32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2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434343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666666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4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666666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40" w:line="276" w:lineRule="auto"/>
      <w:ind w:left="0" w:right="0" w:firstLine="0"/>
      <w:jc w:val="left"/>
    </w:pPr>
    <w:rPr>
      <w:rFonts w:ascii="Arial" w:cs="Arial" w:eastAsia="Arial" w:hAnsi="Arial"/>
      <w:b w:val="0"/>
      <w:i w:val="1"/>
      <w:smallCaps w:val="0"/>
      <w:strike w:val="0"/>
      <w:color w:val="666666"/>
      <w:sz w:val="22"/>
      <w:szCs w:val="22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52"/>
      <w:szCs w:val="52"/>
      <w:u w:val="none"/>
      <w:shd w:fill="auto" w:val="clear"/>
      <w:vertAlign w:val="baseline"/>
    </w:rPr>
  </w:style>
  <w:style w:type="paragraph" w:styleId="Normal" w:default="1">
    <w:name w:val="Normal"/>
    <w:qFormat w:val="1"/>
    <w:rsid w:val="00365B4F"/>
  </w:style>
  <w:style w:type="paragraph" w:styleId="Ttulo1">
    <w:name w:val="heading 1"/>
    <w:basedOn w:val="normal0"/>
    <w:next w:val="normal0"/>
    <w:rsid w:val="009D0F2B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ulo2">
    <w:name w:val="heading 2"/>
    <w:basedOn w:val="normal0"/>
    <w:next w:val="normal0"/>
    <w:rsid w:val="009D0F2B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ulo3">
    <w:name w:val="heading 3"/>
    <w:basedOn w:val="normal0"/>
    <w:next w:val="normal0"/>
    <w:rsid w:val="009D0F2B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0"/>
    <w:next w:val="normal0"/>
    <w:rsid w:val="009D0F2B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0"/>
    <w:next w:val="normal0"/>
    <w:rsid w:val="009D0F2B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ulo6">
    <w:name w:val="heading 6"/>
    <w:basedOn w:val="normal0"/>
    <w:next w:val="normal0"/>
    <w:rsid w:val="009D0F2B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normal1" w:customStyle="1">
    <w:name w:val="normal"/>
    <w:rsid w:val="00365B4F"/>
  </w:style>
  <w:style w:type="table" w:styleId="TableNormal" w:customStyle="1">
    <w:name w:val="Table Normal"/>
    <w:rsid w:val="00365B4F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0"/>
    <w:next w:val="normal0"/>
    <w:rsid w:val="009D0F2B"/>
    <w:pPr>
      <w:keepNext w:val="1"/>
      <w:keepLines w:val="1"/>
      <w:spacing w:after="60"/>
    </w:pPr>
    <w:rPr>
      <w:sz w:val="52"/>
      <w:szCs w:val="52"/>
    </w:rPr>
  </w:style>
  <w:style w:type="paragraph" w:styleId="normal2" w:customStyle="1">
    <w:name w:val="normal"/>
    <w:rsid w:val="00365B4F"/>
  </w:style>
  <w:style w:type="table" w:styleId="TableNormal0" w:customStyle="1">
    <w:name w:val="Table Normal"/>
    <w:rsid w:val="00365B4F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normal0" w:customStyle="1">
    <w:name w:val="normal"/>
    <w:rsid w:val="009D0F2B"/>
  </w:style>
  <w:style w:type="table" w:styleId="TableNormal1" w:customStyle="1">
    <w:name w:val="Table Normal"/>
    <w:rsid w:val="009D0F2B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tulo">
    <w:name w:val="Subtitle"/>
    <w:basedOn w:val="Normal"/>
    <w:next w:val="Normal"/>
    <w:rsid w:val="00365B4F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320"/>
    </w:pPr>
    <w:rPr>
      <w:color w:val="666666"/>
      <w:sz w:val="30"/>
      <w:szCs w:val="30"/>
    </w:rPr>
  </w:style>
  <w:style w:type="table" w:styleId="a" w:customStyle="1">
    <w:basedOn w:val="TableNormal1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1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1" w:customStyle="1">
    <w:basedOn w:val="TableNormal1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2" w:customStyle="1">
    <w:basedOn w:val="TableNormal1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3" w:customStyle="1">
    <w:basedOn w:val="TableNormal1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4" w:customStyle="1">
    <w:basedOn w:val="TableNormal1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5" w:customStyle="1">
    <w:basedOn w:val="TableNormal1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Encabezado">
    <w:name w:val="header"/>
    <w:basedOn w:val="Normal"/>
    <w:link w:val="EncabezadoCar"/>
    <w:uiPriority w:val="99"/>
    <w:semiHidden w:val="1"/>
    <w:unhideWhenUsed w:val="1"/>
    <w:rsid w:val="00033D53"/>
    <w:pPr>
      <w:tabs>
        <w:tab w:val="center" w:pos="4252"/>
        <w:tab w:val="right" w:pos="8504"/>
      </w:tabs>
      <w:spacing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semiHidden w:val="1"/>
    <w:rsid w:val="00033D53"/>
  </w:style>
  <w:style w:type="paragraph" w:styleId="Piedepgina">
    <w:name w:val="footer"/>
    <w:basedOn w:val="Normal"/>
    <w:link w:val="PiedepginaCar"/>
    <w:uiPriority w:val="99"/>
    <w:unhideWhenUsed w:val="1"/>
    <w:rsid w:val="00033D53"/>
    <w:pPr>
      <w:tabs>
        <w:tab w:val="center" w:pos="4252"/>
        <w:tab w:val="right" w:pos="8504"/>
      </w:tabs>
      <w:spacing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033D53"/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033D53"/>
    <w:pPr>
      <w:spacing w:line="240" w:lineRule="auto"/>
    </w:pPr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033D53"/>
    <w:rPr>
      <w:rFonts w:ascii="Tahoma" w:cs="Tahoma" w:hAnsi="Tahoma"/>
      <w:sz w:val="16"/>
      <w:szCs w:val="16"/>
    </w:rPr>
  </w:style>
  <w:style w:type="table" w:styleId="a6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7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8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9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a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b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c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d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e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0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1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2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3" w:customStyle="1">
    <w:basedOn w:val="TableNormal1"/>
    <w:rsid w:val="00365B4F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</w:tblPr>
  </w:style>
  <w:style w:type="table" w:styleId="Table2">
    <w:basedOn w:val="TableNormal"/>
    <w:tblPr>
      <w:tblStyleRowBandSize w:val="1"/>
      <w:tblStyleColBandSize w:val="1"/>
    </w:tblPr>
  </w:style>
  <w:style w:type="table" w:styleId="Table3">
    <w:basedOn w:val="TableNormal"/>
    <w:tblPr>
      <w:tblStyleRowBandSize w:val="1"/>
      <w:tblStyleColBandSize w:val="1"/>
    </w:tblPr>
  </w:style>
  <w:style w:type="table" w:styleId="Table4">
    <w:basedOn w:val="TableNormal"/>
    <w:tblPr>
      <w:tblStyleRowBandSize w:val="1"/>
      <w:tblStyleColBandSize w:val="1"/>
    </w:tblPr>
  </w:style>
  <w:style w:type="table" w:styleId="Table5">
    <w:basedOn w:val="TableNormal"/>
    <w:tblPr>
      <w:tblStyleRowBandSize w:val="1"/>
      <w:tblStyleColBandSize w:val="1"/>
    </w:tblPr>
  </w:style>
  <w:style w:type="table" w:styleId="Table6">
    <w:basedOn w:val="TableNormal"/>
    <w:tblPr>
      <w:tblStyleRowBandSize w:val="1"/>
      <w:tblStyleColBandSize w:val="1"/>
    </w:tblPr>
  </w:style>
  <w:style w:type="table" w:styleId="Table7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drive.google.com/file/d/1OumXPP8qDgHffzfBk27vLeYixLL8KgUU/view?usp=sharing" TargetMode="External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IuhwMARjAB+Q7zq6S2nglbnBdvw==">CgMxLjA4AHIhMURkbGgzUUdWZk9yR2ZqNk1hWGNEQWZ5eTFxTVRPci1m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2024-02-20T12:44:00Z</dcterms:created>
  <dc:creator>Marco Alberto Saoner Arévalo</dc:creator>
</cp:coreProperties>
</file>