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9.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activeX4.xml" ContentType="application/vnd.ms-office.activeX+xml"/>
  <Override PartName="/word/activeX/activeX4.bin" ContentType="application/vnd.ms-office.activeX"/>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_rels/activeX9.xml.rels" ContentType="application/vnd.openxmlformats-package.relationships+xml"/>
  <Override PartName="/word/activeX/_rels/activeX1.xml.rels" ContentType="application/vnd.openxmlformats-package.relationships+xml"/>
  <Override PartName="/word/activeX/_rels/activeX2.xml.rels" ContentType="application/vnd.openxmlformats-package.relationships+xml"/>
  <Override PartName="/word/activeX/_rels/activeX3.xml.rels" ContentType="application/vnd.openxmlformats-package.relationships+xml"/>
  <Override PartName="/word/activeX/_rels/activeX4.xml.rels" ContentType="application/vnd.openxmlformats-package.relationships+xml"/>
  <Override PartName="/word/activeX/_rels/activeX5.xml.rels" ContentType="application/vnd.openxmlformats-package.relationships+xml"/>
  <Override PartName="/word/activeX/_rels/activeX6.xml.rels" ContentType="application/vnd.openxmlformats-package.relationships+xml"/>
  <Override PartName="/word/activeX/_rels/activeX7.xml.rels" ContentType="application/vnd.openxmlformats-package.relationships+xml"/>
  <Override PartName="/word/activeX/_rels/activeX8.xml.rels" ContentType="application/vnd.openxmlformats-package.relationships+xml"/>
  <Override PartName="/word/activeX/_rels/activeX10.xml.rels" ContentType="application/vnd.openxmlformats-package.relationships+xml"/>
  <Override PartName="/word/activeX/activeX7.bin" ContentType="application/vnd.ms-office.activeX"/>
  <Override PartName="/word/activeX/activeX7.xml" ContentType="application/vnd.ms-office.activeX+xml"/>
  <Override PartName="/word/activeX/activeX8.bin" ContentType="application/vnd.ms-office.activeX"/>
  <Override PartName="/word/activeX/activeX8.xml" ContentType="application/vnd.ms-office.activeX+xml"/>
  <Override PartName="/word/activeX/activeX9.bin" ContentType="application/vnd.ms-office.activeX"/>
  <Override PartName="/word/activeX/activeX10.bin" ContentType="application/vnd.ms-office.activeX"/>
  <Override PartName="/word/activeX/activeX10.xml" ContentType="application/vnd.ms-office.activeX+xml"/>
  <Override PartName="/word/header1.xml" ContentType="application/vnd.openxmlformats-officedocument.wordprocessingml.header+xml"/>
  <Override PartName="/word/media/image1.jpeg" ContentType="image/jpeg"/>
  <Override PartName="/word/media/image2.jpeg" ContentType="image/jpe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footer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Noto Sans" w:hAnsi="Noto Sans" w:eastAsia="Times New Roman" w:cs="Times New Roman"/>
          <w:b/>
          <w:b/>
          <w:bCs/>
          <w:color w:val="000000"/>
          <w:kern w:val="0"/>
          <w:sz w:val="22"/>
          <w:szCs w:val="22"/>
          <w:lang w:eastAsia="es-ES"/>
        </w:rPr>
      </w:pPr>
      <w:r>
        <w:rPr>
          <w:rFonts w:eastAsia="Times New Roman" w:cs="Times New Roman" w:ascii="Noto Sans" w:hAnsi="Noto Sans"/>
          <w:b/>
          <w:bCs/>
          <w:color w:val="000000"/>
          <w:kern w:val="0"/>
          <w:sz w:val="22"/>
          <w:szCs w:val="22"/>
          <w:lang w:eastAsia="es-ES"/>
        </w:rPr>
        <w:t>ANEXO 3</w:t>
      </w:r>
    </w:p>
    <w:p>
      <w:pPr>
        <w:pStyle w:val="Normal"/>
        <w:jc w:val="center"/>
        <w:rPr>
          <w:rFonts w:ascii="Noto Sans" w:hAnsi="Noto Sans" w:eastAsia="Times New Roman" w:cs="Times New Roman"/>
          <w:color w:val="000000"/>
          <w:kern w:val="0"/>
          <w:sz w:val="22"/>
          <w:szCs w:val="22"/>
          <w:lang w:eastAsia="es-ES"/>
        </w:rPr>
      </w:pPr>
      <w:r>
        <w:rPr>
          <w:rFonts w:eastAsia="Times New Roman" w:cs="Times New Roman" w:ascii="Noto Sans" w:hAnsi="Noto Sans"/>
          <w:color w:val="000000"/>
          <w:kern w:val="0"/>
          <w:sz w:val="22"/>
          <w:szCs w:val="22"/>
          <w:lang w:eastAsia="es-ES"/>
        </w:rPr>
      </w:r>
    </w:p>
    <w:p>
      <w:pPr>
        <w:pStyle w:val="Normal"/>
        <w:suppressAutoHyphens w:val="true"/>
        <w:textAlignment w:val="baseline"/>
        <w:rPr/>
      </w:pPr>
      <w:r>
        <w:rPr>
          <w:rFonts w:eastAsia="Arial" w:cs="Noto Sans" w:ascii="Noto Sans" w:hAnsi="Noto Sans"/>
          <w:b/>
          <w:bCs/>
          <w:color w:val="C30045"/>
          <w:kern w:val="0"/>
          <w:sz w:val="22"/>
          <w:szCs w:val="22"/>
        </w:rPr>
        <w:t>SOLICITUD DE ADHESIÓN DE LA ENTIDAD DE FORMACIÓN EN EL PROGRAMA PILOTO “CHEQUE FORMACIÓN 2025-2027”.</w:t>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DATOS DEL PROCEDIMIENTO</w:t>
      </w:r>
    </w:p>
    <w:tbl>
      <w:tblPr>
        <w:tblW w:w="958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904"/>
        <w:gridCol w:w="6676"/>
      </w:tblGrid>
      <w:tr>
        <w:trPr>
          <w:trHeight w:val="256" w:hRule="atLeast"/>
        </w:trPr>
        <w:tc>
          <w:tcPr>
            <w:tcW w:w="2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b/>
                <w:b/>
                <w:bCs/>
                <w:sz w:val="20"/>
                <w:szCs w:val="20"/>
              </w:rPr>
            </w:pPr>
            <w:r>
              <w:rPr>
                <w:rFonts w:ascii="Noto Sans" w:hAnsi="Noto Sans"/>
                <w:b/>
                <w:bCs/>
                <w:sz w:val="20"/>
                <w:szCs w:val="20"/>
              </w:rPr>
              <w:t>CÓDIGO SIA</w:t>
            </w:r>
          </w:p>
        </w:tc>
        <w:tc>
          <w:tcPr>
            <w:tcW w:w="66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sz w:val="20"/>
                <w:szCs w:val="20"/>
              </w:rPr>
            </w:pPr>
            <w:r>
              <w:rPr>
                <w:rFonts w:ascii="Noto Sans" w:hAnsi="Noto Sans"/>
                <w:sz w:val="20"/>
                <w:szCs w:val="20"/>
              </w:rPr>
              <w:t>3184124</w:t>
            </w:r>
          </w:p>
        </w:tc>
      </w:tr>
      <w:tr>
        <w:trPr>
          <w:trHeight w:val="256" w:hRule="atLeast"/>
        </w:trPr>
        <w:tc>
          <w:tcPr>
            <w:tcW w:w="2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Fonts w:ascii="Noto Sans" w:hAnsi="Noto Sans"/>
                <w:b/>
                <w:bCs/>
                <w:sz w:val="20"/>
                <w:szCs w:val="20"/>
              </w:rPr>
              <w:t>CÓDIGO DIR 3</w:t>
            </w:r>
          </w:p>
        </w:tc>
        <w:tc>
          <w:tcPr>
            <w:tcW w:w="66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sz w:val="20"/>
                <w:szCs w:val="20"/>
              </w:rPr>
            </w:pPr>
            <w:r>
              <w:rPr>
                <w:rFonts w:ascii="Noto Sans" w:hAnsi="Noto Sans"/>
                <w:sz w:val="20"/>
                <w:szCs w:val="20"/>
              </w:rPr>
              <w:t>A04027061</w:t>
            </w:r>
          </w:p>
        </w:tc>
      </w:tr>
      <w:tr>
        <w:trPr>
          <w:trHeight w:val="256" w:hRule="atLeast"/>
        </w:trPr>
        <w:tc>
          <w:tcPr>
            <w:tcW w:w="2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bCs/>
                <w:sz w:val="20"/>
                <w:szCs w:val="20"/>
              </w:rPr>
            </w:pPr>
            <w:r>
              <w:rPr>
                <w:rFonts w:ascii="Noto Sans" w:hAnsi="Noto Sans"/>
                <w:b/>
                <w:bCs/>
                <w:sz w:val="20"/>
                <w:szCs w:val="20"/>
              </w:rPr>
              <w:t>DESTINO</w:t>
            </w:r>
          </w:p>
        </w:tc>
        <w:tc>
          <w:tcPr>
            <w:tcW w:w="66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Fonts w:ascii="Noto Sans" w:hAnsi="Noto Sans"/>
                <w:sz w:val="20"/>
                <w:szCs w:val="20"/>
              </w:rPr>
              <w:t xml:space="preserve">Servicio de Planificación, Acreditaciones y Certificados de Profesionalidad (Servicio de Empleo de las </w:t>
            </w:r>
            <w:r>
              <w:rPr>
                <w:rFonts w:eastAsia="Calibri" w:cs="NotoSans" w:ascii="Noto Sans" w:hAnsi="Noto Sans"/>
                <w:b w:val="false"/>
                <w:bCs w:val="false"/>
                <w:color w:val="000000"/>
                <w:sz w:val="20"/>
                <w:szCs w:val="20"/>
                <w:lang w:val="es-ES"/>
              </w:rPr>
              <w:t>Illes Balears</w:t>
            </w:r>
            <w:r>
              <w:rPr>
                <w:rFonts w:ascii="Noto Sans" w:hAnsi="Noto Sans"/>
                <w:sz w:val="20"/>
                <w:szCs w:val="20"/>
              </w:rPr>
              <w:t>)</w:t>
            </w:r>
          </w:p>
        </w:tc>
      </w:tr>
      <w:tr>
        <w:trPr>
          <w:trHeight w:val="256" w:hRule="atLeast"/>
        </w:trPr>
        <w:tc>
          <w:tcPr>
            <w:tcW w:w="2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b/>
                <w:b/>
                <w:bCs/>
                <w:sz w:val="20"/>
                <w:szCs w:val="20"/>
              </w:rPr>
            </w:pPr>
            <w:r>
              <w:rPr>
                <w:rFonts w:ascii="Noto Sans" w:hAnsi="Noto Sans"/>
                <w:b/>
                <w:bCs/>
                <w:sz w:val="20"/>
                <w:szCs w:val="20"/>
              </w:rPr>
              <w:t>PROCEDIMIENTO</w:t>
            </w:r>
          </w:p>
        </w:tc>
        <w:tc>
          <w:tcPr>
            <w:tcW w:w="66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Noto Sans" w:hAnsi="Noto Sans"/>
              </w:rPr>
            </w:pPr>
            <w:r>
              <w:rPr>
                <w:rFonts w:ascii="Noto Sans" w:hAnsi="Noto Sans"/>
                <w:sz w:val="20"/>
                <w:szCs w:val="20"/>
              </w:rPr>
              <w:t>Programa piloto «Cheque Formación 2025-2027»</w:t>
            </w:r>
          </w:p>
        </w:tc>
      </w:tr>
    </w:tbl>
    <w:p>
      <w:pPr>
        <w:pStyle w:val="Normal"/>
        <w:suppressAutoHyphens w:val="true"/>
        <w:ind w:left="0" w:right="0" w:hanging="0"/>
        <w:textAlignment w:val="baseline"/>
        <w:rPr>
          <w:rFonts w:ascii="Noto Sans" w:hAnsi="Noto Sans" w:eastAsia="Arial" w:cs="Noto Sans"/>
          <w:color w:val="C30045"/>
          <w:kern w:val="0"/>
          <w:sz w:val="22"/>
          <w:szCs w:val="22"/>
        </w:rPr>
      </w:pPr>
      <w:r>
        <w:rPr>
          <w:rFonts w:eastAsia="Arial" w:cs="Noto Sans" w:ascii="Noto Sans" w:hAnsi="Noto San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DATOS DE LA ENTIDAD DE FORMACIÓN</w:t>
      </w:r>
    </w:p>
    <w:tbl>
      <w:tblPr>
        <w:tblW w:w="9558"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2184"/>
        <w:gridCol w:w="1639"/>
        <w:gridCol w:w="1768"/>
        <w:gridCol w:w="3966"/>
      </w:tblGrid>
      <w:tr>
        <w:trPr>
          <w:trHeight w:val="329" w:hRule="atLeast"/>
        </w:trPr>
        <w:tc>
          <w:tcPr>
            <w:tcW w:w="21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Denominación</w:t>
            </w:r>
          </w:p>
        </w:tc>
        <w:tc>
          <w:tcPr>
            <w:tcW w:w="737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1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NIF</w:t>
            </w:r>
          </w:p>
        </w:tc>
        <w:tc>
          <w:tcPr>
            <w:tcW w:w="737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1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electrónica</w:t>
            </w:r>
          </w:p>
        </w:tc>
        <w:tc>
          <w:tcPr>
            <w:tcW w:w="737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1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postal</w:t>
            </w:r>
          </w:p>
        </w:tc>
        <w:tc>
          <w:tcPr>
            <w:tcW w:w="737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1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Código postal</w:t>
            </w:r>
          </w:p>
        </w:tc>
        <w:tc>
          <w:tcPr>
            <w:tcW w:w="163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76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Localidad</w:t>
            </w:r>
          </w:p>
        </w:tc>
        <w:tc>
          <w:tcPr>
            <w:tcW w:w="39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1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Municipio</w:t>
            </w:r>
          </w:p>
        </w:tc>
        <w:tc>
          <w:tcPr>
            <w:tcW w:w="163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76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rPr>
            </w:pPr>
            <w:r>
              <w:rPr>
                <w:rFonts w:ascii="Noto Sans" w:hAnsi="Noto Sans"/>
                <w:color w:val="000000"/>
                <w:sz w:val="20"/>
                <w:szCs w:val="20"/>
              </w:rPr>
              <w:t xml:space="preserve">Provincia </w:t>
            </w:r>
            <w:r>
              <w:rPr>
                <w:rFonts w:ascii="Noto Sans" w:hAnsi="Noto Sans"/>
                <w:color w:val="000000"/>
                <w:sz w:val="20"/>
                <w:szCs w:val="20"/>
                <w:vertAlign w:val="superscript"/>
              </w:rPr>
              <w:t>1</w:t>
            </w:r>
          </w:p>
        </w:tc>
        <w:tc>
          <w:tcPr>
            <w:tcW w:w="39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184"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rPr>
            </w:pPr>
            <w:r>
              <w:rPr>
                <w:rFonts w:ascii="Noto Sans" w:hAnsi="Noto Sans"/>
                <w:color w:val="000000"/>
                <w:sz w:val="20"/>
                <w:szCs w:val="20"/>
              </w:rPr>
              <w:t xml:space="preserve">País </w:t>
            </w:r>
            <w:r>
              <w:rPr>
                <w:rFonts w:ascii="Noto Sans" w:hAnsi="Noto Sans"/>
                <w:color w:val="000000"/>
                <w:sz w:val="20"/>
                <w:szCs w:val="20"/>
                <w:vertAlign w:val="superscript"/>
              </w:rPr>
              <w:t>1</w:t>
            </w:r>
          </w:p>
        </w:tc>
        <w:tc>
          <w:tcPr>
            <w:tcW w:w="1639"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1768"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Teléfono</w:t>
            </w:r>
          </w:p>
        </w:tc>
        <w:tc>
          <w:tcPr>
            <w:tcW w:w="39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Arial"/>
          <w:kern w:val="0"/>
          <w:sz w:val="22"/>
          <w:szCs w:val="22"/>
        </w:rPr>
      </w:pPr>
      <w:r>
        <w:rPr>
          <w:rFonts w:eastAsia="Arial" w:cs="Arial" w:ascii="Noto Sans" w:hAnsi="Noto Sans"/>
          <w:kern w:val="0"/>
          <w:sz w:val="22"/>
          <w:szCs w:val="22"/>
        </w:rPr>
      </w:r>
    </w:p>
    <w:p>
      <w:pPr>
        <w:pStyle w:val="Normal"/>
        <w:suppressAutoHyphens w:val="true"/>
        <w:textAlignment w:val="baseline"/>
        <w:rPr>
          <w:rFonts w:ascii="Noto Sans" w:hAnsi="Noto Sans"/>
        </w:rPr>
      </w:pPr>
      <w:r>
        <w:rPr>
          <w:rFonts w:eastAsia="Arial" w:cs="Noto Sans" w:ascii="Noto Sans" w:hAnsi="Noto Sans"/>
          <w:b/>
          <w:bCs/>
          <w:color w:val="C30045"/>
          <w:kern w:val="0"/>
          <w:sz w:val="22"/>
          <w:szCs w:val="22"/>
        </w:rPr>
        <w:t xml:space="preserve">REPRESENTANTE </w:t>
      </w:r>
      <w:r>
        <w:rPr>
          <w:rFonts w:eastAsia="Arial" w:cs="Noto Sans" w:ascii="Noto Sans" w:hAnsi="Noto Sans"/>
          <w:b/>
          <w:bCs/>
          <w:color w:val="C30045"/>
          <w:kern w:val="0"/>
          <w:vertAlign w:val="superscript"/>
        </w:rPr>
        <w:t>2</w:t>
      </w:r>
    </w:p>
    <w:tbl>
      <w:tblPr>
        <w:tblW w:w="9570"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2203"/>
        <w:gridCol w:w="1977"/>
        <w:gridCol w:w="2122"/>
        <w:gridCol w:w="3267"/>
      </w:tblGrid>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DNI/NIE</w:t>
            </w:r>
          </w:p>
        </w:tc>
        <w:tc>
          <w:tcPr>
            <w:tcW w:w="1977"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12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Nombre</w:t>
            </w:r>
          </w:p>
        </w:tc>
        <w:tc>
          <w:tcPr>
            <w:tcW w:w="32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r>
              <w:rPr>
                <w:rFonts w:ascii="Noto Sans" w:hAnsi="Noto Sans"/>
                <w:color w:val="000000"/>
                <w:sz w:val="20"/>
                <w:szCs w:val="20"/>
              </w:rPr>
              <w:t>Apellido 1</w:t>
            </w:r>
          </w:p>
        </w:tc>
        <w:tc>
          <w:tcPr>
            <w:tcW w:w="1977"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12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r>
              <w:rPr>
                <w:rFonts w:ascii="Noto Sans" w:hAnsi="Noto Sans"/>
                <w:color w:val="000000"/>
                <w:sz w:val="20"/>
                <w:szCs w:val="20"/>
              </w:rPr>
              <w:t>Apellido 2</w:t>
            </w:r>
          </w:p>
        </w:tc>
        <w:tc>
          <w:tcPr>
            <w:tcW w:w="32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Denominación social</w:t>
            </w:r>
          </w:p>
        </w:tc>
        <w:tc>
          <w:tcPr>
            <w:tcW w:w="736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NIF</w:t>
            </w:r>
          </w:p>
        </w:tc>
        <w:tc>
          <w:tcPr>
            <w:tcW w:w="1977"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12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32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electrónica</w:t>
            </w:r>
          </w:p>
        </w:tc>
        <w:tc>
          <w:tcPr>
            <w:tcW w:w="736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Dirección postal</w:t>
            </w:r>
          </w:p>
        </w:tc>
        <w:tc>
          <w:tcPr>
            <w:tcW w:w="736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Código postal</w:t>
            </w:r>
          </w:p>
        </w:tc>
        <w:tc>
          <w:tcPr>
            <w:tcW w:w="1977"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12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Localidad</w:t>
            </w:r>
          </w:p>
        </w:tc>
        <w:tc>
          <w:tcPr>
            <w:tcW w:w="32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Municipio</w:t>
            </w:r>
          </w:p>
        </w:tc>
        <w:tc>
          <w:tcPr>
            <w:tcW w:w="1977"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12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Provincia</w:t>
            </w:r>
          </w:p>
        </w:tc>
        <w:tc>
          <w:tcPr>
            <w:tcW w:w="32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País</w:t>
            </w:r>
          </w:p>
        </w:tc>
        <w:tc>
          <w:tcPr>
            <w:tcW w:w="1977"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c>
          <w:tcPr>
            <w:tcW w:w="2122"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Teléfono</w:t>
            </w:r>
          </w:p>
        </w:tc>
        <w:tc>
          <w:tcPr>
            <w:tcW w:w="32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9569"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b/>
                <w:b/>
                <w:bCs/>
                <w:color w:val="C30045"/>
                <w:sz w:val="20"/>
                <w:szCs w:val="20"/>
              </w:rPr>
            </w:pPr>
            <w:r>
              <w:rPr>
                <w:rFonts w:ascii="Noto Sans" w:hAnsi="Noto Sans"/>
                <w:b/>
                <w:bCs/>
                <w:color w:val="C30045"/>
                <w:sz w:val="20"/>
                <w:szCs w:val="20"/>
              </w:rPr>
              <w:t>Medio de acreditación de la representación</w:t>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rPr>
            </w:pPr>
            <w:r>
              <w:rPr>
                <w:rFonts w:ascii="Noto Sans" w:hAnsi="Noto Sans"/>
                <w:color w:val="000000"/>
                <w:sz w:val="20"/>
                <w:szCs w:val="20"/>
              </w:rPr>
              <w:t xml:space="preserve">Registro electrónico apoderamientos </w:t>
            </w:r>
            <w:r>
              <w:rPr>
                <w:rFonts w:ascii="Noto Sans" w:hAnsi="Noto Sans"/>
                <w:color w:val="000000"/>
                <w:sz w:val="20"/>
                <w:szCs w:val="20"/>
                <w:vertAlign w:val="superscript"/>
              </w:rPr>
              <w:t>3</w:t>
            </w:r>
          </w:p>
        </w:tc>
        <w:tc>
          <w:tcPr>
            <w:tcW w:w="736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b/>
                <w:b/>
                <w:bCs/>
                <w:color w:val="000000"/>
                <w:sz w:val="20"/>
                <w:szCs w:val="20"/>
              </w:rPr>
            </w:pPr>
            <w:r>
              <w:rPr>
                <w:rFonts w:ascii="Noto Sans" w:hAnsi="Noto Sans"/>
                <w:b/>
                <w:bC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pPr>
            <w:r>
              <w:rPr>
                <w:rFonts w:ascii="Noto Sans" w:hAnsi="Noto Sans"/>
                <w:color w:val="000000"/>
                <w:sz w:val="20"/>
                <w:szCs w:val="20"/>
              </w:rPr>
              <w:t>Nº. REA</w:t>
            </w:r>
          </w:p>
        </w:tc>
        <w:tc>
          <w:tcPr>
            <w:tcW w:w="736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b/>
                <w:b/>
                <w:bCs/>
                <w:color w:val="000000"/>
                <w:sz w:val="20"/>
                <w:szCs w:val="20"/>
              </w:rPr>
            </w:pPr>
            <w:r>
              <w:rPr>
                <w:rFonts w:ascii="Noto Sans" w:hAnsi="Noto Sans"/>
                <w:b/>
                <w:bCs/>
                <w:color w:val="000000"/>
                <w:sz w:val="20"/>
                <w:szCs w:val="20"/>
              </w:rPr>
            </w:r>
          </w:p>
        </w:tc>
      </w:tr>
      <w:tr>
        <w:trPr/>
        <w:tc>
          <w:tcPr>
            <w:tcW w:w="2203" w:type="dxa"/>
            <w:tcBorders>
              <w:top w:val="single" w:sz="4" w:space="0" w:color="000000"/>
              <w:left w:val="single" w:sz="4" w:space="0" w:color="000000"/>
              <w:bottom w:val="single" w:sz="4" w:space="0" w:color="000000"/>
              <w:insideH w:val="single" w:sz="4" w:space="0" w:color="000000"/>
            </w:tcBorders>
            <w:shd w:fill="auto" w:val="clear"/>
          </w:tcPr>
          <w:p>
            <w:pPr>
              <w:pStyle w:val="Contingutdelataula"/>
              <w:rPr>
                <w:rFonts w:ascii="Noto Sans" w:hAnsi="Noto Sans"/>
                <w:color w:val="000000"/>
                <w:sz w:val="20"/>
                <w:szCs w:val="20"/>
              </w:rPr>
            </w:pPr>
            <w:r>
              <w:rPr>
                <w:rFonts w:ascii="Noto Sans" w:hAnsi="Noto Sans"/>
                <w:color w:val="000000"/>
                <w:sz w:val="20"/>
                <w:szCs w:val="20"/>
              </w:rPr>
              <w:t>Otros</w:t>
            </w:r>
          </w:p>
        </w:tc>
        <w:tc>
          <w:tcPr>
            <w:tcW w:w="7366"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rPr>
                <w:rFonts w:ascii="Noto Sans" w:hAnsi="Noto Sans"/>
                <w:b/>
                <w:b/>
                <w:bCs/>
                <w:color w:val="000000"/>
                <w:sz w:val="20"/>
                <w:szCs w:val="20"/>
              </w:rPr>
            </w:pPr>
            <w:r>
              <w:rPr>
                <w:rFonts w:ascii="Noto Sans" w:hAnsi="Noto Sans"/>
                <w:b/>
                <w:bCs/>
                <w:color w:val="000000"/>
                <w:sz w:val="20"/>
                <w:szCs w:val="20"/>
              </w:rPr>
            </w:r>
          </w:p>
        </w:tc>
      </w:tr>
    </w:tbl>
    <w:p>
      <w:pPr>
        <w:pStyle w:val="Normal"/>
        <w:ind w:left="397" w:right="0" w:hanging="0"/>
        <w:jc w:val="center"/>
        <w:rPr>
          <w:rFonts w:ascii="Noto Sans" w:hAnsi="Noto Sans"/>
          <w:b/>
          <w:b/>
          <w:bCs/>
          <w:color w:val="C30045"/>
          <w:sz w:val="22"/>
          <w:szCs w:val="22"/>
          <w:highlight w:val="white"/>
        </w:rPr>
      </w:pPr>
      <w:r>
        <w:rPr>
          <w:rFonts w:ascii="Noto Sans" w:hAnsi="Noto Sans"/>
          <w:b/>
          <w:bCs/>
          <w:color w:val="C30045"/>
          <w:sz w:val="22"/>
          <w:szCs w:val="22"/>
          <w:highlight w:val="white"/>
        </w:rPr>
        <w:t>CANAL PREFERENTE DE NOTIFICACIÓN</w:t>
      </w:r>
    </w:p>
    <w:p>
      <w:pPr>
        <w:pStyle w:val="Normal"/>
        <w:suppressAutoHyphens w:val="true"/>
        <w:ind w:left="397" w:right="0" w:hanging="0"/>
        <w:jc w:val="center"/>
        <w:textAlignment w:val="baseline"/>
        <w:rPr/>
      </w:pPr>
      <w:r>
        <w:rPr>
          <w:rFonts w:eastAsia="Arial" w:cs="Noto Sans" w:ascii="Noto Sans" w:hAnsi="Noto Sans"/>
          <w:b/>
          <w:bCs/>
          <w:color w:val="C30045"/>
          <w:kern w:val="0"/>
          <w:sz w:val="22"/>
          <w:szCs w:val="22"/>
          <w:highlight w:val="white"/>
        </w:rPr>
        <w:t xml:space="preserve">(electrónica o por correo postal – maque una de las dos opciones) </w:t>
      </w:r>
      <w:r>
        <w:rPr>
          <w:rFonts w:ascii="Noto Sans" w:hAnsi="Noto Sans"/>
          <w:vertAlign w:val="superscript"/>
        </w:rPr>
        <w:t>4</w:t>
      </w:r>
    </w:p>
    <w:p>
      <w:pPr>
        <w:pStyle w:val="Normal"/>
        <w:suppressAutoHyphens w:val="true"/>
        <w:textAlignment w:val="baseline"/>
        <w:rPr>
          <w:rFonts w:ascii="Noto Sans" w:hAnsi="Noto Sans" w:eastAsia="Arial" w:cs="Noto Sans"/>
          <w:b/>
          <w:b/>
          <w:bCs/>
          <w:color w:val="C30045"/>
          <w:kern w:val="0"/>
        </w:rPr>
      </w:pPr>
      <w:r>
        <w:rPr>
          <w:rFonts w:eastAsia="Arial" w:cs="Noto Sans" w:ascii="Noto Sans" w:hAnsi="Noto Sans"/>
          <w:b/>
          <w:bCs/>
          <w:color w:val="C30045"/>
          <w:kern w:val="0"/>
        </w:rPr>
      </w:r>
    </w:p>
    <w:tbl>
      <w:tblPr>
        <w:tblW w:w="9581" w:type="dxa"/>
        <w:jc w:val="center"/>
        <w:tblInd w:w="0" w:type="dxa"/>
        <w:tblBorders>
          <w:top w:val="single" w:sz="8"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70" w:type="dxa"/>
          <w:bottom w:w="0" w:type="dxa"/>
          <w:right w:w="70" w:type="dxa"/>
        </w:tblCellMar>
      </w:tblPr>
      <w:tblGrid>
        <w:gridCol w:w="2207"/>
        <w:gridCol w:w="893"/>
        <w:gridCol w:w="1442"/>
        <w:gridCol w:w="2040"/>
        <w:gridCol w:w="2999"/>
      </w:tblGrid>
      <w:tr>
        <w:trPr>
          <w:trHeight w:val="1250" w:hRule="exact"/>
          <w:cantSplit w:val="true"/>
        </w:trPr>
        <w:tc>
          <w:tcPr>
            <w:tcW w:w="9581" w:type="dxa"/>
            <w:gridSpan w:val="5"/>
            <w:tcBorders>
              <w:top w:val="single" w:sz="8"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true"/>
              <w:jc w:val="center"/>
              <w:rPr/>
            </w:pPr>
            <w:r>
              <mc:AlternateContent>
                <mc:Choice Requires="wps">
                  <w:drawing>
                    <wp:anchor behindDoc="0" distT="0" distB="0" distL="114300" distR="114300" simplePos="0" locked="0" layoutInCell="1" allowOverlap="1" relativeHeight="2">
                      <wp:simplePos x="0" y="0"/>
                      <wp:positionH relativeFrom="column">
                        <wp:posOffset>635</wp:posOffset>
                      </wp:positionH>
                      <wp:positionV relativeFrom="paragraph">
                        <wp:posOffset>635</wp:posOffset>
                      </wp:positionV>
                      <wp:extent cx="643255" cy="643255"/>
                      <wp:effectExtent l="0" t="0" r="0" b="0"/>
                      <wp:wrapNone/>
                      <wp:docPr id="1" name="shapetype_75"/>
                      <a:graphic xmlns:a="http://schemas.openxmlformats.org/drawingml/2006/main">
                        <a:graphicData uri="http://schemas.microsoft.com/office/word/2010/wordprocessingShape">
                          <wps:wsp>
                            <wps:cNvSpPr/>
                            <wps:spPr>
                              <a:xfrm>
                                <a:off x="0" y="0"/>
                                <a:ext cx="642600" cy="642600"/>
                              </a:xfrm>
                              <a:prstGeom prst="rect">
                                <a:avLst/>
                              </a:prstGeom>
                              <a:noFill/>
                              <a:ln>
                                <a:noFill/>
                              </a:ln>
                            </wps:spPr>
                            <wps:style>
                              <a:lnRef idx="0"/>
                              <a:fillRef idx="0"/>
                              <a:effectRef idx="0"/>
                              <a:fontRef idx="minor"/>
                            </wps:style>
                            <wps:bodyPr/>
                          </wps:wsp>
                        </a:graphicData>
                      </a:graphic>
                    </wp:anchor>
                  </w:drawing>
                </mc:Choice>
                <mc:Fallback>
                  <w:pict>
                    <v:rect id="shape_0" ID="shapetype_75" stroked="f" style="position:absolute;margin-left:0.05pt;margin-top:0.05pt;width:50.55pt;height:50.55pt">
                      <w10:wrap type="none"/>
                      <v:fill o:detectmouseclick="t" on="false"/>
                      <v:stroke color="#3465a4" joinstyle="round" endcap="flat"/>
                    </v:rect>
                  </w:pict>
                </mc:Fallback>
              </mc:AlternateContent>
            </w:r>
            <w:r>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10.9pt;height:14.95pt" type="#shapetype_75"/>
                <w:control r:id="rId2" w:name="Casilla de verificación 1" w:shapeid="control_shape_0"/>
              </w:object>
            </w:r>
            <w:r>
              <w:rPr>
                <w:rFonts w:ascii="Noto Sans" w:hAnsi="Noto Sans"/>
                <w:b/>
                <w:bCs/>
                <w:color w:val="C30045"/>
                <w:sz w:val="20"/>
                <w:szCs w:val="20"/>
              </w:rPr>
              <w:t xml:space="preserve">Notificación electrónica </w:t>
            </w:r>
            <w:r>
              <w:rPr>
                <w:rFonts w:ascii="Noto Sans" w:hAnsi="Noto Sans"/>
                <w:b/>
                <w:bCs/>
                <w:color w:val="C30045"/>
                <w:sz w:val="18"/>
                <w:szCs w:val="18"/>
              </w:rPr>
              <w:t>(obligatorio para personas jurídicas y opcional para las personas físicas) / TENGA EN CUENTA QUE ESTA NOTIFICACIÓN SE HARÁ MEDIANTE EL ENVÍO A LA CARPETA CIUTADANA</w:t>
            </w:r>
          </w:p>
        </w:tc>
      </w:tr>
      <w:tr>
        <w:trPr>
          <w:trHeight w:val="567" w:hRule="exact"/>
        </w:trPr>
        <w:tc>
          <w:tcPr>
            <w:tcW w:w="958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true"/>
              <w:rPr>
                <w:rFonts w:ascii="Noto Sans" w:hAnsi="Noto Sans"/>
              </w:rPr>
            </w:pPr>
            <w:r>
              <w:rPr>
                <w:rFonts w:ascii="Noto Sans" w:hAnsi="Noto Sans"/>
                <w:sz w:val="20"/>
                <w:szCs w:val="20"/>
              </w:rPr>
              <w:t xml:space="preserve">          </w:t>
            </w:r>
            <w:r>
              <w:rPr/>
              <w:object>
                <v:shape id="control_shape_1" style="width:10.9pt;height:14.95pt" type="#shapetype_75"/>
                <w:control r:id="rId3" w:name="Casilla de verificación 11" w:shapeid="control_shape_1"/>
              </w:object>
            </w:r>
            <w:r>
              <w:rPr>
                <w:rFonts w:ascii="Noto Sans" w:hAnsi="Noto Sans"/>
                <w:sz w:val="20"/>
                <w:szCs w:val="20"/>
              </w:rPr>
              <w:t xml:space="preserve">A la persona solicitante </w:t>
            </w:r>
            <w:r>
              <w:rPr/>
              <w:object>
                <v:shape id="control_shape_2" style="width:10.9pt;height:14.95pt" type="#shapetype_75"/>
                <w:control r:id="rId4" w:name="Casilla de verificación 12" w:shapeid="control_shape_2"/>
              </w:object>
            </w:r>
            <w:r>
              <w:rPr>
                <w:rFonts w:ascii="Noto Sans" w:hAnsi="Noto Sans"/>
                <w:sz w:val="20"/>
                <w:szCs w:val="20"/>
              </w:rPr>
              <w:t>A la persona o entidad representante</w:t>
            </w:r>
          </w:p>
        </w:tc>
      </w:tr>
      <w:tr>
        <w:trPr>
          <w:trHeight w:val="846" w:hRule="exact"/>
        </w:trPr>
        <w:tc>
          <w:tcPr>
            <w:tcW w:w="9581" w:type="dxa"/>
            <w:gridSpan w:val="5"/>
            <w:tcBorders>
              <w:top w:val="single" w:sz="4"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pPr>
            <w:r>
              <w:rPr>
                <w:rFonts w:ascii="Noto Sans" w:hAnsi="Noto Sans"/>
                <w:color w:val="000000"/>
                <w:sz w:val="20"/>
                <w:szCs w:val="20"/>
              </w:rPr>
              <w:t xml:space="preserve">Los avisos sobre la puesta a disposición de la notificación en la Carpeta Ciudadana del Punto de Acceso General del Estado ( </w:t>
            </w:r>
            <w:r>
              <w:rPr>
                <w:rFonts w:ascii="Noto Sans" w:hAnsi="Noto Sans"/>
                <w:i/>
                <w:color w:val="000000"/>
                <w:sz w:val="20"/>
                <w:szCs w:val="20"/>
              </w:rPr>
              <w:t xml:space="preserve">http://sede.administracion.gob.es/carpeta/clave.htm </w:t>
            </w:r>
            <w:r>
              <w:rPr>
                <w:rFonts w:ascii="Noto Sans" w:hAnsi="Noto Sans"/>
                <w:color w:val="000000"/>
                <w:sz w:val="20"/>
                <w:szCs w:val="20"/>
              </w:rPr>
              <w:t xml:space="preserve">) se mandarán a la dirección electrónica </w:t>
            </w:r>
            <w:r>
              <w:rPr>
                <w:rFonts w:ascii="Noto Sans" w:hAnsi="Noto Sans"/>
                <w:sz w:val="20"/>
                <w:szCs w:val="20"/>
              </w:rPr>
              <w:t>indicada.</w:t>
            </w:r>
          </w:p>
          <w:p>
            <w:pPr>
              <w:pStyle w:val="Normal"/>
              <w:rPr>
                <w:rFonts w:ascii="Noto Sans" w:hAnsi="Noto Sans"/>
                <w:sz w:val="20"/>
                <w:szCs w:val="20"/>
              </w:rPr>
            </w:pPr>
            <w:r>
              <w:rPr>
                <w:rFonts w:ascii="Noto Sans" w:hAnsi="Noto Sans"/>
                <w:sz w:val="20"/>
                <w:szCs w:val="20"/>
              </w:rPr>
              <w:t>(seleccione una):</w:t>
            </w:r>
          </w:p>
        </w:tc>
      </w:tr>
      <w:tr>
        <w:trPr>
          <w:trHeight w:val="567" w:hRule="exact"/>
        </w:trPr>
        <w:tc>
          <w:tcPr>
            <w:tcW w:w="9581"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rPr>
            </w:pPr>
            <w:r>
              <w:rPr/>
              <w:object>
                <v:shape id="control_shape_3" style="width:10.9pt;height:14.95pt" type="#shapetype_75"/>
                <w:control r:id="rId5" w:name="Casilla de verificación 13" w:shapeid="control_shape_3"/>
              </w:object>
            </w:r>
            <w:r>
              <w:rPr>
                <w:rFonts w:ascii="Noto Sans" w:hAnsi="Noto Sans"/>
                <w:color w:val="000000"/>
                <w:sz w:val="20"/>
                <w:szCs w:val="20"/>
              </w:rPr>
              <w:t>En la dirección electrónica del o la solicitante</w:t>
            </w:r>
          </w:p>
        </w:tc>
      </w:tr>
      <w:tr>
        <w:trPr>
          <w:trHeight w:val="567" w:hRule="exact"/>
        </w:trPr>
        <w:tc>
          <w:tcPr>
            <w:tcW w:w="9581"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rPr>
            </w:pPr>
            <w:r>
              <w:rPr/>
              <w:object>
                <v:shape id="control_shape_4" style="width:10.9pt;height:14.95pt" type="#shapetype_75"/>
                <w:control r:id="rId6" w:name="Casilla de verificación 14" w:shapeid="control_shape_4"/>
              </w:object>
            </w:r>
            <w:r>
              <w:rPr>
                <w:rFonts w:ascii="Noto Sans" w:hAnsi="Noto Sans"/>
                <w:color w:val="000000"/>
                <w:sz w:val="20"/>
                <w:szCs w:val="20"/>
              </w:rPr>
              <w:t>En la dirección electrónica del o la representante</w:t>
            </w:r>
          </w:p>
        </w:tc>
      </w:tr>
      <w:tr>
        <w:trPr>
          <w:trHeight w:val="567" w:hRule="exact"/>
        </w:trPr>
        <w:tc>
          <w:tcPr>
            <w:tcW w:w="2207"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rPr>
                <w:rFonts w:ascii="Noto Sans" w:hAnsi="Noto Sans"/>
              </w:rPr>
            </w:pPr>
            <w:r>
              <w:rPr/>
              <w:object>
                <v:shape id="control_shape_5" style="width:10.9pt;height:14.95pt" type="#shapetype_75"/>
                <w:control r:id="rId7" w:name="Casilla de verificación 15" w:shapeid="control_shape_5"/>
              </w:object>
            </w:r>
            <w:r>
              <w:rPr>
                <w:rFonts w:ascii="Noto Sans" w:hAnsi="Noto Sans"/>
                <w:color w:val="000000"/>
                <w:sz w:val="20"/>
                <w:szCs w:val="20"/>
              </w:rPr>
              <w:t>A otra dirección</w:t>
            </w:r>
          </w:p>
        </w:tc>
        <w:tc>
          <w:tcPr>
            <w:tcW w:w="7374" w:type="dxa"/>
            <w:gridSpan w:val="4"/>
            <w:tcBorders>
              <w:top w:val="single" w:sz="12"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rPr>
                <w:rFonts w:ascii="Noto Sans" w:hAnsi="Noto Sans"/>
                <w:color w:val="000000"/>
                <w:sz w:val="20"/>
                <w:szCs w:val="20"/>
              </w:rPr>
            </w:pPr>
            <w:r>
              <w:rPr>
                <w:rFonts w:ascii="Noto Sans" w:hAnsi="Noto Sans"/>
                <w:color w:val="000000"/>
                <w:sz w:val="20"/>
                <w:szCs w:val="20"/>
              </w:rPr>
              <w:t>Dirección electrónica</w:t>
            </w:r>
            <w:bookmarkStart w:id="0" w:name="Texto1411"/>
            <w:bookmarkEnd w:id="0"/>
          </w:p>
        </w:tc>
      </w:tr>
      <w:tr>
        <w:trPr>
          <w:trHeight w:val="567" w:hRule="exact"/>
        </w:trPr>
        <w:tc>
          <w:tcPr>
            <w:tcW w:w="9581"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true"/>
              <w:rPr>
                <w:rFonts w:ascii="Noto Sans" w:hAnsi="Noto Sans"/>
              </w:rPr>
            </w:pPr>
            <w:r>
              <w:rPr/>
              <w:object>
                <v:shape id="control_shape_6" style="width:10.9pt;height:14.95pt" type="#shapetype_75"/>
                <w:control r:id="rId8" w:name="Casilla de verificación 16" w:shapeid="control_shape_6"/>
              </w:object>
            </w:r>
            <w:r>
              <w:rPr>
                <w:rFonts w:ascii="Noto Sans" w:hAnsi="Noto Sans"/>
                <w:b/>
                <w:bCs/>
                <w:color w:val="C30045"/>
                <w:sz w:val="20"/>
                <w:szCs w:val="20"/>
              </w:rPr>
              <w:t>Notificación por correo postal (seleccione una)</w:t>
            </w:r>
          </w:p>
        </w:tc>
      </w:tr>
      <w:tr>
        <w:trPr>
          <w:trHeight w:val="1130" w:hRule="exact"/>
        </w:trPr>
        <w:tc>
          <w:tcPr>
            <w:tcW w:w="9581"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rPr>
                <w:rFonts w:ascii="Noto Sans" w:hAnsi="Noto Sans"/>
              </w:rPr>
            </w:pPr>
            <w:r>
              <w:rPr/>
              <w:object>
                <v:shape id="control_shape_7" style="width:10.9pt;height:14.95pt" type="#shapetype_75"/>
                <w:control r:id="rId9" w:name="Casilla de verificación 17" w:shapeid="control_shape_7"/>
              </w:object>
            </w:r>
            <w:r>
              <w:rPr>
                <w:rFonts w:ascii="Noto Sans" w:hAnsi="Noto Sans"/>
                <w:color w:val="000000"/>
                <w:sz w:val="20"/>
                <w:szCs w:val="20"/>
              </w:rPr>
              <w:t>En la dirección postal del/la solicitante</w:t>
            </w:r>
            <w:r>
              <w:rPr>
                <w:rFonts w:ascii="Noto Sans" w:hAnsi="Noto Sans"/>
                <w:sz w:val="20"/>
                <w:szCs w:val="20"/>
              </w:rPr>
              <w:t xml:space="preserve">   </w:t>
            </w:r>
            <w:r>
              <w:rPr/>
              <w:object>
                <v:shape id="control_shape_8" style="width:10.9pt;height:14.95pt" type="#shapetype_75"/>
                <w:control r:id="rId10" w:name="Casilla de verificación 18" w:shapeid="control_shape_8"/>
              </w:object>
            </w:r>
            <w:r>
              <w:rPr>
                <w:rFonts w:ascii="Noto Sans" w:hAnsi="Noto Sans"/>
                <w:sz w:val="20"/>
                <w:szCs w:val="20"/>
              </w:rPr>
              <w:t xml:space="preserve"> </w:t>
            </w:r>
            <w:r>
              <w:rPr>
                <w:rFonts w:ascii="Noto Sans" w:hAnsi="Noto Sans"/>
                <w:color w:val="000000"/>
                <w:sz w:val="20"/>
                <w:szCs w:val="20"/>
              </w:rPr>
              <w:t>En la dirección postal del/la representante</w:t>
            </w:r>
          </w:p>
          <w:p>
            <w:pPr>
              <w:pStyle w:val="Normal"/>
              <w:rPr>
                <w:rFonts w:ascii="Noto Sans" w:hAnsi="Noto Sans"/>
              </w:rPr>
            </w:pPr>
            <w:r>
              <w:rPr/>
              <w:object>
                <v:shape id="control_shape_9" style="width:10.9pt;height:14.95pt" type="#shapetype_75"/>
                <w:control r:id="rId11" w:name="Casilla de verificación 19" w:shapeid="control_shape_9"/>
              </w:object>
            </w:r>
            <w:r>
              <w:rPr>
                <w:rFonts w:ascii="Noto Sans" w:hAnsi="Noto Sans"/>
                <w:color w:val="000000"/>
                <w:sz w:val="20"/>
                <w:szCs w:val="20"/>
              </w:rPr>
              <w:t>Otra:</w:t>
            </w:r>
          </w:p>
        </w:tc>
      </w:tr>
      <w:tr>
        <w:trPr>
          <w:trHeight w:val="450" w:hRule="atLeast"/>
        </w:trPr>
        <w:tc>
          <w:tcPr>
            <w:tcW w:w="9581" w:type="dxa"/>
            <w:gridSpan w:val="5"/>
            <w:tcBorders>
              <w:top w:val="single" w:sz="4"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color w:val="000000"/>
                <w:sz w:val="20"/>
                <w:szCs w:val="20"/>
              </w:rPr>
            </w:pPr>
            <w:r>
              <w:rPr>
                <w:rFonts w:ascii="Noto Sans" w:hAnsi="Noto Sans"/>
                <w:color w:val="000000"/>
                <w:sz w:val="20"/>
                <w:szCs w:val="20"/>
              </w:rPr>
              <w:t>Dirección postal</w:t>
            </w:r>
          </w:p>
        </w:tc>
      </w:tr>
      <w:tr>
        <w:trPr>
          <w:trHeight w:val="403" w:hRule="atLeast"/>
        </w:trPr>
        <w:tc>
          <w:tcPr>
            <w:tcW w:w="3100" w:type="dxa"/>
            <w:gridSpan w:val="2"/>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keepNext w:val="true"/>
              <w:rPr>
                <w:rFonts w:ascii="Noto Sans" w:hAnsi="Noto Sans"/>
                <w:color w:val="000000"/>
                <w:sz w:val="20"/>
                <w:szCs w:val="20"/>
              </w:rPr>
            </w:pPr>
            <w:r>
              <w:rPr>
                <w:rFonts w:ascii="Noto Sans" w:hAnsi="Noto Sans"/>
                <w:color w:val="000000"/>
                <w:sz w:val="20"/>
                <w:szCs w:val="20"/>
              </w:rPr>
              <w:t>Código postal</w:t>
            </w:r>
            <w:bookmarkStart w:id="1" w:name="__Fieldmark__1638_90015705121"/>
            <w:bookmarkEnd w:id="1"/>
          </w:p>
        </w:tc>
        <w:tc>
          <w:tcPr>
            <w:tcW w:w="3482"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rPr>
                <w:rFonts w:ascii="Noto Sans" w:hAnsi="Noto Sans"/>
                <w:color w:val="000000"/>
                <w:sz w:val="20"/>
                <w:szCs w:val="20"/>
              </w:rPr>
            </w:pPr>
            <w:r>
              <w:rPr>
                <w:rFonts w:ascii="Noto Sans" w:hAnsi="Noto Sans"/>
                <w:color w:val="000000"/>
                <w:sz w:val="20"/>
                <w:szCs w:val="20"/>
              </w:rPr>
              <w:t>Localidad</w:t>
            </w:r>
            <w:bookmarkStart w:id="2" w:name="__Fieldmark__1647_90015705121"/>
            <w:bookmarkEnd w:id="2"/>
          </w:p>
        </w:tc>
        <w:tc>
          <w:tcPr>
            <w:tcW w:w="2999" w:type="dxa"/>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vAlign w:val="center"/>
          </w:tcPr>
          <w:p>
            <w:pPr>
              <w:pStyle w:val="Normal"/>
              <w:rPr>
                <w:rFonts w:ascii="Noto Sans" w:hAnsi="Noto Sans"/>
                <w:color w:val="000000"/>
                <w:sz w:val="20"/>
                <w:szCs w:val="20"/>
              </w:rPr>
            </w:pPr>
            <w:r>
              <w:rPr>
                <w:rFonts w:ascii="Noto Sans" w:hAnsi="Noto Sans"/>
                <w:color w:val="000000"/>
                <w:sz w:val="20"/>
                <w:szCs w:val="20"/>
              </w:rPr>
              <w:t>Municipio</w:t>
            </w:r>
            <w:bookmarkStart w:id="3" w:name="__Fieldmark__1656_90015705121"/>
            <w:bookmarkEnd w:id="3"/>
          </w:p>
        </w:tc>
      </w:tr>
      <w:tr>
        <w:trPr>
          <w:trHeight w:val="338" w:hRule="atLeast"/>
        </w:trPr>
        <w:tc>
          <w:tcPr>
            <w:tcW w:w="4542" w:type="dxa"/>
            <w:gridSpan w:val="3"/>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t>Provincia</w:t>
            </w:r>
            <w:bookmarkStart w:id="4" w:name="__Fieldmark__1665_90015705121"/>
            <w:bookmarkEnd w:id="4"/>
          </w:p>
        </w:tc>
        <w:tc>
          <w:tcPr>
            <w:tcW w:w="5039" w:type="dxa"/>
            <w:gridSpan w:val="2"/>
            <w:tcBorders>
              <w:top w:val="single" w:sz="1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rPr>
                <w:rFonts w:ascii="Noto Sans" w:hAnsi="Noto Sans"/>
                <w:color w:val="000000"/>
                <w:sz w:val="20"/>
                <w:szCs w:val="20"/>
              </w:rPr>
            </w:pPr>
            <w:r>
              <w:rPr>
                <w:rFonts w:ascii="Noto Sans" w:hAnsi="Noto Sans"/>
                <w:color w:val="000000"/>
                <w:sz w:val="20"/>
                <w:szCs w:val="20"/>
              </w:rPr>
              <w:t>País</w:t>
            </w:r>
            <w:bookmarkStart w:id="5" w:name="__Fieldmark__1674_90015705121"/>
            <w:bookmarkEnd w:id="5"/>
          </w:p>
        </w:tc>
      </w:tr>
    </w:tbl>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pPr>
      <w:r>
        <w:rPr>
          <w:rFonts w:eastAsia="Arial" w:cs="Noto Sans" w:ascii="Noto Sans" w:hAnsi="Noto Sans"/>
          <w:b/>
          <w:bCs/>
          <w:color w:val="C30045"/>
          <w:kern w:val="0"/>
          <w:sz w:val="22"/>
          <w:szCs w:val="22"/>
        </w:rPr>
        <w:t>EXPONGO:</w:t>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pPr>
      <w:r>
        <w:rPr>
          <w:rFonts w:eastAsia="Arial" w:cs="Noto Sans" w:ascii="Noto Sans" w:hAnsi="Noto Sans"/>
          <w:kern w:val="0"/>
          <w:sz w:val="22"/>
          <w:szCs w:val="22"/>
        </w:rPr>
        <w:t>Que la entidad desea participar en el Programa piloto “Cheque formación 2025-2027” en el centro o centros que se indican, con la impartición de las especialidades formativas indicadas, de acuerdo con el calendario previsto.</w:t>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DATOS DEL CENTRO DE FORMACIÓN 1</w:t>
      </w:r>
    </w:p>
    <w:tbl>
      <w:tblPr>
        <w:tblW w:w="96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684"/>
        <w:gridCol w:w="6958"/>
      </w:tblGrid>
      <w:tr>
        <w:trPr>
          <w:trHeight w:val="283" w:hRule="atLeast"/>
        </w:trPr>
        <w:tc>
          <w:tcPr>
            <w:tcW w:w="26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Nombre del centro</w:t>
            </w:r>
          </w:p>
        </w:tc>
        <w:tc>
          <w:tcPr>
            <w:tcW w:w="69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top w:w="55" w:type="dxa"/>
              <w:left w:w="55" w:type="dxa"/>
              <w:bottom w:w="55" w:type="dxa"/>
              <w:right w:w="55" w:type="dxa"/>
            </w:tcMar>
            <w:vAlign w:val="center"/>
          </w:tcPr>
          <w:p>
            <w:pPr>
              <w:pStyle w:val="Normal"/>
              <w:suppressAutoHyphens w:val="true"/>
              <w:textAlignment w:val="baseline"/>
              <w:rPr>
                <w:rFonts w:ascii="Noto Sans" w:hAnsi="Noto Sans" w:eastAsia="Arial" w:cs="Arial"/>
                <w:kern w:val="0"/>
                <w:sz w:val="20"/>
                <w:szCs w:val="20"/>
              </w:rPr>
            </w:pPr>
            <w:r>
              <w:rPr>
                <w:rFonts w:eastAsia="Arial" w:cs="Arial" w:ascii="Noto Sans" w:hAnsi="Noto Sans"/>
                <w:kern w:val="0"/>
                <w:sz w:val="20"/>
                <w:szCs w:val="20"/>
              </w:rPr>
            </w:r>
          </w:p>
        </w:tc>
      </w:tr>
      <w:tr>
        <w:trPr>
          <w:trHeight w:val="347" w:hRule="atLeast"/>
        </w:trPr>
        <w:tc>
          <w:tcPr>
            <w:tcW w:w="26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 de centro inscrito</w:t>
            </w:r>
          </w:p>
        </w:tc>
        <w:tc>
          <w:tcPr>
            <w:tcW w:w="69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suppressAutoHyphens w:val="true"/>
        <w:ind w:left="732" w:right="0" w:hanging="0"/>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sz w:val="22"/>
          <w:szCs w:val="22"/>
        </w:rPr>
      </w:pPr>
      <w:r>
        <w:rPr>
          <w:rFonts w:ascii="Noto Sans" w:hAnsi="Noto Sans"/>
          <w:sz w:val="22"/>
          <w:szCs w:val="22"/>
        </w:rPr>
      </w:r>
    </w:p>
    <w:p>
      <w:pPr>
        <w:pStyle w:val="Normal"/>
        <w:suppressAutoHyphens w:val="true"/>
        <w:textAlignment w:val="baseline"/>
        <w:rPr>
          <w:rFonts w:ascii="Noto Sans" w:hAnsi="Noto Sans"/>
          <w:sz w:val="22"/>
          <w:szCs w:val="22"/>
        </w:rPr>
      </w:pPr>
      <w:r>
        <w:rPr>
          <w:rFonts w:ascii="Noto Sans" w:hAnsi="Noto Sans"/>
          <w:sz w:val="22"/>
          <w:szCs w:val="22"/>
        </w:rPr>
      </w:r>
    </w:p>
    <w:p>
      <w:pPr>
        <w:pStyle w:val="Normal"/>
        <w:suppressAutoHyphens w:val="true"/>
        <w:textAlignment w:val="baseline"/>
        <w:rPr>
          <w:rFonts w:ascii="Noto Sans" w:hAnsi="Noto Sans"/>
          <w:sz w:val="22"/>
          <w:szCs w:val="22"/>
        </w:rPr>
      </w:pPr>
      <w:r>
        <w:rPr>
          <w:rFonts w:ascii="Noto Sans" w:hAnsi="Noto Sans"/>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ESPECIALIDADES FORMATIVAS CON LAS QUE QUIERE PARTICIPAR EN EL PROGRAMA MEDIANTE EL CENTRO DE FORMACIÓN 1</w:t>
      </w:r>
    </w:p>
    <w:p>
      <w:pPr>
        <w:pStyle w:val="Normal"/>
        <w:suppressAutoHyphens w:val="true"/>
        <w:textAlignment w:val="baseline"/>
        <w:rPr/>
      </w:pPr>
      <w:r>
        <w:rPr>
          <w:rFonts w:eastAsia="Arial" w:cs="Arial" w:ascii="Noto Sans" w:hAnsi="Noto Sans"/>
          <w:kern w:val="0"/>
          <w:sz w:val="18"/>
          <w:szCs w:val="18"/>
        </w:rPr>
        <w:t xml:space="preserve">Consulte en el </w:t>
      </w:r>
      <w:r>
        <w:rPr>
          <w:rFonts w:eastAsia="Arial" w:cs="Arial" w:ascii="Noto Sans" w:hAnsi="Noto Sans"/>
          <w:kern w:val="0"/>
          <w:sz w:val="18"/>
          <w:szCs w:val="18"/>
        </w:rPr>
        <w:t>a</w:t>
      </w:r>
      <w:r>
        <w:rPr>
          <w:rFonts w:eastAsia="Arial" w:cs="Arial" w:ascii="Noto Sans" w:hAnsi="Noto Sans"/>
          <w:kern w:val="0"/>
          <w:sz w:val="18"/>
          <w:szCs w:val="18"/>
        </w:rPr>
        <w:t>nexo 2 de la convocatoria las especialidades formativas que se pueden impartir en el marco del Programa piloto «Cheque Formación 2025-2027».</w:t>
      </w:r>
    </w:p>
    <w:p>
      <w:pPr>
        <w:pStyle w:val="Normal"/>
        <w:suppressAutoHyphens w:val="true"/>
        <w:ind w:left="732" w:right="0" w:hanging="0"/>
        <w:textAlignment w:val="baseline"/>
        <w:rPr>
          <w:rFonts w:ascii="Noto Sans" w:hAnsi="Noto Sans" w:eastAsia="Arial" w:cs="Arial"/>
          <w:b/>
          <w:b/>
          <w:bCs/>
          <w:kern w:val="0"/>
        </w:rPr>
      </w:pPr>
      <w:r>
        <w:rPr>
          <w:rFonts w:eastAsia="Arial" w:cs="Arial" w:ascii="Noto Sans" w:hAnsi="Noto Sans"/>
          <w:b/>
          <w:bCs/>
          <w:kern w:val="0"/>
        </w:rPr>
      </w:r>
    </w:p>
    <w:tbl>
      <w:tblPr>
        <w:tblW w:w="95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365"/>
        <w:gridCol w:w="7209"/>
      </w:tblGrid>
      <w:tr>
        <w:trPr>
          <w:trHeight w:val="342" w:hRule="atLeast"/>
        </w:trPr>
        <w:tc>
          <w:tcPr>
            <w:tcW w:w="9574"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Especialidad formativa 1</w:t>
            </w:r>
          </w:p>
        </w:tc>
      </w:tr>
      <w:tr>
        <w:trPr>
          <w:trHeight w:val="257" w:hRule="atLeast"/>
        </w:trPr>
        <w:tc>
          <w:tcPr>
            <w:tcW w:w="23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w:t>
            </w:r>
          </w:p>
        </w:tc>
        <w:tc>
          <w:tcPr>
            <w:tcW w:w="72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r>
        <w:trPr>
          <w:trHeight w:val="257" w:hRule="atLeast"/>
        </w:trPr>
        <w:tc>
          <w:tcPr>
            <w:tcW w:w="23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Denominación</w:t>
            </w:r>
          </w:p>
        </w:tc>
        <w:tc>
          <w:tcPr>
            <w:tcW w:w="72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suppressAutoHyphens w:val="true"/>
        <w:ind w:left="732" w:right="0" w:hanging="0"/>
        <w:textAlignment w:val="baseline"/>
        <w:rPr>
          <w:rFonts w:ascii="Noto Sans" w:hAnsi="Noto Sans" w:eastAsia="Arial" w:cs="Noto Sans"/>
          <w:b/>
          <w:b/>
          <w:bCs/>
          <w:color w:val="C30045"/>
          <w:kern w:val="0"/>
        </w:rPr>
      </w:pPr>
      <w:r>
        <w:rPr>
          <w:rFonts w:eastAsia="Arial" w:cs="Noto Sans" w:ascii="Noto Sans" w:hAnsi="Noto Sans"/>
          <w:b/>
          <w:bCs/>
          <w:color w:val="C30045"/>
          <w:kern w:val="0"/>
        </w:rPr>
      </w:r>
    </w:p>
    <w:tbl>
      <w:tblPr>
        <w:tblW w:w="95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365"/>
        <w:gridCol w:w="7209"/>
      </w:tblGrid>
      <w:tr>
        <w:trPr>
          <w:trHeight w:val="342" w:hRule="atLeast"/>
        </w:trPr>
        <w:tc>
          <w:tcPr>
            <w:tcW w:w="9574"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Especialidad formativa 2</w:t>
            </w:r>
          </w:p>
        </w:tc>
      </w:tr>
      <w:tr>
        <w:trPr>
          <w:trHeight w:val="257" w:hRule="atLeast"/>
        </w:trPr>
        <w:tc>
          <w:tcPr>
            <w:tcW w:w="23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w:t>
            </w:r>
          </w:p>
        </w:tc>
        <w:tc>
          <w:tcPr>
            <w:tcW w:w="72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r>
        <w:trPr>
          <w:trHeight w:val="257" w:hRule="atLeast"/>
        </w:trPr>
        <w:tc>
          <w:tcPr>
            <w:tcW w:w="236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Denominación</w:t>
            </w:r>
          </w:p>
        </w:tc>
        <w:tc>
          <w:tcPr>
            <w:tcW w:w="72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suppressAutoHyphens w:val="true"/>
        <w:textAlignment w:val="baseline"/>
        <w:rPr/>
      </w:pPr>
      <w:r>
        <w:rPr>
          <w:rFonts w:eastAsia="Arial" w:cs="Noto Sans" w:ascii="Noto Sans" w:hAnsi="Noto Sans"/>
          <w:bCs/>
          <w:color w:val="111111"/>
          <w:kern w:val="0"/>
          <w:sz w:val="18"/>
          <w:szCs w:val="18"/>
        </w:rPr>
        <w:t>Añada las casillas necesarias de acuerdo con el número de especialidades formativas con las que desee participar.</w:t>
      </w:r>
    </w:p>
    <w:p>
      <w:pPr>
        <w:pStyle w:val="Normal"/>
        <w:suppressAutoHyphens w:val="true"/>
        <w:textAlignment w:val="baseline"/>
        <w:rPr>
          <w:rFonts w:ascii="Noto Sans" w:hAnsi="Noto Sans" w:eastAsia="Arial" w:cs="Noto Sans"/>
          <w:b/>
          <w:b/>
          <w:color w:val="111111"/>
          <w:kern w:val="0"/>
          <w:sz w:val="18"/>
          <w:szCs w:val="18"/>
        </w:rPr>
      </w:pPr>
      <w:r>
        <w:rPr>
          <w:rFonts w:eastAsia="Arial" w:cs="Noto Sans" w:ascii="Noto Sans" w:hAnsi="Noto Sans"/>
          <w:b/>
          <w:color w:val="111111"/>
          <w:kern w:val="0"/>
          <w:sz w:val="18"/>
          <w:szCs w:val="18"/>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CALENDARIO PREVISTO</w:t>
      </w:r>
    </w:p>
    <w:p>
      <w:pPr>
        <w:pStyle w:val="Normal"/>
        <w:suppressAutoHyphens w:val="true"/>
        <w:textAlignment w:val="baseline"/>
        <w:rPr>
          <w:rFonts w:ascii="Noto Sans" w:hAnsi="Noto Sans" w:eastAsia="Arial" w:cs="Noto Sans"/>
          <w:color w:val="111111"/>
          <w:kern w:val="0"/>
          <w:sz w:val="18"/>
          <w:szCs w:val="18"/>
        </w:rPr>
      </w:pPr>
      <w:r>
        <w:rPr>
          <w:rFonts w:eastAsia="Arial" w:cs="Noto Sans" w:ascii="Noto Sans" w:hAnsi="Noto Sans"/>
          <w:color w:val="111111"/>
          <w:kern w:val="0"/>
          <w:sz w:val="18"/>
          <w:szCs w:val="18"/>
        </w:rPr>
        <w:t>(Añada las casillas necesarias de acuerdo con el número de especialidades formativas)</w:t>
      </w:r>
    </w:p>
    <w:p>
      <w:pPr>
        <w:pStyle w:val="Normal"/>
        <w:suppressAutoHyphens w:val="true"/>
        <w:textAlignment w:val="baseline"/>
        <w:rPr>
          <w:rFonts w:ascii="Noto Sans" w:hAnsi="Noto Sans" w:eastAsia="Arial" w:cs="Noto Sans"/>
          <w:b/>
          <w:b/>
          <w:bCs/>
          <w:color w:val="C30045"/>
          <w:kern w:val="0"/>
        </w:rPr>
      </w:pPr>
      <w:r>
        <w:rPr>
          <w:rFonts w:eastAsia="Arial" w:cs="Noto Sans" w:ascii="Noto Sans" w:hAnsi="Noto Sans"/>
          <w:b/>
          <w:bCs/>
          <w:color w:val="C30045"/>
          <w:kern w:val="0"/>
        </w:rPr>
      </w:r>
    </w:p>
    <w:tbl>
      <w:tblPr>
        <w:tblW w:w="9643"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1090"/>
        <w:gridCol w:w="4979"/>
        <w:gridCol w:w="1650"/>
        <w:gridCol w:w="1923"/>
      </w:tblGrid>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jc w:val="center"/>
              <w:rPr>
                <w:rFonts w:ascii="Noto Sans" w:hAnsi="Noto Sans"/>
                <w:b/>
                <w:b/>
                <w:bCs/>
                <w:color w:val="000000"/>
                <w:sz w:val="20"/>
                <w:szCs w:val="20"/>
              </w:rPr>
            </w:pPr>
            <w:r>
              <w:rPr>
                <w:rFonts w:ascii="Noto Sans" w:hAnsi="Noto Sans"/>
                <w:b/>
                <w:bCs/>
                <w:color w:val="000000"/>
                <w:sz w:val="20"/>
                <w:szCs w:val="20"/>
              </w:rPr>
              <w:t>Código</w:t>
            </w:r>
          </w:p>
        </w:tc>
        <w:tc>
          <w:tcPr>
            <w:tcW w:w="4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Denominación especialidad formativa</w:t>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Fecha inicio</w:t>
            </w:r>
          </w:p>
          <w:p>
            <w:pPr>
              <w:pStyle w:val="Contingutdelataula"/>
              <w:jc w:val="center"/>
              <w:rPr>
                <w:rFonts w:ascii="Noto Sans" w:hAnsi="Noto Sans"/>
                <w:b/>
                <w:b/>
                <w:bCs/>
                <w:color w:val="000000"/>
                <w:sz w:val="20"/>
                <w:szCs w:val="20"/>
              </w:rPr>
            </w:pPr>
            <w:r>
              <w:rPr>
                <w:rFonts w:ascii="Noto Sans" w:hAnsi="Noto Sans"/>
                <w:b/>
                <w:bCs/>
                <w:color w:val="000000"/>
                <w:sz w:val="20"/>
                <w:szCs w:val="20"/>
              </w:rPr>
              <w:t>prevista</w:t>
            </w:r>
          </w:p>
        </w:tc>
        <w:tc>
          <w:tcPr>
            <w:tcW w:w="19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Fecha finalización prevista</w:t>
            </w:r>
          </w:p>
        </w:tc>
      </w:tr>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4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9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4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6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92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b/>
          <w:color w:val="111111"/>
          <w:kern w:val="0"/>
          <w:sz w:val="22"/>
          <w:szCs w:val="22"/>
        </w:rPr>
      </w:pPr>
      <w:r>
        <w:rPr>
          <w:rFonts w:eastAsia="Arial" w:cs="Noto Sans" w:ascii="Noto Sans" w:hAnsi="Noto Sans"/>
          <w:b/>
          <w:color w:val="111111"/>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DATOS DEL CENTRO DE FORMACIÓN 2</w:t>
      </w:r>
    </w:p>
    <w:tbl>
      <w:tblPr>
        <w:tblW w:w="96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684"/>
        <w:gridCol w:w="6958"/>
      </w:tblGrid>
      <w:tr>
        <w:trPr>
          <w:trHeight w:val="346" w:hRule="atLeast"/>
        </w:trPr>
        <w:tc>
          <w:tcPr>
            <w:tcW w:w="26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Nombre del centro</w:t>
            </w:r>
          </w:p>
        </w:tc>
        <w:tc>
          <w:tcPr>
            <w:tcW w:w="69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top w:w="55" w:type="dxa"/>
              <w:left w:w="55" w:type="dxa"/>
              <w:bottom w:w="55" w:type="dxa"/>
              <w:right w:w="55" w:type="dxa"/>
            </w:tcMar>
            <w:vAlign w:val="center"/>
          </w:tcPr>
          <w:p>
            <w:pPr>
              <w:pStyle w:val="Normal"/>
              <w:suppressAutoHyphens w:val="true"/>
              <w:textAlignment w:val="baseline"/>
              <w:rPr>
                <w:rFonts w:ascii="Noto Sans" w:hAnsi="Noto Sans" w:eastAsia="Arial" w:cs="Arial"/>
                <w:kern w:val="0"/>
                <w:sz w:val="20"/>
                <w:szCs w:val="20"/>
              </w:rPr>
            </w:pPr>
            <w:r>
              <w:rPr>
                <w:rFonts w:eastAsia="Arial" w:cs="Arial" w:ascii="Noto Sans" w:hAnsi="Noto Sans"/>
                <w:kern w:val="0"/>
                <w:sz w:val="20"/>
                <w:szCs w:val="20"/>
              </w:rPr>
            </w:r>
          </w:p>
        </w:tc>
      </w:tr>
      <w:tr>
        <w:trPr>
          <w:trHeight w:val="347" w:hRule="atLeast"/>
        </w:trPr>
        <w:tc>
          <w:tcPr>
            <w:tcW w:w="26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 de centro inscrito</w:t>
            </w:r>
          </w:p>
        </w:tc>
        <w:tc>
          <w:tcPr>
            <w:tcW w:w="69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ESPECIALIDADES FORMATIVAS PARA LAS QUE QUIERE PARTICIPAR EN EL PROGRAMA MEDIANTE EL CENTRO DE FORMACIÓN 2</w:t>
      </w:r>
    </w:p>
    <w:p>
      <w:pPr>
        <w:pStyle w:val="Normal"/>
        <w:suppressAutoHyphens w:val="true"/>
        <w:textAlignment w:val="baseline"/>
        <w:rPr/>
      </w:pPr>
      <w:r>
        <w:rPr>
          <w:rFonts w:eastAsia="Arial" w:cs="Arial" w:ascii="Noto Sans" w:hAnsi="Noto Sans"/>
          <w:kern w:val="0"/>
          <w:sz w:val="18"/>
          <w:szCs w:val="18"/>
        </w:rPr>
        <w:t xml:space="preserve">Consulte en el </w:t>
      </w:r>
      <w:r>
        <w:rPr>
          <w:rFonts w:eastAsia="Arial" w:cs="Arial" w:ascii="Noto Sans" w:hAnsi="Noto Sans"/>
          <w:kern w:val="0"/>
          <w:sz w:val="18"/>
          <w:szCs w:val="18"/>
        </w:rPr>
        <w:t>a</w:t>
      </w:r>
      <w:r>
        <w:rPr>
          <w:rFonts w:eastAsia="Arial" w:cs="Arial" w:ascii="Noto Sans" w:hAnsi="Noto Sans"/>
          <w:kern w:val="0"/>
          <w:sz w:val="18"/>
          <w:szCs w:val="18"/>
        </w:rPr>
        <w:t>nexo 2 de la Convocatoria las especialidades formativas que se pueden impartir en el marco del Programa piloto «Cheque Formación 2025-2027».</w:t>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tbl>
      <w:tblPr>
        <w:tblW w:w="96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431"/>
        <w:gridCol w:w="7211"/>
      </w:tblGrid>
      <w:tr>
        <w:trPr>
          <w:trHeight w:val="342" w:hRule="atLeast"/>
        </w:trPr>
        <w:tc>
          <w:tcPr>
            <w:tcW w:w="9642"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Especialidad formativa 1</w:t>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Denominación</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rPr>
          <w:rFonts w:ascii="Noto Sans" w:hAnsi="Noto Sans"/>
          <w:sz w:val="22"/>
          <w:szCs w:val="22"/>
        </w:rPr>
      </w:pPr>
      <w:r>
        <w:rPr>
          <w:rFonts w:ascii="Noto Sans" w:hAnsi="Noto Sans"/>
          <w:sz w:val="22"/>
          <w:szCs w:val="22"/>
        </w:rPr>
      </w:r>
    </w:p>
    <w:tbl>
      <w:tblPr>
        <w:tblW w:w="96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431"/>
        <w:gridCol w:w="7211"/>
      </w:tblGrid>
      <w:tr>
        <w:trPr>
          <w:trHeight w:val="342" w:hRule="atLeast"/>
        </w:trPr>
        <w:tc>
          <w:tcPr>
            <w:tcW w:w="9642"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Especialidad formativa 2</w:t>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Denominación</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suppressAutoHyphens w:val="true"/>
        <w:textAlignment w:val="baseline"/>
        <w:rPr/>
      </w:pPr>
      <w:r>
        <w:rPr>
          <w:rFonts w:eastAsia="Arial" w:cs="Noto Sans" w:ascii="Noto Sans" w:hAnsi="Noto Sans"/>
          <w:bCs/>
          <w:color w:val="111111"/>
          <w:kern w:val="0"/>
          <w:sz w:val="18"/>
          <w:szCs w:val="18"/>
        </w:rPr>
        <w:t>Añada las casillas necesarias de acuerdo con el número de especialidades formativas con las que desee participar.</w:t>
      </w:r>
    </w:p>
    <w:p>
      <w:pPr>
        <w:pStyle w:val="Normal"/>
        <w:suppressAutoHyphens w:val="true"/>
        <w:textAlignment w:val="baseline"/>
        <w:rPr>
          <w:rFonts w:ascii="Noto Sans" w:hAnsi="Noto Sans" w:eastAsia="Arial" w:cs="Noto Sans"/>
          <w:bCs/>
          <w:color w:val="111111"/>
          <w:kern w:val="0"/>
          <w:sz w:val="18"/>
          <w:szCs w:val="18"/>
        </w:rPr>
      </w:pPr>
      <w:r>
        <w:rPr>
          <w:rFonts w:eastAsia="Arial" w:cs="Noto Sans" w:ascii="Noto Sans" w:hAnsi="Noto Sans"/>
          <w:bCs/>
          <w:color w:val="111111"/>
          <w:kern w:val="0"/>
          <w:sz w:val="18"/>
          <w:szCs w:val="18"/>
        </w:rPr>
      </w:r>
    </w:p>
    <w:p>
      <w:pPr>
        <w:pStyle w:val="Normal"/>
        <w:suppressAutoHyphens w:val="true"/>
        <w:textAlignment w:val="baseline"/>
        <w:rPr>
          <w:rFonts w:ascii="Noto Sans" w:hAnsi="Noto Sans" w:eastAsia="Arial" w:cs="Noto Sans"/>
          <w:bCs/>
          <w:color w:val="111111"/>
          <w:kern w:val="0"/>
          <w:sz w:val="18"/>
          <w:szCs w:val="18"/>
        </w:rPr>
      </w:pPr>
      <w:r>
        <w:rPr>
          <w:rFonts w:eastAsia="Arial" w:cs="Noto Sans" w:ascii="Noto Sans" w:hAnsi="Noto Sans"/>
          <w:bCs/>
          <w:color w:val="111111"/>
          <w:kern w:val="0"/>
          <w:sz w:val="18"/>
          <w:szCs w:val="18"/>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CALENDARIO PREVISTO</w:t>
      </w:r>
    </w:p>
    <w:p>
      <w:pPr>
        <w:pStyle w:val="Normal"/>
        <w:suppressAutoHyphens w:val="true"/>
        <w:textAlignment w:val="baseline"/>
        <w:rPr>
          <w:rFonts w:ascii="Noto Sans" w:hAnsi="Noto Sans" w:eastAsia="Arial" w:cs="Noto Sans"/>
          <w:color w:val="111111"/>
          <w:kern w:val="0"/>
          <w:sz w:val="18"/>
          <w:szCs w:val="18"/>
        </w:rPr>
      </w:pPr>
      <w:r>
        <w:rPr>
          <w:rFonts w:eastAsia="Arial" w:cs="Noto Sans" w:ascii="Noto Sans" w:hAnsi="Noto Sans"/>
          <w:color w:val="111111"/>
          <w:kern w:val="0"/>
          <w:sz w:val="18"/>
          <w:szCs w:val="18"/>
        </w:rPr>
        <w:t>(Añada las casillas necesarias de acuerdo con el número de especialidades formativas)</w:t>
      </w:r>
    </w:p>
    <w:p>
      <w:pPr>
        <w:pStyle w:val="Normal"/>
        <w:suppressAutoHyphens w:val="true"/>
        <w:textAlignment w:val="baseline"/>
        <w:rPr>
          <w:rFonts w:ascii="Noto Sans" w:hAnsi="Noto Sans" w:eastAsia="Arial" w:cs="Noto Sans"/>
          <w:b/>
          <w:b/>
          <w:color w:val="111111"/>
          <w:kern w:val="0"/>
        </w:rPr>
      </w:pPr>
      <w:r>
        <w:rPr>
          <w:rFonts w:eastAsia="Arial" w:cs="Noto Sans" w:ascii="Noto Sans" w:hAnsi="Noto Sans"/>
          <w:b/>
          <w:color w:val="111111"/>
          <w:kern w:val="0"/>
        </w:rPr>
      </w:r>
    </w:p>
    <w:tbl>
      <w:tblPr>
        <w:tblW w:w="9643"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1090"/>
        <w:gridCol w:w="4920"/>
        <w:gridCol w:w="1703"/>
        <w:gridCol w:w="1929"/>
      </w:tblGrid>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jc w:val="center"/>
              <w:rPr>
                <w:rFonts w:ascii="Noto Sans" w:hAnsi="Noto Sans"/>
                <w:b/>
                <w:b/>
                <w:bCs/>
                <w:color w:val="000000"/>
                <w:sz w:val="20"/>
                <w:szCs w:val="20"/>
              </w:rPr>
            </w:pPr>
            <w:r>
              <w:rPr>
                <w:rFonts w:ascii="Noto Sans" w:hAnsi="Noto Sans"/>
                <w:b/>
                <w:bCs/>
                <w:color w:val="000000"/>
                <w:sz w:val="20"/>
                <w:szCs w:val="20"/>
              </w:rPr>
              <w:t>Código</w:t>
            </w:r>
          </w:p>
        </w:tc>
        <w:tc>
          <w:tcPr>
            <w:tcW w:w="4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Denominación especialidad formativa</w:t>
            </w:r>
          </w:p>
        </w:tc>
        <w:tc>
          <w:tcPr>
            <w:tcW w:w="1703"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Fecha inicio</w:t>
            </w:r>
          </w:p>
          <w:p>
            <w:pPr>
              <w:pStyle w:val="Contingutdelataula"/>
              <w:jc w:val="center"/>
              <w:rPr>
                <w:rFonts w:ascii="Noto Sans" w:hAnsi="Noto Sans"/>
                <w:b/>
                <w:b/>
                <w:bCs/>
                <w:color w:val="000000"/>
                <w:sz w:val="20"/>
                <w:szCs w:val="20"/>
              </w:rPr>
            </w:pPr>
            <w:r>
              <w:rPr>
                <w:rFonts w:ascii="Noto Sans" w:hAnsi="Noto Sans"/>
                <w:b/>
                <w:bCs/>
                <w:color w:val="000000"/>
                <w:sz w:val="20"/>
                <w:szCs w:val="20"/>
              </w:rPr>
              <w:t>prevista</w:t>
            </w:r>
          </w:p>
        </w:tc>
        <w:tc>
          <w:tcPr>
            <w:tcW w:w="19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Fecha finalización prevista</w:t>
            </w:r>
          </w:p>
        </w:tc>
      </w:tr>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4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703"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9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4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703"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9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b/>
          <w:bCs/>
          <w:color w:val="C30045"/>
          <w:kern w:val="0"/>
        </w:rPr>
      </w:pPr>
      <w:r>
        <w:rPr>
          <w:rFonts w:eastAsia="Arial" w:cs="Noto Sans" w:ascii="Noto Sans" w:hAnsi="Noto Sans"/>
          <w:b/>
          <w:bCs/>
          <w:color w:val="C30045"/>
          <w:kern w:val="0"/>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ESPECIALIDADES FORMATIVAS</w:t>
      </w:r>
    </w:p>
    <w:p>
      <w:pPr>
        <w:pStyle w:val="Normal"/>
        <w:suppressAutoHyphens w:val="true"/>
        <w:textAlignment w:val="baseline"/>
        <w:rPr>
          <w:rFonts w:ascii="Noto Sans" w:hAnsi="Noto Sans" w:eastAsia="Arial" w:cs="Noto Sans"/>
          <w:bCs/>
          <w:color w:val="111111"/>
          <w:kern w:val="0"/>
          <w:sz w:val="18"/>
          <w:szCs w:val="18"/>
        </w:rPr>
      </w:pPr>
      <w:r>
        <w:rPr>
          <w:rFonts w:eastAsia="Arial" w:cs="Noto Sans" w:ascii="Noto Sans" w:hAnsi="Noto Sans"/>
          <w:bCs/>
          <w:color w:val="111111"/>
          <w:kern w:val="0"/>
          <w:sz w:val="18"/>
          <w:szCs w:val="18"/>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DATOS DEL CENTRO DE FORMACIÓN 3</w:t>
      </w:r>
    </w:p>
    <w:tbl>
      <w:tblPr>
        <w:tblW w:w="96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684"/>
        <w:gridCol w:w="6958"/>
      </w:tblGrid>
      <w:tr>
        <w:trPr>
          <w:trHeight w:val="346" w:hRule="atLeast"/>
        </w:trPr>
        <w:tc>
          <w:tcPr>
            <w:tcW w:w="26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Nombre del centro</w:t>
            </w:r>
          </w:p>
        </w:tc>
        <w:tc>
          <w:tcPr>
            <w:tcW w:w="69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top w:w="55" w:type="dxa"/>
              <w:left w:w="55" w:type="dxa"/>
              <w:bottom w:w="55" w:type="dxa"/>
              <w:right w:w="55" w:type="dxa"/>
            </w:tcMar>
            <w:vAlign w:val="center"/>
          </w:tcPr>
          <w:p>
            <w:pPr>
              <w:pStyle w:val="Normal"/>
              <w:suppressAutoHyphens w:val="true"/>
              <w:textAlignment w:val="baseline"/>
              <w:rPr>
                <w:rFonts w:ascii="Noto Sans" w:hAnsi="Noto Sans" w:eastAsia="Arial" w:cs="Arial"/>
                <w:kern w:val="0"/>
                <w:sz w:val="20"/>
                <w:szCs w:val="20"/>
              </w:rPr>
            </w:pPr>
            <w:r>
              <w:rPr>
                <w:rFonts w:eastAsia="Arial" w:cs="Arial" w:ascii="Noto Sans" w:hAnsi="Noto Sans"/>
                <w:kern w:val="0"/>
                <w:sz w:val="20"/>
                <w:szCs w:val="20"/>
              </w:rPr>
            </w:r>
          </w:p>
        </w:tc>
      </w:tr>
      <w:tr>
        <w:trPr>
          <w:trHeight w:val="347" w:hRule="atLeast"/>
        </w:trPr>
        <w:tc>
          <w:tcPr>
            <w:tcW w:w="26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 de centro inscrito</w:t>
            </w:r>
          </w:p>
        </w:tc>
        <w:tc>
          <w:tcPr>
            <w:tcW w:w="69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ESPECIALIDADES FORMATIVAS PARA LAS QUE QUIERE PARTICIPAR EN EL PROGRAMA MEDIANTE EL CENTRO DE FORMACIÓN 3</w:t>
      </w:r>
    </w:p>
    <w:p>
      <w:pPr>
        <w:pStyle w:val="Normal"/>
        <w:suppressAutoHyphens w:val="true"/>
        <w:textAlignment w:val="baseline"/>
        <w:rPr/>
      </w:pPr>
      <w:r>
        <w:rPr>
          <w:rFonts w:eastAsia="Arial" w:cs="Arial" w:ascii="Noto Sans" w:hAnsi="Noto Sans"/>
          <w:kern w:val="0"/>
          <w:sz w:val="18"/>
          <w:szCs w:val="18"/>
        </w:rPr>
        <w:t xml:space="preserve">Consulte en el </w:t>
      </w:r>
      <w:r>
        <w:rPr>
          <w:rFonts w:eastAsia="Arial" w:cs="Arial" w:ascii="Noto Sans" w:hAnsi="Noto Sans"/>
          <w:kern w:val="0"/>
          <w:sz w:val="18"/>
          <w:szCs w:val="18"/>
        </w:rPr>
        <w:t>a</w:t>
      </w:r>
      <w:r>
        <w:rPr>
          <w:rFonts w:eastAsia="Arial" w:cs="Arial" w:ascii="Noto Sans" w:hAnsi="Noto Sans"/>
          <w:kern w:val="0"/>
          <w:sz w:val="18"/>
          <w:szCs w:val="18"/>
        </w:rPr>
        <w:t>nexo 2 de la Convocatoria las especialidades formativas que se pueden impartir en el marco del Programa piloto «Cheque Formación 2025-2027».</w:t>
      </w:r>
    </w:p>
    <w:p>
      <w:pPr>
        <w:pStyle w:val="Normal"/>
        <w:suppressAutoHyphens w:val="true"/>
        <w:textAlignment w:val="baseline"/>
        <w:rPr>
          <w:rFonts w:ascii="Noto Sans" w:hAnsi="Noto Sans"/>
        </w:rPr>
      </w:pPr>
      <w:r>
        <w:rPr>
          <w:rFonts w:ascii="Noto Sans" w:hAnsi="Noto Sans"/>
        </w:rPr>
      </w:r>
    </w:p>
    <w:tbl>
      <w:tblPr>
        <w:tblW w:w="96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431"/>
        <w:gridCol w:w="7211"/>
      </w:tblGrid>
      <w:tr>
        <w:trPr>
          <w:trHeight w:val="342" w:hRule="atLeast"/>
        </w:trPr>
        <w:tc>
          <w:tcPr>
            <w:tcW w:w="9642"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Especialidad formativa 1</w:t>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Denominación</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rPr>
          <w:rFonts w:ascii="Noto Sans" w:hAnsi="Noto Sans"/>
        </w:rPr>
      </w:pPr>
      <w:r>
        <w:rPr>
          <w:rFonts w:ascii="Noto Sans" w:hAnsi="Noto Sans"/>
        </w:rPr>
      </w:r>
    </w:p>
    <w:tbl>
      <w:tblPr>
        <w:tblW w:w="96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Pr>
      <w:tblGrid>
        <w:gridCol w:w="2431"/>
        <w:gridCol w:w="7211"/>
      </w:tblGrid>
      <w:tr>
        <w:trPr>
          <w:trHeight w:val="342" w:hRule="atLeast"/>
        </w:trPr>
        <w:tc>
          <w:tcPr>
            <w:tcW w:w="9642"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Especialidad formativa 2</w:t>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Código</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r>
        <w:trPr>
          <w:trHeight w:val="257" w:hRule="atLeast"/>
        </w:trPr>
        <w:tc>
          <w:tcPr>
            <w:tcW w:w="2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true"/>
              <w:suppressAutoHyphens w:val="true"/>
              <w:ind w:left="35" w:right="0" w:hanging="0"/>
              <w:textAlignment w:val="baseline"/>
              <w:rPr>
                <w:rFonts w:ascii="Noto Sans" w:hAnsi="Noto Sans" w:eastAsia="Arial" w:cs="Noto Sans"/>
                <w:b/>
                <w:b/>
                <w:kern w:val="0"/>
                <w:sz w:val="20"/>
                <w:szCs w:val="20"/>
              </w:rPr>
            </w:pPr>
            <w:r>
              <w:rPr>
                <w:rFonts w:eastAsia="Arial" w:cs="Noto Sans" w:ascii="Noto Sans" w:hAnsi="Noto Sans"/>
                <w:b/>
                <w:kern w:val="0"/>
                <w:sz w:val="20"/>
                <w:szCs w:val="20"/>
              </w:rPr>
              <w:t>Denominación</w:t>
            </w:r>
          </w:p>
        </w:tc>
        <w:tc>
          <w:tcPr>
            <w:tcW w:w="7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left="34" w:right="0" w:hanging="0"/>
              <w:textAlignment w:val="baseline"/>
              <w:rPr>
                <w:rFonts w:ascii="Noto Sans" w:hAnsi="Noto Sans" w:eastAsia="Arial" w:cs="Noto Sans"/>
                <w:kern w:val="0"/>
                <w:sz w:val="20"/>
                <w:szCs w:val="20"/>
              </w:rPr>
            </w:pPr>
            <w:r>
              <w:rPr>
                <w:rFonts w:eastAsia="Arial" w:cs="Noto Sans" w:ascii="Noto Sans" w:hAnsi="Noto Sans"/>
                <w:kern w:val="0"/>
                <w:sz w:val="20"/>
                <w:szCs w:val="20"/>
              </w:rPr>
            </w:r>
          </w:p>
        </w:tc>
      </w:tr>
    </w:tbl>
    <w:p>
      <w:pPr>
        <w:pStyle w:val="Normal"/>
        <w:suppressAutoHyphens w:val="true"/>
        <w:textAlignment w:val="baseline"/>
        <w:rPr/>
      </w:pPr>
      <w:r>
        <w:rPr>
          <w:rFonts w:eastAsia="Arial" w:cs="Noto Sans" w:ascii="Noto Sans" w:hAnsi="Noto Sans"/>
          <w:bCs/>
          <w:color w:val="111111"/>
          <w:kern w:val="0"/>
          <w:sz w:val="18"/>
          <w:szCs w:val="18"/>
        </w:rPr>
        <w:t>Añada las casillas necesarias de acuerdo con el número de especialidades formativas con las que desee participar.</w:t>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CALENDARIO PREVISTO</w:t>
      </w:r>
    </w:p>
    <w:p>
      <w:pPr>
        <w:pStyle w:val="Normal"/>
        <w:suppressAutoHyphens w:val="true"/>
        <w:textAlignment w:val="baseline"/>
        <w:rPr>
          <w:rFonts w:ascii="Noto Sans" w:hAnsi="Noto Sans" w:eastAsia="Arial" w:cs="Noto Sans"/>
          <w:bCs/>
          <w:color w:val="111111"/>
          <w:kern w:val="0"/>
          <w:sz w:val="18"/>
          <w:szCs w:val="18"/>
        </w:rPr>
      </w:pPr>
      <w:r>
        <w:rPr>
          <w:rFonts w:eastAsia="Arial" w:cs="Noto Sans" w:ascii="Noto Sans" w:hAnsi="Noto Sans"/>
          <w:bCs/>
          <w:color w:val="111111"/>
          <w:kern w:val="0"/>
          <w:sz w:val="18"/>
          <w:szCs w:val="18"/>
        </w:rPr>
        <w:t>(Añada las casillas necesarias de acuerdo con el número de especialidades formativas)</w:t>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tbl>
      <w:tblPr>
        <w:tblW w:w="9643" w:type="dxa"/>
        <w:jc w:val="left"/>
        <w:tblInd w:w="-8"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1090"/>
        <w:gridCol w:w="4920"/>
        <w:gridCol w:w="1703"/>
        <w:gridCol w:w="1929"/>
      </w:tblGrid>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jc w:val="center"/>
              <w:rPr>
                <w:rFonts w:ascii="Noto Sans" w:hAnsi="Noto Sans"/>
                <w:b/>
                <w:b/>
                <w:bCs/>
                <w:color w:val="000000"/>
                <w:sz w:val="20"/>
                <w:szCs w:val="20"/>
              </w:rPr>
            </w:pPr>
            <w:r>
              <w:rPr>
                <w:rFonts w:ascii="Noto Sans" w:hAnsi="Noto Sans"/>
                <w:b/>
                <w:bCs/>
                <w:color w:val="000000"/>
                <w:sz w:val="20"/>
                <w:szCs w:val="20"/>
              </w:rPr>
              <w:t>Código</w:t>
            </w:r>
          </w:p>
        </w:tc>
        <w:tc>
          <w:tcPr>
            <w:tcW w:w="4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Denominación especialidad formativa</w:t>
            </w:r>
          </w:p>
        </w:tc>
        <w:tc>
          <w:tcPr>
            <w:tcW w:w="1703"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Fecha inicio</w:t>
            </w:r>
          </w:p>
          <w:p>
            <w:pPr>
              <w:pStyle w:val="Contingutdelataula"/>
              <w:jc w:val="center"/>
              <w:rPr>
                <w:rFonts w:ascii="Noto Sans" w:hAnsi="Noto Sans"/>
                <w:b/>
                <w:b/>
                <w:bCs/>
                <w:color w:val="000000"/>
                <w:sz w:val="20"/>
                <w:szCs w:val="20"/>
              </w:rPr>
            </w:pPr>
            <w:r>
              <w:rPr>
                <w:rFonts w:ascii="Noto Sans" w:hAnsi="Noto Sans"/>
                <w:b/>
                <w:bCs/>
                <w:color w:val="000000"/>
                <w:sz w:val="20"/>
                <w:szCs w:val="20"/>
              </w:rPr>
              <w:t>prevista</w:t>
            </w:r>
          </w:p>
        </w:tc>
        <w:tc>
          <w:tcPr>
            <w:tcW w:w="19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jc w:val="center"/>
              <w:rPr>
                <w:rFonts w:ascii="Noto Sans" w:hAnsi="Noto Sans"/>
                <w:b/>
                <w:b/>
                <w:bCs/>
                <w:color w:val="000000"/>
                <w:sz w:val="20"/>
                <w:szCs w:val="20"/>
              </w:rPr>
            </w:pPr>
            <w:r>
              <w:rPr>
                <w:rFonts w:ascii="Noto Sans" w:hAnsi="Noto Sans"/>
                <w:b/>
                <w:bCs/>
                <w:color w:val="000000"/>
                <w:sz w:val="20"/>
                <w:szCs w:val="20"/>
              </w:rPr>
              <w:t>Fecha finalización prevista</w:t>
            </w:r>
          </w:p>
        </w:tc>
      </w:tr>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4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703"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9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r>
      <w:tr>
        <w:trPr/>
        <w:tc>
          <w:tcPr>
            <w:tcW w:w="10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keepNext w:val="true"/>
              <w:rPr>
                <w:rFonts w:ascii="Noto Sans" w:hAnsi="Noto Sans"/>
                <w:color w:val="000000"/>
                <w:sz w:val="20"/>
                <w:szCs w:val="20"/>
              </w:rPr>
            </w:pPr>
            <w:r>
              <w:rPr>
                <w:rFonts w:ascii="Noto Sans" w:hAnsi="Noto Sans"/>
                <w:color w:val="000000"/>
                <w:sz w:val="20"/>
                <w:szCs w:val="20"/>
              </w:rPr>
            </w:r>
          </w:p>
        </w:tc>
        <w:tc>
          <w:tcPr>
            <w:tcW w:w="49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703" w:type="dxa"/>
            <w:tcBorders>
              <w:top w:val="single" w:sz="4" w:space="0" w:color="000000"/>
              <w:left w:val="single" w:sz="4" w:space="0" w:color="000000"/>
              <w:bottom w:val="single" w:sz="4" w:space="0" w:color="000000"/>
              <w:insideH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c>
          <w:tcPr>
            <w:tcW w:w="19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Contingutdelataula"/>
              <w:rPr>
                <w:rFonts w:ascii="Noto Sans" w:hAnsi="Noto Sans"/>
                <w:color w:val="000000"/>
                <w:sz w:val="20"/>
                <w:szCs w:val="20"/>
              </w:rPr>
            </w:pPr>
            <w:r>
              <w:rPr>
                <w:rFonts w:ascii="Noto Sans" w:hAnsi="Noto Sans"/>
                <w:color w:val="000000"/>
                <w:sz w:val="20"/>
                <w:szCs w:val="20"/>
              </w:rPr>
            </w:r>
          </w:p>
        </w:tc>
      </w:tr>
    </w:tbl>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r>
    </w:p>
    <w:p>
      <w:pPr>
        <w:pStyle w:val="Normal"/>
        <w:suppressAutoHyphens w:val="true"/>
        <w:textAlignment w:val="baseline"/>
        <w:rPr>
          <w:rFonts w:ascii="Noto Sans" w:hAnsi="Noto Sans" w:eastAsia="Arial" w:cs="Noto Sans"/>
          <w:b/>
          <w:b/>
          <w:bCs/>
          <w:color w:val="C30045"/>
          <w:kern w:val="0"/>
          <w:sz w:val="22"/>
          <w:szCs w:val="22"/>
        </w:rPr>
      </w:pPr>
      <w:r>
        <w:rPr>
          <w:rFonts w:eastAsia="Arial" w:cs="Noto Sans" w:ascii="Noto Sans" w:hAnsi="Noto Sans"/>
          <w:b/>
          <w:bCs/>
          <w:color w:val="C30045"/>
          <w:kern w:val="0"/>
          <w:sz w:val="22"/>
          <w:szCs w:val="22"/>
        </w:rPr>
        <w:t>SOLICITO:</w:t>
      </w:r>
    </w:p>
    <w:p>
      <w:pPr>
        <w:pStyle w:val="Normal"/>
        <w:suppressAutoHyphens w:val="true"/>
        <w:textAlignment w:val="baseline"/>
        <w:rPr>
          <w:rFonts w:ascii="Noto Sans" w:hAnsi="Noto Sans" w:eastAsia="Arial" w:cs="Noto Sans"/>
          <w:kern w:val="0"/>
          <w:sz w:val="22"/>
          <w:szCs w:val="22"/>
        </w:rPr>
      </w:pPr>
      <w:r>
        <w:rPr>
          <w:rFonts w:eastAsia="Arial" w:cs="Noto Sans" w:ascii="Noto Sans" w:hAnsi="Noto Sans"/>
          <w:kern w:val="0"/>
          <w:sz w:val="22"/>
          <w:szCs w:val="22"/>
        </w:rPr>
      </w:r>
    </w:p>
    <w:p>
      <w:pPr>
        <w:pStyle w:val="Normal"/>
        <w:suppressAutoHyphens w:val="true"/>
        <w:textAlignment w:val="baseline"/>
        <w:rPr/>
      </w:pPr>
      <w:r>
        <w:rPr>
          <w:rFonts w:eastAsia="Arial" w:cs="Noto Sans" w:ascii="Noto Sans" w:hAnsi="Noto Sans"/>
          <w:kern w:val="0"/>
          <w:sz w:val="22"/>
          <w:szCs w:val="22"/>
        </w:rPr>
        <w:t>La adhesión al Programa piloto “Cheque formación 2025-2027”, con las especialidades y la previsión de calendario indicada.</w:t>
      </w:r>
    </w:p>
    <w:p>
      <w:pPr>
        <w:pStyle w:val="Sagnatdelcosdeltext"/>
        <w:ind w:left="0" w:right="0" w:hanging="0"/>
        <w:rPr>
          <w:rFonts w:ascii="Noto Sans" w:hAnsi="Noto Sans"/>
          <w:b/>
          <w:b/>
          <w:bCs/>
          <w:color w:val="C30045"/>
          <w:sz w:val="22"/>
          <w:szCs w:val="22"/>
        </w:rPr>
      </w:pPr>
      <w:r>
        <w:rPr>
          <w:rFonts w:ascii="Noto Sans" w:hAnsi="Noto Sans"/>
          <w:b/>
          <w:bCs/>
          <w:color w:val="C30045"/>
          <w:sz w:val="22"/>
          <w:szCs w:val="22"/>
        </w:rPr>
        <w:t>INFORMACIÓN SOBRE PROTECCIÓN DE DATOS PERSONALES</w:t>
      </w:r>
    </w:p>
    <w:p>
      <w:pPr>
        <w:pStyle w:val="Sagnatdelcosdeltext"/>
        <w:ind w:left="567" w:right="0" w:hanging="0"/>
        <w:jc w:val="center"/>
        <w:rPr>
          <w:rFonts w:ascii="Noto Sans" w:hAnsi="Noto Sans"/>
          <w:b/>
          <w:b/>
          <w:bCs/>
          <w:color w:val="C30045"/>
          <w:sz w:val="22"/>
          <w:szCs w:val="22"/>
          <w:highlight w:val="white"/>
        </w:rPr>
      </w:pPr>
      <w:r>
        <w:rPr>
          <w:rFonts w:ascii="Noto Sans" w:hAnsi="Noto Sans"/>
          <w:b/>
          <w:bCs/>
          <w:color w:val="C30045"/>
          <w:sz w:val="22"/>
          <w:szCs w:val="22"/>
          <w:highlight w:val="white"/>
        </w:rPr>
      </w:r>
    </w:p>
    <w:tbl>
      <w:tblPr>
        <w:tblW w:w="9604"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70" w:type="dxa"/>
          <w:bottom w:w="0" w:type="dxa"/>
          <w:right w:w="70" w:type="dxa"/>
        </w:tblCellMar>
      </w:tblPr>
      <w:tblGrid>
        <w:gridCol w:w="2893"/>
        <w:gridCol w:w="6710"/>
      </w:tblGrid>
      <w:tr>
        <w:trPr/>
        <w:tc>
          <w:tcPr>
            <w:tcW w:w="9603" w:type="dxa"/>
            <w:gridSpan w:val="2"/>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Estilperdefectettol"/>
              <w:rPr>
                <w:lang w:val="es-ES"/>
              </w:rPr>
            </w:pPr>
            <w:r>
              <w:rPr>
                <w:rFonts w:eastAsia="Calibri" w:cs="NotoSans" w:ascii="Noto Sans" w:hAnsi="Noto Sans"/>
                <w:b w:val="false"/>
                <w:bCs w:val="false"/>
                <w:color w:val="000000"/>
                <w:sz w:val="22"/>
                <w:szCs w:val="22"/>
                <w:lang w:val="es-ES"/>
              </w:rPr>
              <w:t>De conformidad con el Reglamento (UE) 2016/679 del Parlamento Europeo y del Consejo, de 27 de abril de 2016, relativo a la protección de las personas físicas en cuanto al tratamiento de datos personales y a la libre circulación de estos datos (RGPD) y la Ley Orgánica 3/2018, de 5 de diciembre, de Protección de Datos Personales y garantía de los derechos digitales, se informa del tratamiento de los datos personales que contiene esta solicitud.</w:t>
            </w:r>
          </w:p>
          <w:p>
            <w:pPr>
              <w:pStyle w:val="Estilperdefectettol"/>
              <w:rPr>
                <w:rFonts w:ascii="Noto Sans" w:hAnsi="Noto Sans" w:eastAsia="Calibri" w:cs="NotoSans"/>
                <w:color w:val="000000"/>
                <w:sz w:val="22"/>
                <w:szCs w:val="22"/>
                <w:lang w:val="es-ES"/>
              </w:rPr>
            </w:pPr>
            <w:r>
              <w:rPr>
                <w:rFonts w:eastAsia="Calibri" w:cs="NotoSans" w:ascii="Noto Sans" w:hAnsi="Noto Sans"/>
                <w:color w:val="000000"/>
                <w:sz w:val="22"/>
                <w:szCs w:val="22"/>
                <w:lang w:val="es-ES"/>
              </w:rPr>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Finalidad del tratamiento:</w:t>
            </w:r>
            <w:r>
              <w:rPr>
                <w:rFonts w:eastAsia="Calibri" w:cs="NotoSans" w:ascii="Noto Sans" w:hAnsi="Noto Sans"/>
                <w:b w:val="false"/>
                <w:bCs w:val="false"/>
                <w:color w:val="000000"/>
                <w:sz w:val="22"/>
                <w:szCs w:val="22"/>
                <w:lang w:val="es-ES"/>
              </w:rPr>
              <w:t xml:space="preserve"> la finalidad del tratamiento de sus datos personales es la tramitación de la solicitud de concesión y pago de la subvención del Programa piloto «Cheque formación 2025-2027».</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 xml:space="preserve">Base jurídica: </w:t>
            </w:r>
            <w:r>
              <w:rPr>
                <w:rFonts w:eastAsia="Calibri" w:cs="NotoSans" w:ascii="Noto Sans" w:hAnsi="Noto Sans"/>
                <w:b w:val="false"/>
                <w:bCs w:val="false"/>
                <w:color w:val="000000"/>
                <w:sz w:val="22"/>
                <w:szCs w:val="22"/>
                <w:lang w:val="es-ES"/>
              </w:rPr>
              <w:t>el consentimiento de la persona interesada, de acuerdo con el artículo 6.1.</w:t>
            </w:r>
            <w:r>
              <w:rPr>
                <w:rFonts w:eastAsia="Calibri" w:cs="NotoSans" w:ascii="Noto Sans" w:hAnsi="Noto Sans"/>
                <w:b w:val="false"/>
                <w:bCs w:val="false"/>
                <w:i/>
                <w:iCs/>
                <w:color w:val="000000"/>
                <w:sz w:val="22"/>
                <w:szCs w:val="22"/>
                <w:lang w:val="es-ES"/>
              </w:rPr>
              <w:t>a)</w:t>
            </w:r>
            <w:r>
              <w:rPr>
                <w:rFonts w:eastAsia="Calibri" w:cs="NotoSans" w:ascii="Noto Sans" w:hAnsi="Noto Sans"/>
                <w:b w:val="false"/>
                <w:bCs w:val="false"/>
                <w:color w:val="000000"/>
                <w:sz w:val="22"/>
                <w:szCs w:val="22"/>
                <w:lang w:val="es-ES"/>
              </w:rPr>
              <w:t xml:space="preserve"> del RGPD.</w:t>
            </w:r>
          </w:p>
          <w:p>
            <w:pPr>
              <w:pStyle w:val="Estilperdefectettol"/>
              <w:rPr>
                <w:rFonts w:ascii="Noto Sans" w:hAnsi="Noto Sans"/>
                <w:sz w:val="22"/>
                <w:szCs w:val="22"/>
                <w:lang w:val="es-ES"/>
              </w:rPr>
            </w:pPr>
            <w:r>
              <w:rPr>
                <w:rFonts w:eastAsia="Calibri" w:cs="NotoSans" w:ascii="Noto Sans" w:hAnsi="Noto Sans"/>
                <w:b w:val="false"/>
                <w:bCs w:val="false"/>
                <w:color w:val="000000"/>
                <w:sz w:val="22"/>
                <w:szCs w:val="22"/>
                <w:lang w:val="es-ES"/>
              </w:rPr>
              <w:t>Cumplimiento de una misión realizada en interés público o en el ejercicio de poderes públicos conferidos a los responsables del tratamiento de acuerdo con el artículo 6.1.</w:t>
            </w:r>
            <w:r>
              <w:rPr>
                <w:rFonts w:eastAsia="Calibri" w:cs="NotoSans" w:ascii="Noto Sans" w:hAnsi="Noto Sans"/>
                <w:b w:val="false"/>
                <w:bCs w:val="false"/>
                <w:i/>
                <w:iCs/>
                <w:color w:val="000000"/>
                <w:sz w:val="22"/>
                <w:szCs w:val="22"/>
                <w:lang w:val="es-ES"/>
              </w:rPr>
              <w:t>e)</w:t>
            </w:r>
            <w:r>
              <w:rPr>
                <w:rFonts w:eastAsia="Calibri" w:cs="NotoSans" w:ascii="Noto Sans" w:hAnsi="Noto Sans"/>
                <w:b w:val="false"/>
                <w:bCs w:val="false"/>
                <w:color w:val="000000"/>
                <w:sz w:val="22"/>
                <w:szCs w:val="22"/>
                <w:lang w:val="es-ES"/>
              </w:rPr>
              <w:t xml:space="preserve"> del RGPD.</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 xml:space="preserve">Responsable del tratamiento: </w:t>
            </w:r>
            <w:r>
              <w:rPr>
                <w:rFonts w:eastAsia="Calibri" w:cs="NotoSans" w:ascii="Noto Sans" w:hAnsi="Noto Sans"/>
                <w:b w:val="false"/>
                <w:bCs w:val="false"/>
                <w:color w:val="000000"/>
                <w:sz w:val="22"/>
                <w:szCs w:val="22"/>
                <w:lang w:val="es-ES"/>
              </w:rPr>
              <w:t>Servicio de Empleo de las Illes Balears, con domicilio en la calle del Gremi d’Hortelans, 11, 1.ª planta (Polígono de Son Ruiseñor), 07009, Palma.</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 xml:space="preserve">Destinatarios de los datos personales: </w:t>
            </w:r>
            <w:r>
              <w:rPr>
                <w:rFonts w:eastAsia="Calibri" w:cs="NotoSans" w:ascii="Noto Sans" w:hAnsi="Noto Sans"/>
                <w:b w:val="false"/>
                <w:bCs w:val="false"/>
                <w:color w:val="000000"/>
                <w:sz w:val="22"/>
                <w:szCs w:val="22"/>
                <w:lang w:val="es-ES"/>
              </w:rPr>
              <w:t>estos datos personales se podrán comunicar a otras administraciones públicas o entidades privadas.</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Cesión a terceros países:</w:t>
            </w:r>
            <w:r>
              <w:rPr>
                <w:rFonts w:eastAsia="Calibri" w:cs="NotoSans" w:ascii="Noto Sans" w:hAnsi="Noto Sans"/>
                <w:b w:val="false"/>
                <w:bCs w:val="false"/>
                <w:color w:val="000000"/>
                <w:sz w:val="22"/>
                <w:szCs w:val="22"/>
                <w:lang w:val="es-ES"/>
              </w:rPr>
              <w:t xml:space="preserve"> no está prevista la transferencia de datos a terceros países.</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Plazo de conservación de los datos personales:</w:t>
            </w:r>
            <w:r>
              <w:rPr>
                <w:rFonts w:eastAsia="Calibri" w:cs="NotoSans" w:ascii="Noto Sans" w:hAnsi="Noto Sans"/>
                <w:b w:val="false"/>
                <w:bCs w:val="false"/>
                <w:color w:val="000000"/>
                <w:sz w:val="22"/>
                <w:szCs w:val="22"/>
                <w:lang w:val="es-ES"/>
              </w:rPr>
              <w:t xml:space="preserve"> los datos serán conservados mientras sean útiles para las finalidades indicadas y, en todo caso, durante los plazos legales y el tiempo necesario para atender posibles responsabilidades nacidas del tratamiento. Será de aplicación la normativa de archivos y patrimonio documental de la CAIB.</w:t>
            </w:r>
          </w:p>
          <w:p>
            <w:pPr>
              <w:pStyle w:val="Estilperdefectettol"/>
              <w:rPr>
                <w:rFonts w:ascii="Noto Sans" w:hAnsi="Noto Sans"/>
                <w:sz w:val="22"/>
                <w:szCs w:val="22"/>
                <w:lang w:val="es-ES"/>
              </w:rPr>
            </w:pPr>
            <w:r>
              <w:rPr>
                <w:rFonts w:eastAsia="Calibri" w:cs="NotoSans" w:ascii="Noto Sans" w:hAnsi="Noto Sans"/>
                <w:b/>
                <w:bCs/>
                <w:color w:val="000000"/>
                <w:sz w:val="22"/>
                <w:szCs w:val="22"/>
                <w:lang w:val="es-ES"/>
              </w:rPr>
              <w:t>Ejercicio de derechos y reclamaciones:</w:t>
            </w:r>
            <w:r>
              <w:rPr>
                <w:rFonts w:eastAsia="Calibri" w:cs="NotoSans" w:ascii="Noto Sans" w:hAnsi="Noto Sans"/>
                <w:b w:val="false"/>
                <w:bCs w:val="false"/>
                <w:color w:val="000000"/>
                <w:sz w:val="22"/>
                <w:szCs w:val="22"/>
                <w:lang w:val="es-ES"/>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se tercia, en los términos que establece el RGPD) ante el responsable del tratamiento mencionado antes, mediante el procedimiento «Solicitud de ejercicio de derechos en materia de protección de datos personales», previsto en la Sede Electrónica de la CAIB https://www.caib.es/seucaib/ca/200/personas/tramites/tramite/3960058 .</w:t>
            </w:r>
          </w:p>
          <w:p>
            <w:pPr>
              <w:pStyle w:val="Estilperdefectettol"/>
              <w:rPr>
                <w:rFonts w:ascii="Noto Sans" w:hAnsi="Noto Sans"/>
                <w:sz w:val="22"/>
                <w:szCs w:val="22"/>
                <w:lang w:val="es-ES"/>
              </w:rPr>
            </w:pPr>
            <w:r>
              <w:rPr>
                <w:rFonts w:eastAsia="Calibri" w:cs="NotoSans" w:ascii="Noto Sans" w:hAnsi="Noto Sans"/>
                <w:b w:val="false"/>
                <w:bCs w:val="false"/>
                <w:color w:val="000000"/>
                <w:sz w:val="22"/>
                <w:szCs w:val="22"/>
                <w:lang w:val="es-ES"/>
              </w:rPr>
              <w:t>Con posterioridad a la respuesta del responsable o en caso de que no haya respondido en el plazo de un mes, puede presentar la «Reclamación de tutela de derechos» ante la Agencia Española de Protección de Datos (AEPD).</w:t>
            </w:r>
          </w:p>
          <w:p>
            <w:pPr>
              <w:pStyle w:val="Estilperdefectettol"/>
              <w:spacing w:before="120" w:after="0"/>
              <w:ind w:left="-70" w:right="-127" w:hanging="0"/>
              <w:jc w:val="left"/>
              <w:rPr>
                <w:rFonts w:ascii="Noto Sans" w:hAnsi="Noto Sans"/>
                <w:sz w:val="22"/>
                <w:szCs w:val="22"/>
              </w:rPr>
            </w:pPr>
            <w:r>
              <w:rPr>
                <w:rStyle w:val="ListLabel151"/>
                <w:rFonts w:eastAsia="Calibri" w:cs="NotoSans" w:ascii="Noto Sans" w:hAnsi="Noto Sans"/>
                <w:b/>
                <w:bCs/>
                <w:color w:val="000000"/>
                <w:sz w:val="22"/>
                <w:szCs w:val="22"/>
                <w:highlight w:val="white"/>
                <w:lang w:val="es-ES" w:bidi="hi-IN"/>
              </w:rPr>
              <w:t>Delegación de Protección de Datos:</w:t>
            </w:r>
            <w:r>
              <w:rPr>
                <w:rStyle w:val="ListLabel151"/>
                <w:rFonts w:eastAsia="Calibri" w:cs="NotoSans" w:ascii="Noto Sans" w:hAnsi="Noto Sans"/>
                <w:b w:val="false"/>
                <w:bCs w:val="false"/>
                <w:color w:val="000000"/>
                <w:sz w:val="22"/>
                <w:szCs w:val="22"/>
                <w:highlight w:val="white"/>
                <w:lang w:val="es-ES" w:bidi="hi-IN"/>
              </w:rPr>
              <w:t xml:space="preserve"> la Delegación de Protección de Datos del Servicio de Empleo de las Illes Balears tiene la sede en las Oficinas Centrales (Calle del Gremi d’Hortelans, 11, planta 2.ª, Palma, Illes Balears). Dirección electrónica de contacto: protecciodedades@soib.caib.es</w:t>
            </w:r>
          </w:p>
        </w:tc>
      </w:tr>
      <w:tr>
        <w:trPr>
          <w:trHeight w:val="1910" w:hRule="atLeast"/>
        </w:trPr>
        <w:tc>
          <w:tcPr>
            <w:tcW w:w="289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ind w:left="-70" w:right="-127" w:hanging="0"/>
              <w:rPr>
                <w:rFonts w:ascii="Noto Sans" w:hAnsi="Noto Sans"/>
                <w:sz w:val="22"/>
                <w:szCs w:val="22"/>
              </w:rPr>
            </w:pPr>
            <w:r>
              <w:rPr>
                <w:rFonts w:cs="Arial" w:ascii="Noto Sans" w:hAnsi="Noto Sans"/>
                <w:sz w:val="22"/>
                <w:szCs w:val="22"/>
              </w:rPr>
              <w:t>Localidad y fecha</w:t>
            </w:r>
            <w:bookmarkStart w:id="6" w:name="__Fieldmark__2399_900157052"/>
            <w:bookmarkEnd w:id="6"/>
            <w:r>
              <w:rPr>
                <w:rFonts w:ascii="Noto Sans" w:hAnsi="Noto Sans"/>
                <w:sz w:val="22"/>
                <w:szCs w:val="22"/>
              </w:rPr>
              <w:t>     </w:t>
            </w:r>
            <w:bookmarkStart w:id="7" w:name="__Fieldmark__2399_9001570511"/>
            <w:bookmarkEnd w:id="7"/>
          </w:p>
          <w:p>
            <w:pPr>
              <w:pStyle w:val="Normal"/>
              <w:ind w:left="-70" w:right="-127" w:hanging="0"/>
              <w:rPr>
                <w:rFonts w:ascii="Noto Sans" w:hAnsi="Noto Sans"/>
                <w:sz w:val="22"/>
                <w:szCs w:val="22"/>
              </w:rPr>
            </w:pPr>
            <w:r>
              <w:rPr>
                <w:rFonts w:ascii="Noto Sans" w:hAnsi="Noto Sans"/>
                <w:sz w:val="22"/>
                <w:szCs w:val="22"/>
              </w:rPr>
            </w:r>
          </w:p>
          <w:p>
            <w:pPr>
              <w:pStyle w:val="Normal"/>
              <w:ind w:left="-70" w:right="-127" w:hanging="0"/>
              <w:rPr>
                <w:rFonts w:ascii="Noto Sans" w:hAnsi="Noto Sans"/>
                <w:sz w:val="22"/>
                <w:szCs w:val="22"/>
              </w:rPr>
            </w:pPr>
            <w:r>
              <w:rPr>
                <w:rFonts w:ascii="Noto Sans" w:hAnsi="Noto Sans"/>
                <w:sz w:val="22"/>
                <w:szCs w:val="22"/>
              </w:rPr>
            </w:r>
          </w:p>
        </w:tc>
        <w:tc>
          <w:tcPr>
            <w:tcW w:w="671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ind w:left="-70" w:right="-127" w:hanging="0"/>
              <w:rPr>
                <w:rFonts w:ascii="Noto Sans" w:hAnsi="Noto Sans"/>
                <w:sz w:val="22"/>
                <w:szCs w:val="22"/>
              </w:rPr>
            </w:pPr>
            <w:r>
              <w:rPr>
                <w:rFonts w:cs="Arial" w:ascii="Noto Sans" w:hAnsi="Noto Sans"/>
                <w:b/>
                <w:sz w:val="22"/>
                <w:szCs w:val="22"/>
              </w:rPr>
              <w:t xml:space="preserve">Firma </w:t>
            </w:r>
            <w:r>
              <w:rPr>
                <w:rFonts w:cs="Arial" w:ascii="Noto Sans" w:hAnsi="Noto Sans"/>
                <w:sz w:val="22"/>
                <w:szCs w:val="22"/>
              </w:rPr>
              <w:t>del/la solicitante o representante legal</w:t>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cs="Arial"/>
                <w:sz w:val="22"/>
                <w:szCs w:val="22"/>
              </w:rPr>
            </w:pPr>
            <w:r>
              <w:rPr>
                <w:rFonts w:cs="Arial" w:ascii="Noto Sans" w:hAnsi="Noto Sans"/>
                <w:sz w:val="22"/>
                <w:szCs w:val="22"/>
              </w:rPr>
            </w:r>
          </w:p>
          <w:p>
            <w:pPr>
              <w:pStyle w:val="Normal"/>
              <w:ind w:left="-70" w:right="-127" w:hanging="0"/>
              <w:rPr>
                <w:rFonts w:ascii="Noto Sans" w:hAnsi="Noto Sans"/>
                <w:sz w:val="22"/>
                <w:szCs w:val="22"/>
              </w:rPr>
            </w:pPr>
            <w:r>
              <w:rPr>
                <w:rFonts w:ascii="Noto Sans" w:hAnsi="Noto Sans"/>
                <w:sz w:val="22"/>
                <w:szCs w:val="22"/>
              </w:rPr>
              <w:t>Nombre y apellidos:</w:t>
            </w:r>
            <w:bookmarkStart w:id="8" w:name="__Fieldmark__2410_9001570511"/>
            <w:bookmarkEnd w:id="8"/>
          </w:p>
        </w:tc>
      </w:tr>
    </w:tbl>
    <w:p>
      <w:pPr>
        <w:pStyle w:val="Normal"/>
        <w:rPr>
          <w:rFonts w:ascii="Noto Sans" w:hAnsi="Noto Sans" w:eastAsia="Calibri" w:cs="NotoSans"/>
          <w:b/>
          <w:b/>
          <w:color w:val="C30045"/>
          <w:sz w:val="22"/>
          <w:szCs w:val="22"/>
        </w:rPr>
      </w:pPr>
      <w:r>
        <w:rPr>
          <w:rFonts w:eastAsia="Calibri" w:cs="NotoSans" w:ascii="Noto Sans" w:hAnsi="Noto Sans"/>
          <w:b/>
          <w:color w:val="C30045"/>
          <w:sz w:val="22"/>
          <w:szCs w:val="22"/>
        </w:rPr>
      </w:r>
    </w:p>
    <w:p>
      <w:pPr>
        <w:pStyle w:val="Normal"/>
        <w:rPr>
          <w:rFonts w:ascii="Noto Sans" w:hAnsi="Noto Sans" w:eastAsia="Calibri" w:cs="NotoSans"/>
          <w:b/>
          <w:b/>
          <w:color w:val="C30045"/>
          <w:sz w:val="22"/>
          <w:szCs w:val="22"/>
        </w:rPr>
      </w:pPr>
      <w:r>
        <w:rPr>
          <w:rFonts w:eastAsia="Calibri" w:cs="NotoSans" w:ascii="Noto Sans" w:hAnsi="Noto Sans"/>
          <w:b/>
          <w:color w:val="C30045"/>
          <w:sz w:val="22"/>
          <w:szCs w:val="22"/>
        </w:rPr>
        <w:t>INSTRUCCIONES</w:t>
      </w:r>
    </w:p>
    <w:p>
      <w:pPr>
        <w:pStyle w:val="Normal"/>
        <w:rPr>
          <w:rFonts w:ascii="Noto Sans" w:hAnsi="Noto Sans" w:eastAsia="Calibri" w:cs="NotoSans"/>
          <w:b/>
          <w:b/>
          <w:color w:val="C30045"/>
          <w:sz w:val="22"/>
          <w:szCs w:val="22"/>
        </w:rPr>
      </w:pPr>
      <w:r>
        <w:rPr>
          <w:rFonts w:eastAsia="Calibri" w:cs="NotoSans" w:ascii="Noto Sans" w:hAnsi="Noto Sans"/>
          <w:b/>
          <w:color w:val="C30045"/>
          <w:sz w:val="22"/>
          <w:szCs w:val="22"/>
        </w:rPr>
      </w:r>
    </w:p>
    <w:p>
      <w:pPr>
        <w:pStyle w:val="Normal"/>
        <w:tabs>
          <w:tab w:val="clear" w:pos="709"/>
          <w:tab w:val="left" w:pos="403" w:leader="none"/>
        </w:tabs>
        <w:rPr>
          <w:rFonts w:ascii="Noto Sans" w:hAnsi="Noto Sans"/>
          <w:sz w:val="22"/>
          <w:szCs w:val="22"/>
        </w:rPr>
      </w:pPr>
      <w:r>
        <w:rPr>
          <w:rFonts w:eastAsia="Calibri" w:cs="NotoSans" w:ascii="Noto Sans" w:hAnsi="Noto Sans"/>
          <w:color w:val="000000"/>
          <w:sz w:val="22"/>
          <w:szCs w:val="22"/>
        </w:rPr>
        <w:t xml:space="preserve">Escriba preferentemente en </w:t>
      </w:r>
      <w:r>
        <w:rPr>
          <w:rFonts w:eastAsia="Calibri" w:cs="NotoSans" w:ascii="Noto Sans" w:hAnsi="Noto Sans"/>
          <w:b/>
          <w:bCs/>
          <w:color w:val="000000"/>
          <w:sz w:val="22"/>
          <w:szCs w:val="22"/>
        </w:rPr>
        <w:t xml:space="preserve">MAYÚSCULAS </w:t>
      </w:r>
      <w:r>
        <w:rPr>
          <w:rFonts w:eastAsia="Calibri" w:cs="NotoSans" w:ascii="Noto Sans" w:hAnsi="Noto Sans"/>
          <w:color w:val="000000"/>
          <w:sz w:val="22"/>
          <w:szCs w:val="22"/>
        </w:rPr>
        <w:t>, sobre todo en el apartado de datos personales.</w:t>
      </w:r>
    </w:p>
    <w:p>
      <w:pPr>
        <w:pStyle w:val="Normal"/>
        <w:tabs>
          <w:tab w:val="clear" w:pos="709"/>
          <w:tab w:val="left" w:pos="403" w:leader="none"/>
        </w:tabs>
        <w:ind w:left="720" w:right="0" w:hanging="0"/>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numPr>
          <w:ilvl w:val="0"/>
          <w:numId w:val="1"/>
        </w:numPr>
        <w:tabs>
          <w:tab w:val="clear" w:pos="709"/>
          <w:tab w:val="left" w:pos="403" w:leader="none"/>
        </w:tabs>
        <w:suppressAutoHyphens w:val="true"/>
        <w:ind w:left="283" w:right="0" w:hanging="283"/>
        <w:rPr/>
      </w:pPr>
      <w:r>
        <w:rPr>
          <w:rFonts w:eastAsia="Calibri" w:cs="NotoSans" w:ascii="Noto Sans" w:hAnsi="Noto Sans"/>
          <w:color w:val="000000"/>
          <w:sz w:val="22"/>
          <w:szCs w:val="22"/>
        </w:rPr>
        <w:t xml:space="preserve">La provincia </w:t>
      </w:r>
      <w:r>
        <w:rPr>
          <w:rFonts w:eastAsia="Calibri" w:cs="NotoSans" w:ascii="Noto Sans" w:hAnsi="Noto Sans"/>
          <w:b w:val="false"/>
          <w:bCs w:val="false"/>
          <w:color w:val="000000"/>
          <w:sz w:val="22"/>
          <w:szCs w:val="22"/>
          <w:lang w:val="es-ES"/>
        </w:rPr>
        <w:t>o el país solo se deben incluir si la dirección de notificación está ubicada en otra comunidad autónoma o en un país extranjero</w:t>
      </w:r>
      <w:r>
        <w:rPr>
          <w:rFonts w:eastAsia="Calibri" w:cs="NotoSans" w:ascii="Noto Sans" w:hAnsi="Noto Sans"/>
          <w:color w:val="000000"/>
          <w:sz w:val="22"/>
          <w:szCs w:val="22"/>
        </w:rPr>
        <w:t>.</w:t>
      </w:r>
    </w:p>
    <w:p>
      <w:pPr>
        <w:pStyle w:val="Normal"/>
        <w:tabs>
          <w:tab w:val="clear" w:pos="709"/>
          <w:tab w:val="left" w:pos="403" w:leader="none"/>
        </w:tabs>
        <w:ind w:left="720" w:right="0" w:hanging="0"/>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numPr>
          <w:ilvl w:val="0"/>
          <w:numId w:val="1"/>
        </w:numPr>
        <w:tabs>
          <w:tab w:val="clear" w:pos="709"/>
          <w:tab w:val="left" w:pos="403" w:leader="none"/>
        </w:tabs>
        <w:suppressAutoHyphens w:val="true"/>
        <w:ind w:left="283" w:right="0" w:hanging="283"/>
        <w:rPr/>
      </w:pPr>
      <w:r>
        <w:rPr>
          <w:rFonts w:eastAsia="Calibri" w:cs="NotoSans" w:ascii="Noto Sans" w:hAnsi="Noto Sans"/>
          <w:b w:val="false"/>
          <w:bCs w:val="false"/>
          <w:color w:val="000000"/>
          <w:sz w:val="22"/>
          <w:szCs w:val="22"/>
          <w:lang w:val="es-ES"/>
        </w:rPr>
        <w:t>Si la solicitud es formalizada por una persona representante, se deben consignar todos los datos del/de la solicitante</w:t>
      </w:r>
      <w:r>
        <w:rPr>
          <w:rFonts w:eastAsia="Calibri" w:cs="NotoSans" w:ascii="Noto Sans" w:hAnsi="Noto Sans"/>
          <w:color w:val="000000"/>
          <w:sz w:val="22"/>
          <w:szCs w:val="22"/>
        </w:rPr>
        <w:t xml:space="preserve"> en el apartado correspondiente («Solicitante»).</w:t>
      </w:r>
    </w:p>
    <w:p>
      <w:pPr>
        <w:pStyle w:val="Normal"/>
        <w:tabs>
          <w:tab w:val="clear" w:pos="709"/>
          <w:tab w:val="left" w:pos="403" w:leader="none"/>
        </w:tabs>
        <w:ind w:left="720" w:right="0" w:hanging="0"/>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numPr>
          <w:ilvl w:val="0"/>
          <w:numId w:val="1"/>
        </w:numPr>
        <w:tabs>
          <w:tab w:val="clear" w:pos="709"/>
          <w:tab w:val="left" w:pos="403" w:leader="none"/>
        </w:tabs>
        <w:suppressAutoHyphens w:val="true"/>
        <w:ind w:left="283" w:right="0" w:hanging="283"/>
        <w:rPr/>
      </w:pPr>
      <w:r>
        <w:rPr>
          <w:rFonts w:eastAsia="Calibri" w:cs="NotoSans" w:ascii="Noto Sans" w:hAnsi="Noto Sans"/>
          <w:b w:val="false"/>
          <w:bCs w:val="false"/>
          <w:color w:val="000000"/>
          <w:sz w:val="22"/>
          <w:szCs w:val="22"/>
          <w:lang w:val="es-ES"/>
        </w:rPr>
        <w:t>Si acredita la representación por un medio diferente a la inscripción en el Registro Electrónico de Apoderamientos (REA), debe rellenar la casilla de «n.º» con el número «DC» de la empresa</w:t>
      </w:r>
      <w:r>
        <w:rPr>
          <w:rFonts w:eastAsia="Calibri" w:cs="NotoSans" w:ascii="Noto Sans" w:hAnsi="Noto Sans"/>
          <w:color w:val="000000"/>
          <w:sz w:val="22"/>
          <w:szCs w:val="22"/>
        </w:rPr>
        <w:t>.</w:t>
      </w:r>
    </w:p>
    <w:p>
      <w:pPr>
        <w:pStyle w:val="Normal"/>
        <w:tabs>
          <w:tab w:val="clear" w:pos="709"/>
          <w:tab w:val="left" w:pos="403" w:leader="none"/>
        </w:tabs>
        <w:ind w:left="720" w:right="0" w:hanging="0"/>
        <w:rPr>
          <w:rFonts w:ascii="Noto Sans" w:hAnsi="Noto Sans" w:eastAsia="Calibri" w:cs="NotoSans"/>
          <w:color w:val="000000"/>
          <w:sz w:val="22"/>
          <w:szCs w:val="22"/>
        </w:rPr>
      </w:pPr>
      <w:r>
        <w:rPr>
          <w:rFonts w:eastAsia="Calibri" w:cs="NotoSans" w:ascii="Noto Sans" w:hAnsi="Noto Sans"/>
          <w:color w:val="000000"/>
          <w:sz w:val="22"/>
          <w:szCs w:val="22"/>
        </w:rPr>
      </w:r>
    </w:p>
    <w:p>
      <w:pPr>
        <w:pStyle w:val="Normal"/>
        <w:numPr>
          <w:ilvl w:val="0"/>
          <w:numId w:val="1"/>
        </w:numPr>
        <w:tabs>
          <w:tab w:val="clear" w:pos="709"/>
          <w:tab w:val="left" w:pos="403" w:leader="none"/>
        </w:tabs>
        <w:suppressAutoHyphens w:val="true"/>
        <w:ind w:left="283" w:right="0" w:hanging="283"/>
        <w:rPr/>
      </w:pPr>
      <w:r>
        <w:rPr>
          <w:rFonts w:eastAsia="Calibri" w:cs="NotoSans" w:ascii="Noto Sans" w:hAnsi="Noto Sans"/>
          <w:b/>
          <w:bCs/>
          <w:color w:val="000000"/>
          <w:sz w:val="22"/>
          <w:szCs w:val="22"/>
        </w:rPr>
        <w:t>Señale como canal preferente de notificación una de las opciones</w:t>
      </w:r>
      <w:r>
        <w:rPr>
          <w:rFonts w:eastAsia="Calibri" w:cs="NotoSans" w:ascii="Noto Sans" w:hAnsi="Noto Sans"/>
          <w:color w:val="000000"/>
          <w:sz w:val="22"/>
          <w:szCs w:val="22"/>
        </w:rPr>
        <w:t xml:space="preserve">, </w:t>
      </w:r>
      <w:r>
        <w:rPr>
          <w:rFonts w:eastAsia="Calibri" w:cs="NotoSans" w:ascii="Noto Sans" w:hAnsi="Noto Sans"/>
          <w:b w:val="false"/>
          <w:bCs w:val="false"/>
          <w:color w:val="000000"/>
          <w:sz w:val="22"/>
          <w:szCs w:val="22"/>
          <w:lang w:val="es-ES"/>
        </w:rPr>
        <w:t xml:space="preserve">salvo que este obligado a relacionarse telemáticamente con la Administración, de acuerdo con el artículo 14 de la Ley 39/2015, de 1 de octubre, del Procedimiento Administrativo Común de las Administraciones Públicas. Los sujetos a los que hacen referencia los apartados 2 y 3 del artículo 14 de la Ley 39/2015 están obligados a relacionarse a través de medios electrónicos con las administraciones, por lo tanto, de conformidad con lo que establece el artículo 68.4 de la mencionada Ley, si alguno de estos sujetos presenta la solicitud presencialmente, la Administración pública le requerirá que lo haga electrónicamente mediante el </w:t>
      </w:r>
      <w:r>
        <w:rPr>
          <w:rStyle w:val="Mfasifort"/>
          <w:rFonts w:eastAsia="Calibri" w:cs="NotoSans" w:ascii="Noto Sans" w:hAnsi="Noto Sans"/>
          <w:b w:val="false"/>
          <w:bCs w:val="false"/>
          <w:color w:val="000000"/>
          <w:sz w:val="22"/>
          <w:szCs w:val="22"/>
          <w:lang w:val="es-ES"/>
        </w:rPr>
        <w:t>Registro Electrónico General de la AGE</w:t>
      </w:r>
      <w:r>
        <w:rPr>
          <w:rFonts w:eastAsia="Calibri" w:cs="NotoSans" w:ascii="Noto Sans" w:hAnsi="Noto Sans"/>
          <w:b w:val="false"/>
          <w:bCs w:val="false"/>
          <w:color w:val="000000"/>
          <w:sz w:val="22"/>
          <w:szCs w:val="22"/>
          <w:lang w:val="es-ES"/>
        </w:rPr>
        <w:t>. A tal efecto, se considerará que la solicitud se ha presentado en la fecha en que se haya enmendado</w:t>
      </w:r>
      <w:r>
        <w:rPr>
          <w:rFonts w:eastAsia="Calibri" w:cs="NotoSans" w:ascii="Noto Sans" w:hAnsi="Noto Sans"/>
          <w:color w:val="000000"/>
          <w:sz w:val="22"/>
          <w:szCs w:val="22"/>
        </w:rPr>
        <w:t>.</w:t>
      </w:r>
    </w:p>
    <w:p>
      <w:pPr>
        <w:pStyle w:val="Normal"/>
        <w:tabs>
          <w:tab w:val="clear" w:pos="709"/>
          <w:tab w:val="left" w:pos="403" w:leader="none"/>
        </w:tabs>
        <w:ind w:left="720" w:right="0" w:hanging="0"/>
        <w:rPr/>
      </w:pPr>
      <w:r>
        <w:rPr/>
      </w:r>
    </w:p>
    <w:sectPr>
      <w:headerReference w:type="default" r:id="rId12"/>
      <w:footerReference w:type="default" r:id="rId13"/>
      <w:type w:val="nextPage"/>
      <w:pgSz w:w="11906" w:h="16838"/>
      <w:pgMar w:left="1134" w:right="1134" w:header="1134" w:top="1984" w:footer="1134" w:bottom="2233"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Liberation Sans">
    <w:altName w:val="Arial"/>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
      <w:ind w:left="0" w:right="567" w:hanging="0"/>
      <w:rPr/>
    </w:pPr>
    <w:r>
      <w:rPr>
        <w:rStyle w:val="EnlladInternet"/>
        <w:rFonts w:cs="Noto Sans" w:ascii="Noto Sans" w:hAnsi="Noto Sans"/>
        <w:color w:val="auto"/>
        <w:sz w:val="15"/>
        <w:szCs w:val="15"/>
        <w:u w:val="none"/>
      </w:rPr>
      <w:t>Carrer del Gremi d’Hortolans, 11, 1r pis</w:t>
    </w:r>
  </w:p>
  <w:p>
    <w:pPr>
      <w:pStyle w:val="Peu"/>
      <w:ind w:left="0" w:right="567" w:hanging="0"/>
      <w:rPr/>
    </w:pPr>
    <w:r>
      <w:rPr>
        <w:rStyle w:val="EnlladInternet"/>
        <w:rFonts w:cs="Noto Sans" w:ascii="Noto Sans" w:hAnsi="Noto Sans"/>
        <w:color w:val="auto"/>
        <w:sz w:val="15"/>
        <w:szCs w:val="15"/>
        <w:u w:val="none"/>
      </w:rPr>
      <w:t>07010 Palma</w:t>
    </w:r>
  </w:p>
  <w:p>
    <w:pPr>
      <w:pStyle w:val="Peu"/>
      <w:tabs>
        <w:tab w:val="clear" w:pos="9638"/>
        <w:tab w:val="center" w:pos="4819" w:leader="none"/>
        <w:tab w:val="right" w:pos="8504" w:leader="none"/>
      </w:tabs>
      <w:ind w:left="0" w:right="567" w:hanging="0"/>
      <w:rPr/>
    </w:pPr>
    <w:r>
      <w:rPr>
        <w:rStyle w:val="EnlladInternet"/>
        <w:rFonts w:cs="Noto Sans" w:ascii="Noto Sans" w:hAnsi="Noto Sans"/>
        <w:color w:val="auto"/>
        <w:sz w:val="15"/>
        <w:szCs w:val="15"/>
        <w:u w:val="none"/>
      </w:rPr>
      <w:t xml:space="preserve">Tel. 971 17 79 00 </w:t>
      <w:tab/>
      <w:tab/>
    </w:r>
    <w:r>
      <w:rPr>
        <w:rStyle w:val="EnlladInternet"/>
        <w:rFonts w:cs="Noto Sans" w:ascii="Noto Sans" w:hAnsi="Noto Sans"/>
        <w:sz w:val="15"/>
        <w:szCs w:val="15"/>
        <w:u w:val="none"/>
      </w:rPr>
      <w:fldChar w:fldCharType="begin"/>
    </w:r>
    <w:r>
      <w:rPr>
        <w:rStyle w:val="EnlladInternet"/>
        <w:sz w:val="15"/>
        <w:u w:val="none"/>
        <w:szCs w:val="15"/>
        <w:rFonts w:cs="Noto Sans" w:ascii="Noto Sans" w:hAnsi="Noto Sans"/>
      </w:rPr>
      <w:instrText> PAGE </w:instrText>
    </w:r>
    <w:r>
      <w:rPr>
        <w:rStyle w:val="EnlladInternet"/>
        <w:sz w:val="15"/>
        <w:u w:val="none"/>
        <w:szCs w:val="15"/>
        <w:rFonts w:cs="Noto Sans" w:ascii="Noto Sans" w:hAnsi="Noto Sans"/>
      </w:rPr>
      <w:fldChar w:fldCharType="separate"/>
    </w:r>
    <w:r>
      <w:rPr>
        <w:rStyle w:val="EnlladInternet"/>
        <w:sz w:val="15"/>
        <w:u w:val="none"/>
        <w:szCs w:val="15"/>
        <w:rFonts w:cs="Noto Sans" w:ascii="Noto Sans" w:hAnsi="Noto Sans"/>
      </w:rPr>
      <w:t>6</w:t>
    </w:r>
    <w:r>
      <w:rPr>
        <w:rStyle w:val="EnlladInternet"/>
        <w:sz w:val="15"/>
        <w:u w:val="none"/>
        <w:szCs w:val="15"/>
        <w:rFonts w:cs="Noto Sans" w:ascii="Noto Sans" w:hAnsi="Noto Sans"/>
      </w:rPr>
      <w:fldChar w:fldCharType="end"/>
    </w:r>
  </w:p>
  <w:p>
    <w:pPr>
      <w:pStyle w:val="Normal"/>
      <w:ind w:left="0" w:right="567" w:hanging="0"/>
      <w:rPr/>
    </w:pPr>
    <w:hyperlink r:id="rId1" w:tgtFrame="_top">
      <w:r>
        <w:rPr>
          <w:rStyle w:val="EnlladInternet"/>
          <w:rFonts w:cs="Noto Sans" w:ascii="Noto Sans" w:hAnsi="Noto Sans"/>
          <w:color w:val="0000FF"/>
          <w:sz w:val="15"/>
          <w:szCs w:val="15"/>
        </w:rPr>
        <w:t>http://soib.es</w:t>
      </w:r>
    </w:hyperlink>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0" distR="0" simplePos="0" locked="0" layoutInCell="1" allowOverlap="1" relativeHeight="8">
          <wp:simplePos x="0" y="0"/>
          <wp:positionH relativeFrom="column">
            <wp:posOffset>109220</wp:posOffset>
          </wp:positionH>
          <wp:positionV relativeFrom="paragraph">
            <wp:posOffset>-386715</wp:posOffset>
          </wp:positionV>
          <wp:extent cx="1826895" cy="756285"/>
          <wp:effectExtent l="0" t="0" r="0" b="0"/>
          <wp:wrapSquare wrapText="bothSides"/>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1"/>
                  <a:stretch>
                    <a:fillRect/>
                  </a:stretch>
                </pic:blipFill>
                <pic:spPr bwMode="auto">
                  <a:xfrm>
                    <a:off x="0" y="0"/>
                    <a:ext cx="1826895" cy="756285"/>
                  </a:xfrm>
                  <a:prstGeom prst="rect">
                    <a:avLst/>
                  </a:prstGeom>
                </pic:spPr>
              </pic:pic>
            </a:graphicData>
          </a:graphic>
        </wp:anchor>
      </w:drawing>
      <w:drawing>
        <wp:anchor behindDoc="1" distT="0" distB="0" distL="133350" distR="114300" simplePos="0" locked="0" layoutInCell="1" allowOverlap="1" relativeHeight="14">
          <wp:simplePos x="0" y="0"/>
          <wp:positionH relativeFrom="column">
            <wp:posOffset>3766185</wp:posOffset>
          </wp:positionH>
          <wp:positionV relativeFrom="paragraph">
            <wp:posOffset>-367665</wp:posOffset>
          </wp:positionV>
          <wp:extent cx="2307590" cy="698500"/>
          <wp:effectExtent l="0" t="0" r="0" b="0"/>
          <wp:wrapNone/>
          <wp:docPr id="3" name="Imat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2" descr=""/>
                  <pic:cNvPicPr>
                    <a:picLocks noChangeAspect="1" noChangeArrowheads="1"/>
                  </pic:cNvPicPr>
                </pic:nvPicPr>
                <pic:blipFill>
                  <a:blip r:embed="rId2"/>
                  <a:stretch>
                    <a:fillRect/>
                  </a:stretch>
                </pic:blipFill>
                <pic:spPr bwMode="auto">
                  <a:xfrm>
                    <a:off x="0" y="0"/>
                    <a:ext cx="2307590" cy="69850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4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0"/>
        <w:szCs w:val="24"/>
        <w:lang w:val="es"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SimSun" w:cs="Lucida Sans"/>
      <w:color w:val="auto"/>
      <w:kern w:val="2"/>
      <w:sz w:val="24"/>
      <w:szCs w:val="24"/>
      <w:lang w:val="es" w:eastAsia="zh-CN" w:bidi="hi-IN"/>
    </w:rPr>
  </w:style>
  <w:style w:type="character" w:styleId="ListLabel151">
    <w:name w:val="ListLabel 151"/>
    <w:qFormat/>
    <w:rPr>
      <w:rFonts w:cs="Symbol"/>
    </w:rPr>
  </w:style>
  <w:style w:type="character" w:styleId="EnlladInternet">
    <w:name w:val="Enllaç d'Internet"/>
    <w:rPr>
      <w:color w:val="000080"/>
      <w:u w:val="single"/>
    </w:rPr>
  </w:style>
  <w:style w:type="character" w:styleId="ListLabel1071">
    <w:name w:val="ListLabel 1071"/>
    <w:qFormat/>
    <w:rPr>
      <w:rFonts w:cs="Noto Sans"/>
      <w:color w:val="0000FF"/>
      <w:sz w:val="15"/>
      <w:szCs w:val="15"/>
    </w:rPr>
  </w:style>
  <w:style w:type="character" w:styleId="ListLabel1072">
    <w:name w:val="ListLabel 1072"/>
    <w:qFormat/>
    <w:rPr>
      <w:rFonts w:ascii="Noto Sans" w:hAnsi="Noto Sans" w:cs="Noto Sans"/>
      <w:color w:val="0000FF"/>
      <w:sz w:val="15"/>
      <w:szCs w:val="15"/>
    </w:rPr>
  </w:style>
  <w:style w:type="character" w:styleId="ListLabel1073">
    <w:name w:val="ListLabel 1073"/>
    <w:qFormat/>
    <w:rPr>
      <w:rFonts w:ascii="Noto Sans" w:hAnsi="Noto Sans" w:cs="Noto Sans"/>
      <w:color w:val="0000FF"/>
      <w:sz w:val="15"/>
      <w:szCs w:val="15"/>
    </w:rPr>
  </w:style>
  <w:style w:type="character" w:styleId="ListLabel1074">
    <w:name w:val="ListLabel 1074"/>
    <w:qFormat/>
    <w:rPr>
      <w:rFonts w:ascii="Noto Sans" w:hAnsi="Noto Sans" w:cs="Noto Sans"/>
      <w:color w:val="0000FF"/>
      <w:sz w:val="15"/>
      <w:szCs w:val="15"/>
    </w:rPr>
  </w:style>
  <w:style w:type="character" w:styleId="ListLabel1075">
    <w:name w:val="ListLabel 1075"/>
    <w:qFormat/>
    <w:rPr>
      <w:rFonts w:ascii="Noto Sans" w:hAnsi="Noto Sans" w:cs="Noto Sans"/>
      <w:color w:val="0000FF"/>
      <w:sz w:val="15"/>
      <w:szCs w:val="15"/>
    </w:rPr>
  </w:style>
  <w:style w:type="character" w:styleId="ListLabel1076">
    <w:name w:val="ListLabel 1076"/>
    <w:qFormat/>
    <w:rPr>
      <w:rFonts w:ascii="Noto Sans" w:hAnsi="Noto Sans" w:cs="Noto Sans"/>
      <w:color w:val="0000FF"/>
      <w:sz w:val="15"/>
      <w:szCs w:val="15"/>
    </w:rPr>
  </w:style>
  <w:style w:type="character" w:styleId="Mfasifort">
    <w:name w:val="Èmfasi fort"/>
    <w:qFormat/>
    <w:rPr>
      <w:b/>
      <w:bCs/>
    </w:rPr>
  </w:style>
  <w:style w:type="character" w:styleId="ListLabel1077">
    <w:name w:val="ListLabel 1077"/>
    <w:qFormat/>
    <w:rPr>
      <w:rFonts w:ascii="Noto Sans" w:hAnsi="Noto Sans" w:cs="Noto Sans"/>
      <w:color w:val="0000FF"/>
      <w:sz w:val="15"/>
      <w:szCs w:val="15"/>
    </w:rPr>
  </w:style>
  <w:style w:type="character" w:styleId="ListLabel1078">
    <w:name w:val="ListLabel 1078"/>
    <w:qFormat/>
    <w:rPr>
      <w:rFonts w:ascii="Noto Sans" w:hAnsi="Noto Sans" w:cs="Noto Sans"/>
      <w:color w:val="0000FF"/>
      <w:sz w:val="15"/>
      <w:szCs w:val="15"/>
    </w:rPr>
  </w:style>
  <w:style w:type="character" w:styleId="ListLabel1079">
    <w:name w:val="ListLabel 1079"/>
    <w:qFormat/>
    <w:rPr>
      <w:rFonts w:ascii="Noto Sans" w:hAnsi="Noto Sans" w:cs="Noto Sans"/>
      <w:color w:val="0000FF"/>
      <w:sz w:val="15"/>
      <w:szCs w:val="15"/>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Capalera">
    <w:name w:val="Header"/>
    <w:basedOn w:val="Normal"/>
    <w:pPr>
      <w:suppressLineNumbers/>
      <w:tabs>
        <w:tab w:val="clear" w:pos="709"/>
        <w:tab w:val="center" w:pos="4819" w:leader="none"/>
        <w:tab w:val="right" w:pos="9638" w:leader="none"/>
      </w:tabs>
    </w:pPr>
    <w:rPr/>
  </w:style>
  <w:style w:type="paragraph" w:styleId="Contingutdelataula">
    <w:name w:val="Contingut de la taula"/>
    <w:basedOn w:val="Normal"/>
    <w:qFormat/>
    <w:pPr>
      <w:suppressLineNumbers/>
    </w:pPr>
    <w:rPr/>
  </w:style>
  <w:style w:type="paragraph" w:styleId="Sagnatdelcosdeltext">
    <w:name w:val="Body Text Indent"/>
    <w:basedOn w:val="Normal"/>
    <w:pPr>
      <w:suppressAutoHyphens w:val="true"/>
      <w:ind w:left="340" w:right="0" w:hanging="0"/>
    </w:pPr>
    <w:rPr/>
  </w:style>
  <w:style w:type="paragraph" w:styleId="Standard">
    <w:name w:val="Standard"/>
    <w:qFormat/>
    <w:pPr>
      <w:widowControl/>
      <w:suppressAutoHyphens w:val="true"/>
      <w:overflowPunct w:val="true"/>
      <w:bidi w:val="0"/>
      <w:spacing w:lineRule="atLeast" w:line="240" w:before="120" w:after="0"/>
      <w:jc w:val="both"/>
    </w:pPr>
    <w:rPr>
      <w:rFonts w:ascii="Calibri" w:hAnsi="Calibri" w:eastAsia="Calibri" w:cs="Calibri"/>
      <w:color w:val="000000"/>
      <w:kern w:val="2"/>
      <w:sz w:val="22"/>
      <w:szCs w:val="22"/>
      <w:lang w:val="es" w:eastAsia="zh-CN" w:bidi="ar-SA"/>
    </w:rPr>
  </w:style>
  <w:style w:type="paragraph" w:styleId="Peudepgina">
    <w:name w:val="Footer"/>
    <w:basedOn w:val="Normal"/>
    <w:pPr>
      <w:suppressLineNumbers/>
      <w:tabs>
        <w:tab w:val="clear" w:pos="709"/>
        <w:tab w:val="center" w:pos="4819" w:leader="none"/>
        <w:tab w:val="right" w:pos="9638" w:leader="none"/>
      </w:tabs>
    </w:pPr>
    <w:rPr/>
  </w:style>
  <w:style w:type="paragraph" w:styleId="HeaderandFooter">
    <w:name w:val="Header and Footer"/>
    <w:basedOn w:val="Normal"/>
    <w:qFormat/>
    <w:pPr>
      <w:suppressLineNumbers/>
      <w:tabs>
        <w:tab w:val="clear" w:pos="709"/>
        <w:tab w:val="center" w:pos="4819" w:leader="none"/>
        <w:tab w:val="right" w:pos="9638" w:leader="none"/>
      </w:tabs>
    </w:pPr>
    <w:rPr/>
  </w:style>
  <w:style w:type="paragraph" w:styleId="Peu">
    <w:name w:val="Peu"/>
    <w:basedOn w:val="HeaderandFooter"/>
    <w:qFormat/>
    <w:pPr>
      <w:suppressAutoHyphens w:val="true"/>
    </w:pPr>
    <w:rPr/>
  </w:style>
  <w:style w:type="paragraph" w:styleId="Estilperdefectettol">
    <w:name w:val="Estil per defecte títol"/>
    <w:basedOn w:val="Normal"/>
    <w:qFormat/>
    <w:pPr/>
    <w:rPr>
      <w:b/>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control" Target="activeX/activeX2.xml"/><Relationship Id="rId4" Type="http://schemas.openxmlformats.org/officeDocument/2006/relationships/control" Target="activeX/activeX3.xml"/><Relationship Id="rId5" Type="http://schemas.openxmlformats.org/officeDocument/2006/relationships/control" Target="activeX/activeX4.xml"/><Relationship Id="rId6" Type="http://schemas.openxmlformats.org/officeDocument/2006/relationships/control" Target="activeX/activeX5.xml"/><Relationship Id="rId7" Type="http://schemas.openxmlformats.org/officeDocument/2006/relationships/control" Target="activeX/activeX6.xml"/><Relationship Id="rId8" Type="http://schemas.openxmlformats.org/officeDocument/2006/relationships/control" Target="activeX/activeX7.xml"/><Relationship Id="rId9" Type="http://schemas.openxmlformats.org/officeDocument/2006/relationships/control" Target="activeX/activeX8.xml"/><Relationship Id="rId10" Type="http://schemas.openxmlformats.org/officeDocument/2006/relationships/control" Target="activeX/activeX9.xml"/><Relationship Id="rId11" Type="http://schemas.openxmlformats.org/officeDocument/2006/relationships/control" Target="activeX/activeX10.xml"/><Relationship Id="rId12" Type="http://schemas.openxmlformats.org/officeDocument/2006/relationships/header" Target="header1.xml"/><Relationship Id="rId13" Type="http://schemas.openxmlformats.org/officeDocument/2006/relationships/footer" Target="footer1.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
</Relationships>
</file>

<file path=word/_rels/footer1.xml.rels><?xml version="1.0" encoding="UTF-8"?>
<Relationships xmlns="http://schemas.openxmlformats.org/package/2006/relationships"><Relationship Id="rId1" Type="http://schemas.openxmlformats.org/officeDocument/2006/relationships/hyperlink" Target="http://soib.es/" TargetMode="External"/>
</Relationships>
</file>

<file path=word/_rels/header1.xml.rels><?xml version="1.0" encoding="UTF-8"?>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_rels/activeX10.xml.rels><?xml version="1.0" encoding="UTF-8"?>
<Relationships xmlns="http://schemas.openxmlformats.org/package/2006/relationships"><Relationship Id="rId1" Type="http://schemas.microsoft.com/office/2006/relationships/activeXControlBinary" Target="activeX10.bin"/>
</Relationships>
</file>

<file path=word/activeX/_rels/activeX2.xml.rels><?xml version="1.0" encoding="UTF-8"?>
<Relationships xmlns="http://schemas.openxmlformats.org/package/2006/relationships"><Relationship Id="rId1" Type="http://schemas.microsoft.com/office/2006/relationships/activeXControlBinary" Target="activeX2.bin"/>
</Relationships>
</file>

<file path=word/activeX/_rels/activeX3.xml.rels><?xml version="1.0" encoding="UTF-8"?>
<Relationships xmlns="http://schemas.openxmlformats.org/package/2006/relationships"><Relationship Id="rId1" Type="http://schemas.microsoft.com/office/2006/relationships/activeXControlBinary" Target="activeX3.bin"/>
</Relationships>
</file>

<file path=word/activeX/_rels/activeX4.xml.rels><?xml version="1.0" encoding="UTF-8"?>
<Relationships xmlns="http://schemas.openxmlformats.org/package/2006/relationships"><Relationship Id="rId1" Type="http://schemas.microsoft.com/office/2006/relationships/activeXControlBinary" Target="activeX4.bin"/>
</Relationships>
</file>

<file path=word/activeX/_rels/activeX5.xml.rels><?xml version="1.0" encoding="UTF-8"?>
<Relationships xmlns="http://schemas.openxmlformats.org/package/2006/relationships"><Relationship Id="rId1" Type="http://schemas.microsoft.com/office/2006/relationships/activeXControlBinary" Target="activeX5.bin"/>
</Relationships>
</file>

<file path=word/activeX/_rels/activeX6.xml.rels><?xml version="1.0" encoding="UTF-8"?>
<Relationships xmlns="http://schemas.openxmlformats.org/package/2006/relationships"><Relationship Id="rId1" Type="http://schemas.microsoft.com/office/2006/relationships/activeXControlBinary" Target="activeX6.bin"/>
</Relationships>
</file>

<file path=word/activeX/_rels/activeX7.xml.rels><?xml version="1.0" encoding="UTF-8"?>
<Relationships xmlns="http://schemas.openxmlformats.org/package/2006/relationships"><Relationship Id="rId1" Type="http://schemas.microsoft.com/office/2006/relationships/activeXControlBinary" Target="activeX7.bin"/>
</Relationships>
</file>

<file path=word/activeX/_rels/activeX8.xml.rels><?xml version="1.0" encoding="UTF-8"?>
<Relationships xmlns="http://schemas.openxmlformats.org/package/2006/relationships"><Relationship Id="rId1" Type="http://schemas.microsoft.com/office/2006/relationships/activeXControlBinary" Target="activeX8.bin"/>
</Relationships>
</file>

<file path=word/activeX/_rels/activeX9.xml.rels><?xml version="1.0" encoding="UTF-8"?>
<Relationships xmlns="http://schemas.openxmlformats.org/package/2006/relationships"><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85</TotalTime>
  <Application>LibreOffice/6.1.5.2$Windows_x86 LibreOffice_project/90f8dcf33c87b3705e78202e3df5142b201bd805</Application>
  <Pages>6</Pages>
  <Words>1297</Words>
  <Characters>7551</Characters>
  <CharactersWithSpaces>8718</CharactersWithSpaces>
  <Paragraphs>147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2025-05-05T09:10:29Z</dcterms:created>
  <dc:creator/>
  <dc:description/>
  <dc:language>es-ES</dc:language>
  <cp:lastModifiedBy/>
  <dcterms:modified xsi:type="dcterms:W3CDTF">2025-06-12T08:51:20Z</dcterms:modified>
  <cp:revision>15</cp:revision>
  <dc:subject/>
  <dc:title/>
</cp:coreProperties>
</file>