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Cosdeltext"/>
        <w:jc w:val="left"/>
        <w:rPr>
          <w:rFonts w:ascii="Noto Sans" w:hAnsi="Noto Sans"/>
          <w:b/>
          <w:b/>
          <w:bCs/>
          <w:sz w:val="28"/>
          <w:szCs w:val="28"/>
        </w:rPr>
      </w:pPr>
      <w:r>
        <w:rPr>
          <w:rFonts w:ascii="Noto Sans" w:hAnsi="Noto Sans"/>
          <w:b/>
          <w:bCs/>
          <w:sz w:val="28"/>
          <w:szCs w:val="28"/>
        </w:rPr>
        <w:drawing>
          <wp:anchor behindDoc="0" distT="0" distB="0" distL="0" distR="0" simplePos="0" locked="0" layoutInCell="1" allowOverlap="1" relativeHeight="2">
            <wp:simplePos x="0" y="0"/>
            <wp:positionH relativeFrom="column">
              <wp:posOffset>-369570</wp:posOffset>
            </wp:positionH>
            <wp:positionV relativeFrom="paragraph">
              <wp:posOffset>-533400</wp:posOffset>
            </wp:positionV>
            <wp:extent cx="2419985" cy="694690"/>
            <wp:effectExtent l="0" t="0" r="0" b="0"/>
            <wp:wrapSquare wrapText="largest"/>
            <wp:docPr id="1" name="Imatge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tge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19985" cy="69469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sz w:val="24"/>
          <w:szCs w:val="24"/>
          <w:lang w:val="es-ES"/>
        </w:rPr>
      </w:pPr>
      <w:r>
        <w:rPr>
          <w:rFonts w:ascii="Noto Sans" w:hAnsi="Noto Sans"/>
          <w:b/>
          <w:bCs/>
          <w:sz w:val="24"/>
          <w:szCs w:val="24"/>
          <w:lang w:val="es-ES"/>
        </w:rPr>
        <w:t>Convocatoria de literatura, pensamiento, cómic e ilustración 2025</w:t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b/>
          <w:b/>
          <w:bCs/>
          <w:sz w:val="24"/>
          <w:szCs w:val="24"/>
          <w:lang w:val="es-ES"/>
        </w:rPr>
      </w:pPr>
      <w:r>
        <w:rPr>
          <w:rFonts w:ascii="Noto Sans" w:hAnsi="Noto Sans"/>
          <w:b/>
          <w:bCs/>
          <w:sz w:val="24"/>
          <w:szCs w:val="24"/>
          <w:lang w:val="es-ES"/>
        </w:rPr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sz w:val="24"/>
          <w:szCs w:val="24"/>
          <w:lang w:val="es-ES"/>
        </w:rPr>
      </w:pPr>
      <w:r>
        <w:rPr>
          <w:rFonts w:ascii="Noto Sans" w:hAnsi="Noto Sans"/>
          <w:b/>
          <w:bCs/>
          <w:sz w:val="24"/>
          <w:szCs w:val="24"/>
          <w:lang w:val="es-ES"/>
        </w:rPr>
        <w:t xml:space="preserve">Memoria del proyecto: línea </w:t>
      </w:r>
      <w:r>
        <w:rPr>
          <w:rFonts w:ascii="Noto Sans" w:hAnsi="Noto Sans"/>
          <w:b/>
          <w:bCs/>
          <w:i/>
          <w:iCs/>
          <w:sz w:val="24"/>
          <w:szCs w:val="24"/>
          <w:lang w:val="es-ES"/>
        </w:rPr>
        <w:t>c)</w:t>
      </w:r>
      <w:r>
        <w:rPr>
          <w:rFonts w:ascii="Noto Sans" w:hAnsi="Noto Sans"/>
          <w:b/>
          <w:bCs/>
          <w:sz w:val="24"/>
          <w:szCs w:val="24"/>
          <w:lang w:val="es-ES"/>
        </w:rPr>
        <w:t xml:space="preserve"> PROMOCIÓN</w:t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b w:val="false"/>
          <w:b w:val="false"/>
          <w:bCs w:val="false"/>
          <w:sz w:val="20"/>
          <w:szCs w:val="20"/>
          <w:lang w:val="es-ES"/>
        </w:rPr>
      </w:pPr>
      <w:r>
        <w:rPr>
          <w:rFonts w:ascii="Noto Sans" w:hAnsi="Noto Sans"/>
          <w:b w:val="false"/>
          <w:bCs w:val="false"/>
          <w:sz w:val="20"/>
          <w:szCs w:val="20"/>
          <w:lang w:val="es-ES"/>
        </w:rPr>
        <w:t>Esta memoria servirá para que la comisión evaluadora puntúe el proyecto. Deben detallar toda la información necesaria. Todo aquello que no quede especificado y detallado en esta memoria, no se valorará. Pueden añadir tantas páginas como haga falta, pero intenten responder todos los apartados en el orden correspondiente.</w:t>
      </w:r>
    </w:p>
    <w:p>
      <w:pPr>
        <w:pStyle w:val="Cosdeltext"/>
        <w:spacing w:lineRule="auto" w:line="240" w:before="0" w:after="0"/>
        <w:jc w:val="left"/>
        <w:rPr>
          <w:rFonts w:ascii="Noto Sans" w:hAnsi="Noto Sans"/>
          <w:b w:val="false"/>
          <w:b w:val="false"/>
          <w:bCs w:val="false"/>
          <w:sz w:val="20"/>
          <w:szCs w:val="20"/>
          <w:lang w:val="es-ES"/>
        </w:rPr>
      </w:pPr>
      <w:r>
        <w:rPr>
          <w:rFonts w:ascii="Noto Sans" w:hAnsi="Noto Sans"/>
          <w:b w:val="false"/>
          <w:bCs w:val="false"/>
          <w:sz w:val="20"/>
          <w:szCs w:val="20"/>
          <w:lang w:val="es-ES"/>
        </w:rPr>
      </w:r>
    </w:p>
    <w:tbl>
      <w:tblPr>
        <w:tblW w:w="14564" w:type="dxa"/>
        <w:jc w:val="left"/>
        <w:tblInd w:w="0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6014"/>
        <w:gridCol w:w="8549"/>
      </w:tblGrid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 xml:space="preserve">1) OBJETIVOS GENERALES </w:t>
            </w: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 xml:space="preserve">Y DESCRIPCIÓN </w:t>
            </w: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DEL PROYECTO</w:t>
            </w:r>
          </w:p>
        </w:tc>
      </w:tr>
      <w:tr>
        <w:trPr>
          <w:trHeight w:val="1549" w:hRule="atLeast"/>
        </w:trPr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highlight w:val="blue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2) TRAYECTORIA PROFESIONAL DEL SOLICITANTE (de 0 a 30 puntos)</w:t>
            </w:r>
          </w:p>
        </w:tc>
      </w:tr>
      <w:tr>
        <w:trPr/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Noto Sans" w:hAnsi="Noto Sans" w:eastAsia="Times New Roman"/>
                <w:b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b/>
                <w:bCs/>
                <w:sz w:val="20"/>
                <w:szCs w:val="20"/>
                <w:lang w:val="es-ES" w:eastAsia="es-ES"/>
              </w:rPr>
              <w:t>Explique: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>Si se proyecta internacionalmente.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>Si el autor/ilustrador que se promociona ha realizado proyectos internacionales.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>Si tiene una estructura empresarial.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>Si en los últimos tres años ha participado en ferias.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 w:cs="Noto Sans"/>
                <w:b w:val="false"/>
                <w:b w:val="false"/>
                <w:bCs w:val="false"/>
                <w:color w:val="auto"/>
                <w:sz w:val="20"/>
                <w:szCs w:val="20"/>
                <w:lang w:val="es-ES" w:eastAsia="es-ES"/>
              </w:rPr>
            </w:pP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val="es-ES" w:eastAsia="es-ES"/>
              </w:rPr>
              <w:t>Si tiene un catálogo con más de cincuenta títulos.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</w:tc>
      </w:tr>
      <w:tr>
        <w:trPr>
          <w:trHeight w:val="120" w:hRule="atLeast"/>
        </w:trPr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Contingutdelataula"/>
              <w:widowControl/>
              <w:suppressAutoHyphens w:val="true"/>
              <w:bidi w:val="0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Noto Sans" w:cs="Noto Sans"/>
                <w:b/>
                <w:b/>
                <w:bCs/>
                <w:color w:val="auto"/>
                <w:sz w:val="20"/>
                <w:szCs w:val="20"/>
                <w:lang w:val="es-ES"/>
              </w:rPr>
            </w:pPr>
            <w:r>
              <w:rPr>
                <w:rFonts w:eastAsia="Noto Sans" w:cs="Noto Sans" w:ascii="Noto Sans" w:hAnsi="Noto Sans"/>
                <w:b/>
                <w:bCs/>
                <w:color w:val="auto"/>
                <w:sz w:val="20"/>
                <w:szCs w:val="20"/>
                <w:lang w:val="es-ES"/>
              </w:rPr>
              <w:t>3) PROYECCIÓN EXTERIOR DEL PROYECTO (de 0 a 25 puntos)</w:t>
            </w:r>
          </w:p>
        </w:tc>
      </w:tr>
      <w:tr>
        <w:trPr>
          <w:trHeight w:val="120" w:hRule="atLeast"/>
        </w:trPr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Noto Sans" w:hAnsi="Noto Sans" w:eastAsia="Times New Roman"/>
                <w:b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b/>
                <w:bCs/>
                <w:sz w:val="20"/>
                <w:szCs w:val="20"/>
                <w:lang w:val="es-ES" w:eastAsia="es-ES"/>
              </w:rPr>
              <w:t>Para la producción de material gráfico y audiovisual asociado a la promoción de autores baleares, explique: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>Si contiene material audiovisual.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b w:val="false"/>
                <w:b w:val="false"/>
                <w:bCs w:val="false"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val="es-ES" w:eastAsia="es-ES"/>
              </w:rPr>
              <w:t>Si incluye un plan de promoción en Internet y redes.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Times New Roman" w:cs="Noto Sans"/>
                <w:b w:val="false"/>
                <w:b w:val="false"/>
                <w:bCs w:val="false"/>
                <w:color w:val="auto"/>
                <w:sz w:val="20"/>
                <w:szCs w:val="20"/>
                <w:lang w:val="es-ES" w:eastAsia="es-ES"/>
              </w:rPr>
            </w:pP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val="es-ES" w:eastAsia="es-ES"/>
              </w:rPr>
              <w:t>Si el texto del material se presenta en más de un idioma.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</w:tc>
      </w:tr>
      <w:tr>
        <w:trPr>
          <w:trHeight w:val="120" w:hRule="atLeast"/>
        </w:trPr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Noto Sans" w:hAnsi="Noto Sans" w:eastAsia="Times New Roman"/>
                <w:b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b/>
                <w:bCs/>
                <w:sz w:val="20"/>
                <w:szCs w:val="20"/>
                <w:lang w:val="es-ES" w:eastAsia="es-ES"/>
              </w:rPr>
              <w:t>Para la organización de presentaciones de una obra o un autor balear, explique: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>Si hay una campaña publicitaria con material audiovisual.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>Si hay una campaña publicitaria en Internet y redes.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Times New Roman" w:cs="Noto Sans"/>
                <w:b w:val="false"/>
                <w:b w:val="false"/>
                <w:bCs w:val="false"/>
                <w:color w:val="auto"/>
                <w:sz w:val="20"/>
                <w:szCs w:val="20"/>
                <w:lang w:val="es-ES" w:eastAsia="es-ES"/>
              </w:rPr>
            </w:pP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val="es-ES" w:eastAsia="es-ES"/>
              </w:rPr>
              <w:t>Si hay una campaña publicitaria con material gráfico.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</w:tc>
      </w:tr>
      <w:tr>
        <w:trPr>
          <w:trHeight w:val="936" w:hRule="atLeast"/>
        </w:trPr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Noto Sans" w:hAnsi="Noto Sans" w:eastAsia="Times New Roman"/>
                <w:b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b/>
                <w:bCs/>
                <w:sz w:val="20"/>
                <w:szCs w:val="20"/>
                <w:lang w:val="es-ES" w:eastAsia="es-ES"/>
              </w:rPr>
              <w:t>Para la participación física o virtual en una feria o evento profesional, explique: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>Si es de carácter internacional.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>Si es de carácter nacional.</w:t>
            </w:r>
          </w:p>
          <w:p>
            <w:pPr>
              <w:pStyle w:val="Normal"/>
              <w:widowControl/>
              <w:suppressAutoHyphens w:val="true"/>
              <w:bidi w:val="0"/>
              <w:spacing w:lineRule="auto" w:line="240" w:before="0" w:after="0"/>
              <w:ind w:left="0" w:right="0" w:hanging="0"/>
              <w:jc w:val="left"/>
              <w:rPr>
                <w:rFonts w:ascii="Noto Sans" w:hAnsi="Noto Sans" w:eastAsia="Times New Roman" w:cs="Noto Sans"/>
                <w:b w:val="false"/>
                <w:b w:val="false"/>
                <w:bCs w:val="false"/>
                <w:color w:val="auto"/>
                <w:sz w:val="20"/>
                <w:szCs w:val="20"/>
                <w:lang w:val="es-ES" w:eastAsia="es-ES"/>
              </w:rPr>
            </w:pP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cs="Noto Sans" w:ascii="Noto Sans" w:hAnsi="Noto Sans"/>
                <w:b w:val="false"/>
                <w:bCs w:val="false"/>
                <w:color w:val="auto"/>
                <w:sz w:val="20"/>
                <w:szCs w:val="20"/>
                <w:lang w:val="es-ES" w:eastAsia="es-ES"/>
              </w:rPr>
              <w:t>Si se hacen actividades participativas.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>4) TRAYECTORIA DEL ESPACIO O PLATAFORMA QUE ACOGE LA ACTIVIDAD (de 0 a 20 puntos)</w:t>
            </w:r>
          </w:p>
        </w:tc>
      </w:tr>
      <w:tr>
        <w:trPr/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>Si es de carácter nacional o internacional.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>Si tiene una programación estable.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>Si se establecen contactos para la compraventa de derechos de autor.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</w:tc>
      </w:tr>
      <w:tr>
        <w:trPr/>
        <w:tc>
          <w:tcPr>
            <w:tcW w:w="60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/>
              <w:rPr>
                <w:rFonts w:ascii="Noto Sans" w:hAnsi="Noto Sans" w:eastAsia="Times New Roman"/>
                <w:b/>
                <w:b/>
                <w:bCs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b/>
                <w:bCs/>
                <w:sz w:val="20"/>
                <w:szCs w:val="20"/>
                <w:lang w:val="es-ES" w:eastAsia="es-ES"/>
              </w:rPr>
              <w:t>En el caso de la producción de material gráfico y audiovisual asociado a la promoción de autores baleares, explique: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ascii="Noto Sans" w:hAnsi="Noto Sans"/>
                <w:sz w:val="20"/>
                <w:szCs w:val="20"/>
                <w:lang w:val="es-ES" w:eastAsia="es-ES"/>
              </w:rPr>
              <w:t>Si incluye un plan de trabajo para la venta de derechos de autor.</w:t>
            </w:r>
          </w:p>
          <w:p>
            <w:pPr>
              <w:pStyle w:val="Normal"/>
              <w:spacing w:lineRule="auto" w:line="240"/>
              <w:rPr>
                <w:rFonts w:ascii="Noto Sans" w:hAnsi="Noto Sans" w:eastAsia="Times New Roman"/>
                <w:b w:val="false"/>
                <w:b w:val="false"/>
                <w:bCs w:val="false"/>
                <w:sz w:val="20"/>
                <w:szCs w:val="20"/>
                <w:lang w:val="es-ES" w:eastAsia="es-ES"/>
              </w:rPr>
            </w:pP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val="es-ES" w:eastAsia="es-ES"/>
              </w:rPr>
              <w:t xml:space="preserve">— </w:t>
            </w:r>
            <w:r>
              <w:rPr>
                <w:rFonts w:eastAsia="Times New Roman" w:ascii="Noto Sans" w:hAnsi="Noto Sans"/>
                <w:b w:val="false"/>
                <w:bCs w:val="false"/>
                <w:sz w:val="20"/>
                <w:szCs w:val="20"/>
                <w:lang w:val="es-ES" w:eastAsia="es-ES"/>
              </w:rPr>
              <w:t>Si incluye un plan de participación presencial o virtual en ferias profesionales.</w:t>
            </w:r>
          </w:p>
        </w:tc>
        <w:tc>
          <w:tcPr>
            <w:tcW w:w="85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rPr>
                <w:rFonts w:ascii="Noto Sans" w:hAnsi="Noto Sans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sz w:val="20"/>
                <w:szCs w:val="20"/>
                <w:lang w:val="es-ES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highlight w:val="blue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  <w:t xml:space="preserve">5) Contribuye a la difusión de la lengua catalana la actividad subvencionada? (10 puntos). </w:t>
            </w: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  <w:t>Explíquelo.</w:t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</w:r>
          </w:p>
          <w:p>
            <w:pPr>
              <w:pStyle w:val="Contingutdelataula"/>
              <w:spacing w:lineRule="auto" w:line="240" w:before="0" w:after="0"/>
              <w:jc w:val="left"/>
              <w:rPr>
                <w:rFonts w:ascii="Noto Sans" w:hAnsi="Noto Sans"/>
                <w:b w:val="false"/>
                <w:b w:val="false"/>
                <w:bCs w:val="false"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 w:val="false"/>
                <w:bCs w:val="false"/>
                <w:sz w:val="20"/>
                <w:szCs w:val="20"/>
                <w:lang w:val="es-ES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</w:rPr>
            </w:pPr>
            <w:r>
              <w:rPr>
                <w:rStyle w:val="Fuentedeprrafopredeter"/>
                <w:rFonts w:eastAsia="Times New Roman" w:ascii="Noto Sans" w:hAnsi="Noto Sans"/>
                <w:b/>
                <w:bCs/>
                <w:sz w:val="20"/>
                <w:szCs w:val="20"/>
                <w:lang w:val="es-ES" w:eastAsia="es-ES"/>
              </w:rPr>
              <w:t>6) ¿Es un proyecto que contribuye a la igualdad de género (texto o creación de una mujer, o de un mínimo de un 40 % de mujeres si se trata de un equipo o colectivo, o el contenido del cual contribuye a la sensibilización y educación de la sociedad hacia los derechos de las mujeres, las perspectivas de género y/o LGTBI)? (de 0 a 5 puntos).</w:t>
            </w:r>
            <w:r>
              <w:rPr>
                <w:rStyle w:val="Fuentedeprrafopredeter"/>
                <w:rFonts w:eastAsia="Times New Roman" w:ascii="Noto Sans" w:hAnsi="Noto Sans"/>
                <w:b w:val="false"/>
                <w:bCs w:val="false"/>
                <w:sz w:val="20"/>
                <w:szCs w:val="20"/>
                <w:lang w:val="es-ES" w:eastAsia="es-ES"/>
              </w:rPr>
              <w:t xml:space="preserve"> Explíquelo.</w:t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Noto Sans" w:hAnsi="Noto Sans"/>
                <w:b/>
                <w:b/>
                <w:bCs/>
                <w:sz w:val="20"/>
                <w:szCs w:val="20"/>
                <w:lang w:val="es-ES"/>
              </w:rPr>
            </w:pPr>
            <w:r>
              <w:rPr>
                <w:rFonts w:ascii="Noto Sans" w:hAnsi="Noto Sans"/>
                <w:b/>
                <w:bCs/>
                <w:sz w:val="20"/>
                <w:szCs w:val="20"/>
                <w:lang w:val="es-ES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keepNext w:val="false"/>
              <w:keepLines w:val="false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0"/>
                <w:szCs w:val="20"/>
                <w:u w:val="none"/>
                <w:vertAlign w:val="baseline"/>
              </w:rPr>
            </w:pPr>
            <w:r>
              <w:rPr>
                <w:rStyle w:val="Fuentedeprrafopredeter"/>
                <w:rFonts w:eastAsia="Times New Roman"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 w:eastAsia="es-ES"/>
              </w:rPr>
              <w:t>7) ¿El proyecto tiene acciones con origen, localización o destinación en Formentera o realizadas por creadores, empresas, entidades o colectivos de este territorio? (5 puntos)</w:t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B4C7DC" w:val="clear"/>
          </w:tcPr>
          <w:p>
            <w:pPr>
              <w:pStyle w:val="Normal"/>
              <w:keepNext w:val="false"/>
              <w:keepLines w:val="false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4"/>
                <w:sz w:val="20"/>
                <w:szCs w:val="20"/>
                <w:u w:val="none"/>
                <w:vertAlign w:val="baseline"/>
              </w:rPr>
            </w:pPr>
            <w:r>
              <w:rPr>
                <w:rStyle w:val="Fuentedeprrafopredeter"/>
                <w:rFonts w:eastAsia="Times New Roman"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 w:eastAsia="es-ES"/>
              </w:rPr>
              <w:t xml:space="preserve">8) ¿Tiene relación el proyecto con el Any Llompart, la conmemoración de los 50 años de la publicación del libro </w:t>
            </w:r>
            <w:r>
              <w:rPr>
                <w:rStyle w:val="Fuentedeprrafopredeter"/>
                <w:rFonts w:eastAsia="Times New Roman" w:ascii="Noto Sans" w:hAnsi="Noto Sans"/>
                <w:b/>
                <w:bCs/>
                <w:i/>
                <w:iCs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 w:eastAsia="es-ES"/>
              </w:rPr>
              <w:t>Et deix, amor, la mar com a penyora</w:t>
            </w:r>
            <w:r>
              <w:rPr>
                <w:rStyle w:val="Fuentedeprrafopredeter"/>
                <w:rFonts w:eastAsia="Times New Roman"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 w:eastAsia="es-ES"/>
              </w:rPr>
              <w:t>, de Carme Riera, o el centenario de la muerte de Antoni Maura? (5 puntos)</w:t>
            </w:r>
          </w:p>
        </w:tc>
      </w:tr>
      <w:tr>
        <w:trPr/>
        <w:tc>
          <w:tcPr>
            <w:tcW w:w="14563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  <w:p>
            <w:pPr>
              <w:pStyle w:val="Normal"/>
              <w:widowControl/>
              <w:spacing w:lineRule="auto" w:line="240" w:before="0" w:after="0"/>
              <w:ind w:left="0" w:right="0" w:hanging="0"/>
              <w:jc w:val="left"/>
              <w:rPr>
                <w:rFonts w:ascii="Noto Sans" w:hAnsi="Noto Sans"/>
                <w:b/>
                <w:b/>
                <w:bCs/>
                <w:i w:val="false"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pPr>
            <w:r>
              <w:rPr>
                <w:rFonts w:ascii="Noto Sans" w:hAnsi="Noto Sans"/>
                <w:b/>
                <w:bCs/>
                <w:i w:val="false"/>
                <w:caps w:val="false"/>
                <w:smallCaps w:val="false"/>
                <w:strike w:val="false"/>
                <w:dstrike w:val="false"/>
                <w:color w:val="000000"/>
                <w:position w:val="0"/>
                <w:sz w:val="20"/>
                <w:sz w:val="20"/>
                <w:szCs w:val="20"/>
                <w:u w:val="none"/>
                <w:vertAlign w:val="baseline"/>
                <w:lang w:val="es-ES"/>
              </w:rPr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sectPr>
      <w:type w:val="nextPage"/>
      <w:pgSz w:orient="landscape" w:w="16838" w:h="11906"/>
      <w:pgMar w:left="1134" w:right="1134" w:header="0" w:top="1134" w:footer="0" w:bottom="1134" w:gutter="0"/>
      <w:pgNumType w:fmt="decimal"/>
      <w:formProt w:val="false"/>
      <w:textDirection w:val="lrTb"/>
      <w:docGrid w:type="default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Noto Sans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95"/>
  <w:defaultTabStop w:val="720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Arial"/>
        <w:kern w:val="2"/>
        <w:sz w:val="20"/>
        <w:szCs w:val="24"/>
        <w:lang w:val="ca-ES" w:eastAsia="zh-CN" w:bidi="hi-IN"/>
      </w:rPr>
    </w:rPrDefault>
    <w:pPrDefault>
      <w:pPr/>
    </w:pPrDefault>
  </w:docDefaults>
  <w:style w:type="paragraph" w:styleId="Normal">
    <w:name w:val="Normal"/>
    <w:qFormat/>
    <w:pPr>
      <w:widowControl/>
      <w:overflowPunct w:val="true"/>
      <w:bidi w:val="0"/>
      <w:jc w:val="left"/>
    </w:pPr>
    <w:rPr>
      <w:rFonts w:ascii="Liberation Serif" w:hAnsi="Liberation Serif" w:eastAsia="NSimSun" w:cs="Arial"/>
      <w:color w:val="auto"/>
      <w:kern w:val="2"/>
      <w:sz w:val="24"/>
      <w:szCs w:val="24"/>
      <w:lang w:val="ca-ES" w:eastAsia="zh-CN" w:bidi="hi-IN"/>
    </w:rPr>
  </w:style>
  <w:style w:type="character" w:styleId="EnlladInternet">
    <w:name w:val="Enllaç d'Internet"/>
    <w:rPr>
      <w:color w:val="000080"/>
      <w:u w:val="single"/>
      <w:lang w:val="zxx" w:eastAsia="zxx" w:bidi="zxx"/>
    </w:rPr>
  </w:style>
  <w:style w:type="character" w:styleId="Carctersdenotaalpeu">
    <w:name w:val="Caràcters de nota al peu"/>
    <w:qFormat/>
    <w:rPr/>
  </w:style>
  <w:style w:type="character" w:styleId="Ncoradenotaalpeu">
    <w:name w:val="Àncora de nota al peu"/>
    <w:rPr>
      <w:vertAlign w:val="superscript"/>
    </w:rPr>
  </w:style>
  <w:style w:type="character" w:styleId="Fuentedeprrafopredeter">
    <w:name w:val="Fuente de párrafo predeter."/>
    <w:qFormat/>
    <w:rPr/>
  </w:style>
  <w:style w:type="paragraph" w:styleId="Encapalament">
    <w:name w:val="Encapçalament"/>
    <w:basedOn w:val="Normal"/>
    <w:next w:val="Cosdel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Cosdeltext">
    <w:name w:val="Body Text"/>
    <w:basedOn w:val="Normal"/>
    <w:pPr>
      <w:spacing w:lineRule="auto" w:line="276" w:before="0" w:after="140"/>
    </w:pPr>
    <w:rPr/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Ndex">
    <w:name w:val="Índex"/>
    <w:basedOn w:val="Normal"/>
    <w:qFormat/>
    <w:pPr>
      <w:suppressLineNumbers/>
    </w:pPr>
    <w:rPr>
      <w:rFonts w:cs="Arial"/>
    </w:rPr>
  </w:style>
  <w:style w:type="paragraph" w:styleId="Contingutdelataula">
    <w:name w:val="Contingut de la taula"/>
    <w:basedOn w:val="Normal"/>
    <w:qFormat/>
    <w:pPr>
      <w:suppressLineNumbers/>
    </w:pPr>
    <w:rPr/>
  </w:style>
  <w:style w:type="paragraph" w:styleId="Encapalamentdelataula">
    <w:name w:val="Encapçalament de la taula"/>
    <w:basedOn w:val="Contingutdelataula"/>
    <w:qFormat/>
    <w:pPr>
      <w:suppressLineNumbers/>
      <w:jc w:val="center"/>
    </w:pPr>
    <w:rPr>
      <w:b/>
      <w:bCs/>
    </w:rPr>
  </w:style>
  <w:style w:type="paragraph" w:styleId="Notaalpeu">
    <w:name w:val="Footnote Text"/>
    <w:basedOn w:val="Normal"/>
    <w:pPr>
      <w:suppressLineNumbers/>
      <w:ind w:left="339" w:right="0" w:hanging="339"/>
    </w:pPr>
    <w:rPr>
      <w:sz w:val="20"/>
      <w:szCs w:val="20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576</TotalTime>
  <Application>LibreOffice/6.1.5.2$Windows_x86 LibreOffice_project/90f8dcf33c87b3705e78202e3df5142b201bd805</Application>
  <Pages>3</Pages>
  <Words>467</Words>
  <Characters>2448</Characters>
  <CharactersWithSpaces>2899</CharactersWithSpaces>
  <Paragraphs>35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2023-01-10T09:41:58Z</dcterms:created>
  <dc:creator/>
  <dc:description/>
  <dc:language>ca-ES</dc:language>
  <cp:lastModifiedBy/>
  <dcterms:modified xsi:type="dcterms:W3CDTF">2025-05-15T14:22:58Z</dcterms:modified>
  <cp:revision>78</cp:revision>
  <dc:subject/>
  <dc:title/>
</cp:coreProperties>
</file>