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>Convocatòria de literatura, pensament, còmic i il·lustració 2025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 xml:space="preserve">Memòria del projecte: línia </w:t>
      </w:r>
      <w:r>
        <w:rPr>
          <w:rFonts w:ascii="Noto Sans" w:hAnsi="Noto Sans"/>
          <w:b/>
          <w:bCs/>
          <w:i/>
          <w:iCs/>
          <w:sz w:val="24"/>
          <w:szCs w:val="24"/>
        </w:rPr>
        <w:t>b)</w:t>
      </w:r>
      <w:r>
        <w:rPr>
          <w:rFonts w:ascii="Noto Sans" w:hAnsi="Noto Sans"/>
          <w:b/>
          <w:bCs/>
          <w:sz w:val="24"/>
          <w:szCs w:val="24"/>
        </w:rPr>
        <w:t xml:space="preserve"> EDICIÓ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  <w:t>Aquesta memòria servirà perquè la comissió avaluadora puntuï el projecte. Heu de detallar tota la informació necessària. Tot allò que no quedi especificat i detallat en aquesta memòria, no es valorarà. Hi podeu afegir tantes pàgines com faci falta, però intentau respondre tots els apartats en l’ordre corresponent.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14"/>
        <w:gridCol w:w="8549"/>
      </w:tblGrid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1) OBJECTIUS GENERALS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I DESCRIPCIÓ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DEL PROJECTE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2) TRAJECTÒRIA PROFESSIONAL DE L’AUTOR O IL·LUSTRADOR (de 0 a 25 punts)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 xml:space="preserve">Llibres publicats anteriorment. 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 xml:space="preserve">Indicau els títols, l’editorial i any de publicació.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0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És un autor clàssic.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 xml:space="preserve">Es considera autor clàssic un autor amb una trajectòria remarcable dins la tradició literària i que hagi traspassat fa més de deu anys.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936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Ha estat traduït a altres idiomes.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</w:rPr>
              <w:t>Indicau quins idiomes.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3) És un original escrit en català, la traducció d'un original escrit en català o la traducció al català d'un text escrit originàriament en qualsevol altre idioma? (20 punts). 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  <w:t>Si és una traducció, indicau quin és l’idioma de partida i l’idioma d’arribada.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4) PROJECCIÓ EXTERIOR DEL PROJECTE (de 0 a 25 punts)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Per a l'edició d'una traducció, 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és d'un autor/il·lustrador de les Illes Balears.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el projecte va acompanyat d'un projecte de promoció en l’entorn virtual.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una edició digital i/o audiollibre.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distribució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Quin tiratge feu del llibre.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Per a l'edició d'un original, 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el projecte va acompanyat d'un projecte de promoció en l’entorn virtual.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distribució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una edició digital i/o audiollibre.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distribució 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Quin tiratge feu del llibre.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5) TRAJECTÒRIA PROFESSIONAL DE L’EMPRESA SOL·LICITANT (de 0 a 20 punts)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Si l’any anterior ha publicat més de sis llibres.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Si té una estructura empresarial.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Per a editorials balears, si en els darrers tres anys ha participat en fires nacionals.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Per a editorials de fora de les Balears, si ha publicat altres autors balears.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en els darrers tres anys ha participat en fires internacionals.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6) És un projecte que contribueix a la igualtat de gènere (text o creació d’una dona, o d'un mínim d’un 40 % de dones si es tracta d’un equip o col·lectiu, o el contingut del qual contribueix a la sensibilització i educació de la societat envers els drets de les dones, les perspectives de gènere i/o LGTBI)? (de 0 a 5 punts).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 Explicau-ho.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  <w:t xml:space="preserve">7) Ha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obtingut l’obra anteriorment una subvenció en les convocatòries de l’IEB d’ajudes per donar suport a la creació de la literatura, el còmic i la il·lustració de les Illes Balears? (10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8) El projecte té accions amb origen, localització o destinació a Formentera o realitzades per creadors, empreses, entitats o col·lectius d’aquest territori? (5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 xml:space="preserve">9) Té relació el projecte amb l'Any Llompart, la commemoració dels 50 anys de la publicació del llibre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Et deix, amor, la mar com a penyora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, de Carme Riera, o el centenari de la mort d'Antoni Maura? (5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Fuentedeprrafopredeter">
    <w:name w:val="Fuente de párrafo predeter.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493</TotalTime>
  <Application>LibreOffice/6.1.5.2$Windows_x86 LibreOffice_project/90f8dcf33c87b3705e78202e3df5142b201bd805</Application>
  <Pages>4</Pages>
  <Words>490</Words>
  <Characters>2522</Characters>
  <CharactersWithSpaces>2994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2025-05-15T14:21:54Z</dcterms:modified>
  <cp:revision>58</cp:revision>
  <dc:subject/>
  <dc:title/>
</cp:coreProperties>
</file>