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7827" w:type="dxa"/>
        <w:tblInd w:w="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5"/>
        <w:gridCol w:w="5332"/>
      </w:tblGrid>
      <w:tr w:rsidR="00565796" w14:paraId="59CAB1ED" w14:textId="77777777" w:rsidTr="00565796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175870" w14:textId="728EFF5B" w:rsidR="00565796" w:rsidRDefault="00565796" w:rsidP="00565796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Destinació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1003A" w14:textId="65892D33" w:rsidR="00565796" w:rsidRDefault="00565796" w:rsidP="00565796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eastAsia="zh-CN"/>
              </w:rPr>
            </w:pPr>
            <w:r w:rsidRPr="0011601E">
              <w:rPr>
                <w:sz w:val="20"/>
                <w:szCs w:val="20"/>
              </w:rPr>
              <w:t>Direcció general de d’Universitats, Recerca i Ensenyaments Artístics Superiors</w:t>
            </w:r>
          </w:p>
        </w:tc>
      </w:tr>
      <w:tr w:rsidR="00565796" w14:paraId="44E1926A" w14:textId="77777777" w:rsidTr="00565796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B9A1CA" w14:textId="620B9AEA" w:rsidR="00565796" w:rsidRDefault="00565796" w:rsidP="00565796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Codi DIR3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79399" w14:textId="5A97E441" w:rsidR="00565796" w:rsidRDefault="00565796" w:rsidP="00565796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eastAsia="zh-CN"/>
              </w:rPr>
            </w:pPr>
            <w:r w:rsidRPr="0011601E">
              <w:rPr>
                <w:sz w:val="20"/>
                <w:szCs w:val="20"/>
              </w:rPr>
              <w:t>A04043880</w:t>
            </w:r>
          </w:p>
        </w:tc>
      </w:tr>
    </w:tbl>
    <w:p w14:paraId="2671B2AB" w14:textId="77777777" w:rsidR="00565796" w:rsidRDefault="00565796" w:rsidP="000B7658">
      <w:pPr>
        <w:pStyle w:val="Standarduser"/>
        <w:rPr>
          <w:b/>
          <w:bCs/>
          <w:sz w:val="28"/>
          <w:szCs w:val="28"/>
        </w:rPr>
      </w:pPr>
    </w:p>
    <w:p w14:paraId="1901C660" w14:textId="77777777" w:rsidR="00565796" w:rsidRDefault="00565796" w:rsidP="000B7658">
      <w:pPr>
        <w:pStyle w:val="Standarduser"/>
        <w:rPr>
          <w:b/>
          <w:bCs/>
          <w:sz w:val="28"/>
          <w:szCs w:val="28"/>
        </w:rPr>
      </w:pPr>
    </w:p>
    <w:p w14:paraId="0873ED1D" w14:textId="72E0113A" w:rsidR="000B7658" w:rsidRPr="000B7658" w:rsidRDefault="000B7658" w:rsidP="000B7658">
      <w:pPr>
        <w:pStyle w:val="Standarduser"/>
        <w:rPr>
          <w:sz w:val="28"/>
          <w:szCs w:val="28"/>
        </w:rPr>
      </w:pPr>
      <w:r w:rsidRPr="000B7658">
        <w:rPr>
          <w:b/>
          <w:bCs/>
          <w:sz w:val="28"/>
          <w:szCs w:val="28"/>
        </w:rPr>
        <w:t>Memòria tècnica de justificació final</w:t>
      </w:r>
    </w:p>
    <w:p w14:paraId="625C2B74" w14:textId="77777777" w:rsidR="000B7658" w:rsidRDefault="000B7658" w:rsidP="000B7658">
      <w:pPr>
        <w:pStyle w:val="Standarduser"/>
      </w:pPr>
    </w:p>
    <w:p w14:paraId="04FBEAA5" w14:textId="77777777" w:rsidR="000B7658" w:rsidRDefault="000B7658" w:rsidP="000B7658">
      <w:pPr>
        <w:pStyle w:val="Standarduser"/>
      </w:pPr>
      <w:r>
        <w:rPr>
          <w:b/>
          <w:bCs/>
          <w:i/>
          <w:iCs/>
        </w:rPr>
        <w:t xml:space="preserve">Ajuts de la convocatòria d’equipament cientificotècnic </w:t>
      </w:r>
      <w:r>
        <w:rPr>
          <w:b/>
          <w:bCs/>
          <w:i/>
          <w:iCs/>
        </w:rPr>
        <w:br/>
        <w:t>Finançat amb el Factor d’Insularitat (RDL 4/2019)</w:t>
      </w:r>
    </w:p>
    <w:p w14:paraId="4F6565D3" w14:textId="77777777" w:rsidR="000B7658" w:rsidRDefault="000B7658" w:rsidP="000B7658">
      <w:pPr>
        <w:pStyle w:val="Standarduser"/>
      </w:pPr>
    </w:p>
    <w:p w14:paraId="245B14E2" w14:textId="5890A09E" w:rsidR="000B7658" w:rsidRDefault="000B7658" w:rsidP="000B7658">
      <w:pPr>
        <w:pStyle w:val="Standarduser"/>
        <w:tabs>
          <w:tab w:val="left" w:pos="382"/>
        </w:tabs>
        <w:rPr>
          <w:sz w:val="18"/>
          <w:szCs w:val="18"/>
        </w:rPr>
      </w:pPr>
    </w:p>
    <w:tbl>
      <w:tblPr>
        <w:tblW w:w="7827" w:type="dxa"/>
        <w:tblInd w:w="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5"/>
        <w:gridCol w:w="5332"/>
      </w:tblGrid>
      <w:tr w:rsidR="000B7658" w14:paraId="10C0233F" w14:textId="77777777" w:rsidTr="00F754A7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3CE6BC" w14:textId="77777777" w:rsidR="000B7658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 xml:space="preserve">Núm. Expedient </w:t>
            </w:r>
            <w:r>
              <w:rPr>
                <w:rFonts w:cs="Calibri"/>
                <w:b/>
                <w:bCs/>
                <w:smallCaps/>
                <w:color w:val="3465A4"/>
                <w:sz w:val="18"/>
                <w:szCs w:val="18"/>
                <w:lang w:eastAsia="zh-CN"/>
              </w:rPr>
              <w:t>(AJUEQCIEN)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6CB09C" w14:textId="77777777" w:rsidR="000B7658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eastAsia="zh-CN"/>
              </w:rPr>
            </w:pPr>
          </w:p>
        </w:tc>
      </w:tr>
      <w:tr w:rsidR="000B7658" w14:paraId="3933047E" w14:textId="77777777" w:rsidTr="00F754A7">
        <w:tc>
          <w:tcPr>
            <w:tcW w:w="24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14E1CF" w14:textId="77777777" w:rsidR="000B7658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Títol de l’actuació</w:t>
            </w:r>
          </w:p>
        </w:tc>
        <w:tc>
          <w:tcPr>
            <w:tcW w:w="53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278555" w14:textId="77777777" w:rsidR="000B7658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eastAsia="zh-CN"/>
              </w:rPr>
            </w:pPr>
          </w:p>
        </w:tc>
      </w:tr>
      <w:tr w:rsidR="000B7658" w14:paraId="4853D022" w14:textId="77777777" w:rsidTr="00F754A7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401DDA" w14:textId="77777777" w:rsidR="000B7658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Entitat Beneficiària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C62A5C" w14:textId="77777777" w:rsidR="000B7658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eastAsia="zh-CN"/>
              </w:rPr>
            </w:pPr>
          </w:p>
        </w:tc>
      </w:tr>
      <w:tr w:rsidR="000B7658" w14:paraId="4315B4BB" w14:textId="77777777" w:rsidTr="00F754A7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64717B" w14:textId="77777777" w:rsidR="000B7658" w:rsidRDefault="000B7658" w:rsidP="00F754A7">
            <w:pPr>
              <w:pStyle w:val="TableContents"/>
              <w:spacing w:before="113" w:after="113"/>
              <w:ind w:left="227" w:right="170"/>
              <w:rPr>
                <w:sz w:val="20"/>
                <w:szCs w:val="20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Centre de destí de l’equipament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62604F" w14:textId="77777777" w:rsidR="000B7658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b/>
                <w:bCs/>
                <w:sz w:val="24"/>
                <w:szCs w:val="24"/>
                <w:lang w:eastAsia="zh-CN"/>
              </w:rPr>
            </w:pPr>
          </w:p>
        </w:tc>
      </w:tr>
      <w:tr w:rsidR="000B7658" w14:paraId="2DCB0404" w14:textId="77777777" w:rsidTr="00F754A7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C3317E" w14:textId="77777777" w:rsidR="000B7658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Ajut Concedit €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4E7429" w14:textId="77777777" w:rsidR="000B7658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sz w:val="24"/>
                <w:szCs w:val="24"/>
                <w:lang w:eastAsia="zh-CN"/>
              </w:rPr>
            </w:pPr>
          </w:p>
        </w:tc>
      </w:tr>
      <w:tr w:rsidR="000B7658" w14:paraId="17035624" w14:textId="77777777" w:rsidTr="00F754A7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65CCFE" w14:textId="77777777" w:rsidR="000B7658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Investigador/a responsable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760750" w14:textId="77777777" w:rsidR="000B7658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sz w:val="24"/>
                <w:szCs w:val="24"/>
                <w:lang w:eastAsia="zh-CN"/>
              </w:rPr>
            </w:pPr>
          </w:p>
        </w:tc>
      </w:tr>
      <w:tr w:rsidR="000B7658" w14:paraId="6D526D46" w14:textId="77777777" w:rsidTr="00F754A7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0C60E4" w14:textId="77777777" w:rsidR="000B7658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Grup de recerca principal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EE0569" w14:textId="77777777" w:rsidR="000B7658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sz w:val="24"/>
                <w:szCs w:val="24"/>
                <w:lang w:eastAsia="zh-CN"/>
              </w:rPr>
            </w:pPr>
          </w:p>
        </w:tc>
      </w:tr>
      <w:tr w:rsidR="000B7658" w14:paraId="3449FA4A" w14:textId="77777777" w:rsidTr="00F754A7"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E91C88" w14:textId="0872D6FE" w:rsidR="000B7658" w:rsidRDefault="000B7658" w:rsidP="00F754A7">
            <w:pPr>
              <w:pStyle w:val="TableContents"/>
              <w:spacing w:before="113" w:after="113"/>
              <w:ind w:left="227" w:right="170"/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</w:pPr>
            <w:r>
              <w:rPr>
                <w:rFonts w:cs="Calibri"/>
                <w:b/>
                <w:bCs/>
                <w:smallCaps/>
                <w:color w:val="3465A4"/>
                <w:sz w:val="20"/>
                <w:szCs w:val="20"/>
                <w:lang w:eastAsia="zh-CN"/>
              </w:rPr>
              <w:t>Data de finalització</w:t>
            </w:r>
          </w:p>
        </w:tc>
        <w:tc>
          <w:tcPr>
            <w:tcW w:w="5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F87268" w14:textId="77777777" w:rsidR="000B7658" w:rsidRDefault="000B7658" w:rsidP="00F754A7">
            <w:pPr>
              <w:pStyle w:val="TableContents"/>
              <w:spacing w:before="113" w:after="113"/>
              <w:ind w:left="283"/>
              <w:rPr>
                <w:rFonts w:cs="Calibri"/>
                <w:sz w:val="24"/>
                <w:szCs w:val="24"/>
                <w:lang w:eastAsia="zh-CN"/>
              </w:rPr>
            </w:pPr>
          </w:p>
        </w:tc>
      </w:tr>
    </w:tbl>
    <w:p w14:paraId="0E37185C" w14:textId="77777777" w:rsidR="000B7658" w:rsidRDefault="000B7658" w:rsidP="000B7658">
      <w:pPr>
        <w:pStyle w:val="Standard"/>
      </w:pPr>
    </w:p>
    <w:p w14:paraId="72AE33B2" w14:textId="77777777" w:rsidR="000B7658" w:rsidRDefault="000B7658" w:rsidP="000B7658">
      <w:pPr>
        <w:pStyle w:val="Standard"/>
        <w:tabs>
          <w:tab w:val="left" w:pos="382"/>
        </w:tabs>
        <w:rPr>
          <w:sz w:val="18"/>
          <w:szCs w:val="18"/>
        </w:rPr>
      </w:pPr>
    </w:p>
    <w:p w14:paraId="20022F4C" w14:textId="77777777" w:rsidR="000B7658" w:rsidRDefault="000B7658" w:rsidP="000B7658">
      <w:pPr>
        <w:pStyle w:val="Standard"/>
        <w:tabs>
          <w:tab w:val="left" w:pos="382"/>
        </w:tabs>
        <w:rPr>
          <w:sz w:val="18"/>
          <w:szCs w:val="18"/>
        </w:rPr>
      </w:pPr>
    </w:p>
    <w:p w14:paraId="0EDD455D" w14:textId="6962DBBB" w:rsidR="000B7658" w:rsidRDefault="000B7658" w:rsidP="000B7658">
      <w:pPr>
        <w:pStyle w:val="Standarduser"/>
        <w:tabs>
          <w:tab w:val="left" w:pos="382"/>
        </w:tabs>
        <w:rPr>
          <w:sz w:val="18"/>
          <w:szCs w:val="18"/>
        </w:rPr>
      </w:pPr>
      <w:r>
        <w:rPr>
          <w:b/>
          <w:bCs/>
          <w:i/>
          <w:iCs/>
          <w:color w:val="808080"/>
        </w:rPr>
        <w:t>Aquest document s’ha de signar electrònicament per part de l’investigador</w:t>
      </w:r>
      <w:r w:rsidR="002C4FE6">
        <w:rPr>
          <w:b/>
          <w:bCs/>
          <w:i/>
          <w:iCs/>
          <w:color w:val="808080"/>
        </w:rPr>
        <w:t>/a</w:t>
      </w:r>
      <w:r>
        <w:rPr>
          <w:b/>
          <w:bCs/>
          <w:i/>
          <w:iCs/>
          <w:color w:val="808080"/>
        </w:rPr>
        <w:t xml:space="preserve"> responsable i el</w:t>
      </w:r>
      <w:r w:rsidR="002C4FE6">
        <w:rPr>
          <w:b/>
          <w:bCs/>
          <w:i/>
          <w:iCs/>
          <w:color w:val="808080"/>
        </w:rPr>
        <w:t>/la</w:t>
      </w:r>
      <w:r>
        <w:rPr>
          <w:b/>
          <w:bCs/>
          <w:i/>
          <w:iCs/>
          <w:color w:val="808080"/>
        </w:rPr>
        <w:t xml:space="preserve"> responsable de l’entitat beneficiària</w:t>
      </w:r>
    </w:p>
    <w:p w14:paraId="59BAB097" w14:textId="77777777" w:rsidR="000B7658" w:rsidRDefault="000B7658" w:rsidP="000B7658">
      <w:pPr>
        <w:pStyle w:val="Text"/>
        <w:spacing w:after="227"/>
        <w:jc w:val="both"/>
      </w:pPr>
    </w:p>
    <w:p w14:paraId="6A156659" w14:textId="38AE874B" w:rsidR="000B7658" w:rsidRDefault="000B7658">
      <w:pPr>
        <w:widowControl/>
        <w:suppressAutoHyphens w:val="0"/>
        <w:autoSpaceDN/>
        <w:spacing w:after="160" w:line="259" w:lineRule="auto"/>
        <w:textAlignment w:val="auto"/>
        <w:rPr>
          <w:rFonts w:ascii="Noto Sans" w:eastAsia="Noto Sans" w:hAnsi="Noto Sans" w:cs="Noto Sans"/>
          <w:sz w:val="18"/>
          <w:szCs w:val="18"/>
          <w:lang w:val="ca-ES" w:eastAsia="en-US"/>
        </w:rPr>
      </w:pPr>
      <w:r>
        <w:rPr>
          <w:sz w:val="18"/>
          <w:szCs w:val="18"/>
        </w:rPr>
        <w:br w:type="page"/>
      </w:r>
    </w:p>
    <w:p w14:paraId="67E91EF4" w14:textId="3C7B7399" w:rsidR="000B7658" w:rsidRPr="000B7658" w:rsidRDefault="000B7658" w:rsidP="000B7658">
      <w:pPr>
        <w:pStyle w:val="Standard"/>
        <w:numPr>
          <w:ilvl w:val="0"/>
          <w:numId w:val="1"/>
        </w:numPr>
        <w:tabs>
          <w:tab w:val="left" w:pos="382"/>
        </w:tabs>
        <w:ind w:left="0" w:firstLine="0"/>
        <w:rPr>
          <w:color w:val="004E9A"/>
          <w:sz w:val="20"/>
          <w:szCs w:val="20"/>
        </w:rPr>
      </w:pPr>
      <w:r w:rsidRPr="000B7658">
        <w:rPr>
          <w:rFonts w:cs="Calibri"/>
          <w:b/>
          <w:bCs/>
          <w:smallCaps/>
          <w:color w:val="3465A4"/>
          <w:lang w:eastAsia="zh-CN"/>
        </w:rPr>
        <w:lastRenderedPageBreak/>
        <w:t>DESENVOLUPAMENT DE L’ACTUACIÓ</w:t>
      </w:r>
      <w:r w:rsidRPr="000B7658">
        <w:rPr>
          <w:rFonts w:cs="Calibri"/>
          <w:b/>
          <w:bCs/>
          <w:smallCaps/>
          <w:color w:val="3465A4"/>
          <w:lang w:eastAsia="zh-CN"/>
        </w:rPr>
        <w:br/>
      </w:r>
      <w:r>
        <w:rPr>
          <w:i/>
          <w:iCs/>
          <w:color w:val="004E9A"/>
          <w:sz w:val="20"/>
          <w:szCs w:val="20"/>
        </w:rPr>
        <w:br/>
      </w:r>
      <w:r w:rsidRPr="000B7658">
        <w:rPr>
          <w:i/>
          <w:iCs/>
          <w:color w:val="004E9A"/>
          <w:sz w:val="20"/>
          <w:szCs w:val="20"/>
        </w:rPr>
        <w:t xml:space="preserve">Descripció del </w:t>
      </w:r>
      <w:r>
        <w:rPr>
          <w:i/>
          <w:iCs/>
          <w:color w:val="004E9A"/>
          <w:sz w:val="20"/>
          <w:szCs w:val="20"/>
        </w:rPr>
        <w:t xml:space="preserve">procediment d’adquisició, així com del </w:t>
      </w:r>
      <w:r w:rsidRPr="000B7658">
        <w:rPr>
          <w:i/>
          <w:iCs/>
          <w:color w:val="004E9A"/>
          <w:sz w:val="20"/>
          <w:szCs w:val="20"/>
        </w:rPr>
        <w:t>grau de compliment dels objectius proposats i, si escau, la justificació de desviacions produïdes amb relació a l’actuació.</w:t>
      </w:r>
    </w:p>
    <w:p w14:paraId="7A6945BA" w14:textId="77777777" w:rsidR="000B7658" w:rsidRDefault="000B7658" w:rsidP="000B7658">
      <w:pPr>
        <w:pStyle w:val="Standard"/>
        <w:tabs>
          <w:tab w:val="left" w:pos="382"/>
        </w:tabs>
      </w:pPr>
    </w:p>
    <w:p w14:paraId="0CB6C472" w14:textId="77777777" w:rsidR="000B7658" w:rsidRDefault="000B7658" w:rsidP="000B7658">
      <w:pPr>
        <w:pStyle w:val="Standard"/>
        <w:tabs>
          <w:tab w:val="left" w:pos="382"/>
        </w:tabs>
      </w:pPr>
    </w:p>
    <w:p w14:paraId="0751C397" w14:textId="77777777" w:rsidR="000B7658" w:rsidRDefault="000B7658" w:rsidP="000B7658">
      <w:pPr>
        <w:pStyle w:val="Standard"/>
        <w:tabs>
          <w:tab w:val="left" w:pos="382"/>
        </w:tabs>
      </w:pPr>
    </w:p>
    <w:p w14:paraId="4E0633C2" w14:textId="77777777" w:rsidR="000B7658" w:rsidRDefault="000B7658" w:rsidP="000B7658">
      <w:pPr>
        <w:pStyle w:val="Standard"/>
        <w:tabs>
          <w:tab w:val="left" w:pos="382"/>
        </w:tabs>
      </w:pPr>
    </w:p>
    <w:p w14:paraId="32894D48" w14:textId="77777777" w:rsidR="000B7658" w:rsidRDefault="000B7658">
      <w:pPr>
        <w:widowControl/>
        <w:suppressAutoHyphens w:val="0"/>
        <w:autoSpaceDN/>
        <w:spacing w:after="160" w:line="259" w:lineRule="auto"/>
        <w:textAlignment w:val="auto"/>
        <w:rPr>
          <w:rFonts w:ascii="Noto Sans" w:eastAsia="Noto Sans" w:hAnsi="Noto Sans" w:cs="Calibri"/>
          <w:b/>
          <w:bCs/>
          <w:smallCaps/>
          <w:color w:val="3465A4"/>
          <w:szCs w:val="22"/>
          <w:lang w:val="ca-ES" w:eastAsia="zh-CN"/>
        </w:rPr>
      </w:pPr>
      <w:r>
        <w:rPr>
          <w:rFonts w:cs="Calibri"/>
          <w:b/>
          <w:bCs/>
          <w:smallCaps/>
          <w:color w:val="3465A4"/>
          <w:lang w:eastAsia="zh-CN"/>
        </w:rPr>
        <w:br w:type="page"/>
      </w:r>
    </w:p>
    <w:p w14:paraId="16B57288" w14:textId="670E8175" w:rsidR="000B7658" w:rsidRDefault="000B7658" w:rsidP="000B7658">
      <w:pPr>
        <w:pStyle w:val="Standard"/>
        <w:numPr>
          <w:ilvl w:val="0"/>
          <w:numId w:val="1"/>
        </w:numPr>
        <w:tabs>
          <w:tab w:val="left" w:pos="382"/>
        </w:tabs>
        <w:ind w:left="426" w:hanging="426"/>
        <w:rPr>
          <w:rFonts w:cs="Calibri"/>
          <w:b/>
          <w:bCs/>
          <w:smallCaps/>
          <w:color w:val="3465A4"/>
          <w:lang w:eastAsia="zh-CN"/>
        </w:rPr>
      </w:pPr>
      <w:r>
        <w:rPr>
          <w:rFonts w:cs="Calibri"/>
          <w:b/>
          <w:bCs/>
          <w:smallCaps/>
          <w:color w:val="3465A4"/>
          <w:lang w:eastAsia="zh-CN"/>
        </w:rPr>
        <w:lastRenderedPageBreak/>
        <w:t xml:space="preserve">DIFUSIÓ DE L’ACTUACIÓ </w:t>
      </w:r>
    </w:p>
    <w:p w14:paraId="2106615E" w14:textId="28AA02BD" w:rsidR="002C4FE6" w:rsidRPr="002C4FE6" w:rsidRDefault="000B7658" w:rsidP="002C4FE6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  <w:r>
        <w:rPr>
          <w:rFonts w:cs="Calibri"/>
          <w:b/>
          <w:bCs/>
          <w:smallCaps/>
          <w:color w:val="3465A4"/>
          <w:lang w:eastAsia="zh-CN"/>
        </w:rPr>
        <w:br/>
      </w:r>
      <w:r w:rsidRPr="002C4FE6">
        <w:rPr>
          <w:i/>
          <w:iCs/>
          <w:color w:val="004E9A"/>
          <w:sz w:val="20"/>
          <w:szCs w:val="20"/>
        </w:rPr>
        <w:t>Descripció de la publicitat lligada o que hagi derivat de l’adquisició de l’equipament segons les obligacions detallades en la convocatòria</w:t>
      </w:r>
      <w:r w:rsidR="002C4FE6" w:rsidRPr="002C4FE6">
        <w:rPr>
          <w:i/>
          <w:iCs/>
          <w:color w:val="004E9A"/>
          <w:sz w:val="20"/>
          <w:szCs w:val="20"/>
        </w:rPr>
        <w:t xml:space="preserve">. Això inclou la publicitat del finançament amb Factor  d’Insularitat i de la CAIB en tota la documentació administrativa, </w:t>
      </w:r>
      <w:r w:rsidR="002C4FE6">
        <w:rPr>
          <w:i/>
          <w:iCs/>
          <w:color w:val="004E9A"/>
          <w:sz w:val="20"/>
          <w:szCs w:val="20"/>
        </w:rPr>
        <w:t>els</w:t>
      </w:r>
      <w:r w:rsidR="002C4FE6" w:rsidRPr="002C4FE6">
        <w:rPr>
          <w:i/>
          <w:iCs/>
          <w:color w:val="004E9A"/>
          <w:sz w:val="20"/>
          <w:szCs w:val="20"/>
        </w:rPr>
        <w:t xml:space="preserve"> document</w:t>
      </w:r>
      <w:r w:rsidR="002C4FE6">
        <w:rPr>
          <w:i/>
          <w:iCs/>
          <w:color w:val="004E9A"/>
          <w:sz w:val="20"/>
          <w:szCs w:val="20"/>
        </w:rPr>
        <w:t>s</w:t>
      </w:r>
      <w:r w:rsidR="002C4FE6" w:rsidRPr="002C4FE6">
        <w:rPr>
          <w:i/>
          <w:iCs/>
          <w:color w:val="004E9A"/>
          <w:sz w:val="20"/>
          <w:szCs w:val="20"/>
        </w:rPr>
        <w:t xml:space="preserve"> de comunicació externa y actes públics, </w:t>
      </w:r>
      <w:r w:rsidR="002C4FE6">
        <w:rPr>
          <w:i/>
          <w:iCs/>
          <w:color w:val="004E9A"/>
          <w:sz w:val="20"/>
          <w:szCs w:val="20"/>
        </w:rPr>
        <w:t>així</w:t>
      </w:r>
      <w:r w:rsidR="002C4FE6" w:rsidRPr="002C4FE6">
        <w:rPr>
          <w:i/>
          <w:iCs/>
          <w:color w:val="004E9A"/>
          <w:sz w:val="20"/>
          <w:szCs w:val="20"/>
        </w:rPr>
        <w:t xml:space="preserve"> como la senyalització del equipament adquiri</w:t>
      </w:r>
      <w:r w:rsidR="002C4FE6">
        <w:rPr>
          <w:i/>
          <w:iCs/>
          <w:color w:val="004E9A"/>
          <w:sz w:val="20"/>
          <w:szCs w:val="20"/>
        </w:rPr>
        <w:t>t</w:t>
      </w:r>
      <w:r w:rsidR="002C4FE6" w:rsidRPr="002C4FE6">
        <w:rPr>
          <w:i/>
          <w:iCs/>
          <w:color w:val="004E9A"/>
          <w:sz w:val="20"/>
          <w:szCs w:val="20"/>
        </w:rPr>
        <w:t xml:space="preserve">. </w:t>
      </w:r>
    </w:p>
    <w:p w14:paraId="7F0940C2" w14:textId="77777777" w:rsidR="002C4FE6" w:rsidRPr="002C4FE6" w:rsidRDefault="002C4FE6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  <w:lang w:val="es-ES"/>
        </w:rPr>
      </w:pPr>
    </w:p>
    <w:p w14:paraId="04933B53" w14:textId="77777777" w:rsidR="000B7658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712C30A1" w14:textId="77777777" w:rsidR="000B7658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42B9E853" w14:textId="77777777" w:rsidR="000B7658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790ABB1D" w14:textId="77777777" w:rsidR="003337CC" w:rsidRDefault="003337CC">
      <w:pPr>
        <w:widowControl/>
        <w:suppressAutoHyphens w:val="0"/>
        <w:autoSpaceDN/>
        <w:spacing w:after="160" w:line="259" w:lineRule="auto"/>
        <w:textAlignment w:val="auto"/>
        <w:rPr>
          <w:rFonts w:ascii="Noto Sans" w:eastAsia="Noto Sans" w:hAnsi="Noto Sans" w:cs="Noto Sans"/>
          <w:i/>
          <w:iCs/>
          <w:color w:val="004E9A"/>
          <w:sz w:val="20"/>
          <w:lang w:val="ca-ES" w:eastAsia="en-US"/>
        </w:rPr>
      </w:pPr>
      <w:r>
        <w:rPr>
          <w:i/>
          <w:iCs/>
          <w:color w:val="004E9A"/>
          <w:sz w:val="20"/>
        </w:rPr>
        <w:br w:type="page"/>
      </w:r>
    </w:p>
    <w:p w14:paraId="7DEDD03C" w14:textId="77777777" w:rsidR="003337CC" w:rsidRDefault="003337CC" w:rsidP="000B7658">
      <w:pPr>
        <w:pStyle w:val="Standard"/>
        <w:tabs>
          <w:tab w:val="left" w:pos="382"/>
        </w:tabs>
        <w:rPr>
          <w:b/>
          <w:bCs/>
          <w:i/>
          <w:iCs/>
          <w:color w:val="004E9A"/>
          <w:sz w:val="20"/>
          <w:szCs w:val="20"/>
        </w:rPr>
      </w:pPr>
    </w:p>
    <w:p w14:paraId="56881905" w14:textId="77777777" w:rsidR="003337CC" w:rsidRDefault="003337CC" w:rsidP="000B7658">
      <w:pPr>
        <w:pStyle w:val="Standard"/>
        <w:tabs>
          <w:tab w:val="left" w:pos="382"/>
        </w:tabs>
        <w:rPr>
          <w:b/>
          <w:bCs/>
          <w:i/>
          <w:iCs/>
          <w:color w:val="004E9A"/>
          <w:sz w:val="20"/>
          <w:szCs w:val="20"/>
        </w:rPr>
      </w:pPr>
    </w:p>
    <w:p w14:paraId="710A2859" w14:textId="275A8409" w:rsidR="000B7658" w:rsidRPr="003337CC" w:rsidRDefault="003337CC" w:rsidP="000B7658">
      <w:pPr>
        <w:pStyle w:val="Standard"/>
        <w:tabs>
          <w:tab w:val="left" w:pos="382"/>
        </w:tabs>
        <w:rPr>
          <w:b/>
          <w:bCs/>
          <w:i/>
          <w:iCs/>
          <w:color w:val="004E9A"/>
          <w:sz w:val="20"/>
          <w:szCs w:val="20"/>
        </w:rPr>
      </w:pPr>
      <w:r w:rsidRPr="003337CC">
        <w:rPr>
          <w:b/>
          <w:bCs/>
          <w:i/>
          <w:iCs/>
          <w:color w:val="004E9A"/>
          <w:sz w:val="20"/>
          <w:szCs w:val="20"/>
        </w:rPr>
        <w:t>SIGNATURES ELECTRÒNIQUES</w:t>
      </w:r>
    </w:p>
    <w:p w14:paraId="29AD92ED" w14:textId="7777777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09C92A6B" w14:textId="7777777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26A82526" w14:textId="7777777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4844C9D9" w14:textId="7777777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34C2E63C" w14:textId="7777777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16F04511" w14:textId="034DBCCA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  <w:r>
        <w:rPr>
          <w:i/>
          <w:iCs/>
          <w:color w:val="004E9A"/>
          <w:sz w:val="20"/>
          <w:szCs w:val="20"/>
        </w:rPr>
        <w:t>L’investigador</w:t>
      </w:r>
      <w:r w:rsidR="002C4FE6">
        <w:rPr>
          <w:i/>
          <w:iCs/>
          <w:color w:val="004E9A"/>
          <w:sz w:val="20"/>
          <w:szCs w:val="20"/>
        </w:rPr>
        <w:t>/a</w:t>
      </w:r>
      <w:r>
        <w:rPr>
          <w:i/>
          <w:iCs/>
          <w:color w:val="004E9A"/>
          <w:sz w:val="20"/>
          <w:szCs w:val="20"/>
        </w:rPr>
        <w:t xml:space="preserve"> responsable</w:t>
      </w:r>
    </w:p>
    <w:p w14:paraId="13FA0455" w14:textId="7777777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7E01FD25" w14:textId="7777777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5AA63DA7" w14:textId="7777777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13F71572" w14:textId="2F370167" w:rsidR="003337CC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  <w:r>
        <w:rPr>
          <w:i/>
          <w:iCs/>
          <w:color w:val="004E9A"/>
          <w:sz w:val="20"/>
          <w:szCs w:val="20"/>
        </w:rPr>
        <w:t xml:space="preserve"> </w:t>
      </w:r>
    </w:p>
    <w:p w14:paraId="7D33C112" w14:textId="2FB29EFE" w:rsidR="000B7658" w:rsidRPr="000B7658" w:rsidRDefault="000B7658" w:rsidP="000B7658">
      <w:pPr>
        <w:pStyle w:val="Standard"/>
        <w:tabs>
          <w:tab w:val="left" w:pos="382"/>
        </w:tabs>
      </w:pPr>
    </w:p>
    <w:p w14:paraId="46CFF91D" w14:textId="77777777" w:rsidR="000B7658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6AA36B80" w14:textId="1BB60382" w:rsidR="000B7658" w:rsidRDefault="003337CC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  <w:r>
        <w:rPr>
          <w:i/>
          <w:iCs/>
          <w:color w:val="004E9A"/>
          <w:sz w:val="20"/>
          <w:szCs w:val="20"/>
        </w:rPr>
        <w:t>El</w:t>
      </w:r>
      <w:r w:rsidR="002C4FE6">
        <w:rPr>
          <w:i/>
          <w:iCs/>
          <w:color w:val="004E9A"/>
          <w:sz w:val="20"/>
          <w:szCs w:val="20"/>
        </w:rPr>
        <w:t>/La</w:t>
      </w:r>
      <w:r>
        <w:rPr>
          <w:i/>
          <w:iCs/>
          <w:color w:val="004E9A"/>
          <w:sz w:val="20"/>
          <w:szCs w:val="20"/>
        </w:rPr>
        <w:t xml:space="preserve"> responsable de l’entitat</w:t>
      </w:r>
    </w:p>
    <w:p w14:paraId="6E2C0FE7" w14:textId="52C0C82B" w:rsidR="000B7658" w:rsidRPr="000B7658" w:rsidRDefault="000B7658" w:rsidP="000B7658">
      <w:pPr>
        <w:pStyle w:val="Standard"/>
        <w:tabs>
          <w:tab w:val="left" w:pos="382"/>
        </w:tabs>
        <w:rPr>
          <w:b/>
          <w:bCs/>
          <w:i/>
          <w:iCs/>
          <w:color w:val="004E9A"/>
          <w:sz w:val="20"/>
          <w:szCs w:val="20"/>
        </w:rPr>
      </w:pPr>
    </w:p>
    <w:p w14:paraId="420FEB87" w14:textId="77777777" w:rsidR="000B7658" w:rsidRDefault="000B7658" w:rsidP="000B7658">
      <w:pPr>
        <w:pStyle w:val="Standard"/>
        <w:tabs>
          <w:tab w:val="left" w:pos="382"/>
        </w:tabs>
        <w:rPr>
          <w:i/>
          <w:iCs/>
          <w:color w:val="004E9A"/>
          <w:sz w:val="20"/>
          <w:szCs w:val="20"/>
        </w:rPr>
      </w:pPr>
    </w:p>
    <w:p w14:paraId="53D30F24" w14:textId="77777777" w:rsidR="000B7658" w:rsidRPr="000B7658" w:rsidRDefault="000B7658" w:rsidP="000B7658">
      <w:pPr>
        <w:pStyle w:val="Standard"/>
        <w:tabs>
          <w:tab w:val="left" w:pos="382"/>
        </w:tabs>
        <w:rPr>
          <w:color w:val="004E9A"/>
          <w:sz w:val="20"/>
          <w:szCs w:val="20"/>
        </w:rPr>
      </w:pPr>
    </w:p>
    <w:p w14:paraId="43CCB065" w14:textId="77777777" w:rsidR="000B7658" w:rsidRDefault="000B7658" w:rsidP="000B7658">
      <w:pPr>
        <w:pStyle w:val="Standard"/>
        <w:tabs>
          <w:tab w:val="left" w:pos="382"/>
        </w:tabs>
        <w:rPr>
          <w:sz w:val="20"/>
          <w:szCs w:val="20"/>
        </w:rPr>
      </w:pPr>
    </w:p>
    <w:p w14:paraId="1E97E0FE" w14:textId="77777777" w:rsidR="000B7658" w:rsidRDefault="000B7658" w:rsidP="000B7658">
      <w:pPr>
        <w:pStyle w:val="Standard"/>
        <w:tabs>
          <w:tab w:val="left" w:pos="382"/>
        </w:tabs>
      </w:pPr>
    </w:p>
    <w:p w14:paraId="5711E95D" w14:textId="439F42FF" w:rsidR="000B7658" w:rsidRPr="000B7658" w:rsidRDefault="000B7658" w:rsidP="000B7658">
      <w:pPr>
        <w:pStyle w:val="Standard"/>
        <w:tabs>
          <w:tab w:val="left" w:pos="382"/>
        </w:tabs>
        <w:ind w:left="66"/>
        <w:rPr>
          <w:rFonts w:cs="Calibri"/>
          <w:b/>
          <w:bCs/>
          <w:smallCaps/>
          <w:color w:val="3465A4"/>
          <w:lang w:eastAsia="zh-CN"/>
        </w:rPr>
      </w:pPr>
    </w:p>
    <w:sectPr w:rsidR="000B7658" w:rsidRPr="000B7658" w:rsidSect="000B7658">
      <w:headerReference w:type="default" r:id="rId7"/>
      <w:pgSz w:w="11906" w:h="16838"/>
      <w:pgMar w:top="283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F50BA5" w14:textId="77777777" w:rsidR="000B7658" w:rsidRDefault="000B7658" w:rsidP="000B7658">
      <w:r>
        <w:separator/>
      </w:r>
    </w:p>
  </w:endnote>
  <w:endnote w:type="continuationSeparator" w:id="0">
    <w:p w14:paraId="4EF0996A" w14:textId="77777777" w:rsidR="000B7658" w:rsidRDefault="000B7658" w:rsidP="000B76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CE4E27" w14:textId="77777777" w:rsidR="000B7658" w:rsidRDefault="000B7658" w:rsidP="000B7658">
      <w:r>
        <w:separator/>
      </w:r>
    </w:p>
  </w:footnote>
  <w:footnote w:type="continuationSeparator" w:id="0">
    <w:p w14:paraId="630A3F22" w14:textId="77777777" w:rsidR="000B7658" w:rsidRDefault="000B7658" w:rsidP="000B76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D6FF21" w14:textId="1D3BDA06" w:rsidR="000B7658" w:rsidRDefault="000B7658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C6753C6" wp14:editId="2088C9BE">
          <wp:simplePos x="0" y="0"/>
          <wp:positionH relativeFrom="margin">
            <wp:posOffset>4402455</wp:posOffset>
          </wp:positionH>
          <wp:positionV relativeFrom="paragraph">
            <wp:posOffset>-448310</wp:posOffset>
          </wp:positionV>
          <wp:extent cx="1547640" cy="1409040"/>
          <wp:effectExtent l="0" t="0" r="0" b="0"/>
          <wp:wrapNone/>
          <wp:docPr id="78171968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47640" cy="14090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21CF2DAF" wp14:editId="402098A1">
          <wp:simplePos x="0" y="0"/>
          <wp:positionH relativeFrom="column">
            <wp:posOffset>-438150</wp:posOffset>
          </wp:positionH>
          <wp:positionV relativeFrom="paragraph">
            <wp:posOffset>-85725</wp:posOffset>
          </wp:positionV>
          <wp:extent cx="2512080" cy="786600"/>
          <wp:effectExtent l="0" t="0" r="0" b="0"/>
          <wp:wrapSquare wrapText="bothSides"/>
          <wp:docPr id="970563921" name="Imat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512080" cy="786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DE792B"/>
    <w:multiLevelType w:val="hybridMultilevel"/>
    <w:tmpl w:val="4EA0B50A"/>
    <w:lvl w:ilvl="0" w:tplc="B04AA8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0083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658"/>
    <w:rsid w:val="000B7658"/>
    <w:rsid w:val="002C4FE6"/>
    <w:rsid w:val="003337CC"/>
    <w:rsid w:val="00473B98"/>
    <w:rsid w:val="00483A63"/>
    <w:rsid w:val="00503B0D"/>
    <w:rsid w:val="00565796"/>
    <w:rsid w:val="006243CB"/>
    <w:rsid w:val="00CE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5029AB"/>
  <w15:chartTrackingRefBased/>
  <w15:docId w15:val="{5BE7624E-5E0E-4084-AFA6-303350CFC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658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  <w:lang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7658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2"/>
      <w:szCs w:val="22"/>
      <w:lang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0B7658"/>
  </w:style>
  <w:style w:type="paragraph" w:styleId="Piedepgina">
    <w:name w:val="footer"/>
    <w:basedOn w:val="Normal"/>
    <w:link w:val="PiedepginaCar"/>
    <w:uiPriority w:val="99"/>
    <w:unhideWhenUsed/>
    <w:rsid w:val="000B7658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2"/>
      <w:szCs w:val="22"/>
      <w:lang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B7658"/>
  </w:style>
  <w:style w:type="paragraph" w:customStyle="1" w:styleId="Standard">
    <w:name w:val="Standard"/>
    <w:rsid w:val="000B7658"/>
    <w:pPr>
      <w:suppressAutoHyphens/>
      <w:autoSpaceDN w:val="0"/>
      <w:spacing w:after="0" w:line="240" w:lineRule="auto"/>
      <w:textAlignment w:val="baseline"/>
    </w:pPr>
    <w:rPr>
      <w:rFonts w:ascii="Noto Sans" w:eastAsia="Noto Sans" w:hAnsi="Noto Sans" w:cs="Noto Sans"/>
      <w:kern w:val="3"/>
      <w:lang w:val="ca-ES"/>
      <w14:ligatures w14:val="none"/>
    </w:rPr>
  </w:style>
  <w:style w:type="paragraph" w:customStyle="1" w:styleId="TableContents">
    <w:name w:val="Table Contents"/>
    <w:basedOn w:val="Standard"/>
    <w:rsid w:val="000B7658"/>
  </w:style>
  <w:style w:type="paragraph" w:customStyle="1" w:styleId="Standarduser">
    <w:name w:val="Standard (user)"/>
    <w:rsid w:val="000B7658"/>
    <w:pPr>
      <w:suppressAutoHyphens/>
      <w:autoSpaceDN w:val="0"/>
      <w:spacing w:after="0" w:line="240" w:lineRule="auto"/>
      <w:textAlignment w:val="baseline"/>
    </w:pPr>
    <w:rPr>
      <w:rFonts w:ascii="Noto Sans" w:eastAsia="Noto Sans" w:hAnsi="Noto Sans" w:cs="Noto Sans"/>
      <w:kern w:val="3"/>
      <w:lang w:val="ca-ES"/>
      <w14:ligatures w14:val="none"/>
    </w:rPr>
  </w:style>
  <w:style w:type="paragraph" w:customStyle="1" w:styleId="Text">
    <w:name w:val="Text"/>
    <w:basedOn w:val="Descripcin"/>
    <w:rsid w:val="000B7658"/>
    <w:pPr>
      <w:widowControl/>
      <w:spacing w:after="0"/>
    </w:pPr>
    <w:rPr>
      <w:rFonts w:ascii="Noto Sans" w:eastAsia="Noto Sans" w:hAnsi="Noto Sans" w:cs="Noto Sans"/>
      <w:i w:val="0"/>
      <w:iCs w:val="0"/>
      <w:color w:val="auto"/>
      <w:sz w:val="22"/>
      <w:szCs w:val="22"/>
      <w:lang w:val="ca-ES" w:eastAsia="en-US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0B7658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204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DGRDI CAIB</dc:creator>
  <cp:keywords/>
  <dc:description/>
  <cp:lastModifiedBy>DGRDI CAIB</cp:lastModifiedBy>
  <cp:revision>4</cp:revision>
  <dcterms:created xsi:type="dcterms:W3CDTF">2024-09-30T07:38:00Z</dcterms:created>
  <dcterms:modified xsi:type="dcterms:W3CDTF">2024-09-30T11:44:00Z</dcterms:modified>
</cp:coreProperties>
</file>