
<file path=[Content_Types].xml><?xml version="1.0" encoding="utf-8"?>
<Types xmlns="http://schemas.openxmlformats.org/package/2006/content-types">
  <Default ContentType="application/xml" Extension="xml"/>
  <Default ContentType="image/png" Extension="png"/>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rPr/>
      </w:pPr>
      <w:r w:rsidDel="00000000" w:rsidR="00000000" w:rsidRPr="00000000">
        <w:rPr>
          <w:rtl w:val="0"/>
        </w:rPr>
      </w:r>
    </w:p>
    <w:p w:rsidR="00000000" w:rsidDel="00000000" w:rsidP="00000000" w:rsidRDefault="00000000" w:rsidRPr="00000000" w14:paraId="00000002">
      <w:pPr>
        <w:rPr/>
      </w:pPr>
      <w:r w:rsidDel="00000000" w:rsidR="00000000" w:rsidRPr="00000000">
        <w:rPr>
          <w:rtl w:val="0"/>
        </w:rPr>
      </w:r>
    </w:p>
    <w:p w:rsidR="00000000" w:rsidDel="00000000" w:rsidP="00000000" w:rsidRDefault="00000000" w:rsidRPr="00000000" w14:paraId="00000003">
      <w:pPr>
        <w:rPr/>
      </w:pPr>
      <w:r w:rsidDel="00000000" w:rsidR="00000000" w:rsidRPr="00000000">
        <w:rPr>
          <w:rtl w:val="0"/>
        </w:rPr>
      </w:r>
    </w:p>
    <w:p w:rsidR="00000000" w:rsidDel="00000000" w:rsidP="00000000" w:rsidRDefault="00000000" w:rsidRPr="00000000" w14:paraId="00000004">
      <w:pPr>
        <w:rPr/>
      </w:pPr>
      <w:r w:rsidDel="00000000" w:rsidR="00000000" w:rsidRPr="00000000">
        <w:rPr>
          <w:rtl w:val="0"/>
        </w:rPr>
      </w:r>
    </w:p>
    <w:tbl>
      <w:tblPr>
        <w:tblStyle w:val="Table1"/>
        <w:tblW w:w="15045.0" w:type="dxa"/>
        <w:jc w:val="left"/>
        <w:tblInd w:w="-150.0"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3240"/>
        <w:gridCol w:w="5775"/>
        <w:gridCol w:w="6030"/>
        <w:tblGridChange w:id="0">
          <w:tblGrid>
            <w:gridCol w:w="3240"/>
            <w:gridCol w:w="5775"/>
            <w:gridCol w:w="6030"/>
          </w:tblGrid>
        </w:tblGridChange>
      </w:tblGrid>
      <w:tr>
        <w:trPr>
          <w:cantSplit w:val="0"/>
          <w:trHeight w:val="400" w:hRule="atLeast"/>
          <w:tblHeader w:val="0"/>
        </w:trPr>
        <w:tc>
          <w:tcPr>
            <w:gridSpan w:val="3"/>
            <w:shd w:fill="913694" w:val="clear"/>
            <w:tcMar>
              <w:top w:w="100.0" w:type="dxa"/>
              <w:left w:w="100.0" w:type="dxa"/>
              <w:bottom w:w="100.0" w:type="dxa"/>
              <w:right w:w="100.0" w:type="dxa"/>
            </w:tcMar>
          </w:tcPr>
          <w:p w:rsidR="00000000" w:rsidDel="00000000" w:rsidP="00000000" w:rsidRDefault="00000000" w:rsidRPr="00000000" w14:paraId="00000005">
            <w:pPr>
              <w:widowControl w:val="0"/>
              <w:spacing w:line="240" w:lineRule="auto"/>
              <w:jc w:val="center"/>
              <w:rPr>
                <w:b w:val="1"/>
                <w:sz w:val="20"/>
                <w:szCs w:val="20"/>
              </w:rPr>
            </w:pPr>
            <w:r w:rsidDel="00000000" w:rsidR="00000000" w:rsidRPr="00000000">
              <w:rPr>
                <w:b w:val="1"/>
                <w:sz w:val="20"/>
                <w:szCs w:val="20"/>
                <w:rtl w:val="0"/>
              </w:rPr>
              <w:t xml:space="preserve">LLISTA DE CONSTATACIÓ ÀREA 5. EMPODERAMENT DE L’ALUMNAT - NIVELL B2</w:t>
            </w:r>
          </w:p>
        </w:tc>
      </w:tr>
      <w:tr>
        <w:trPr>
          <w:cantSplit w:val="0"/>
          <w:trHeight w:val="400" w:hRule="atLeast"/>
          <w:tblHeader w:val="0"/>
        </w:trPr>
        <w:tc>
          <w:tcPr>
            <w:shd w:fill="e6bfda" w:val="clear"/>
            <w:tcMar>
              <w:top w:w="100.0" w:type="dxa"/>
              <w:left w:w="100.0" w:type="dxa"/>
              <w:bottom w:w="100.0" w:type="dxa"/>
              <w:right w:w="100.0" w:type="dxa"/>
            </w:tcMar>
          </w:tcPr>
          <w:p w:rsidR="00000000" w:rsidDel="00000000" w:rsidP="00000000" w:rsidRDefault="00000000" w:rsidRPr="00000000" w14:paraId="00000008">
            <w:pPr>
              <w:widowControl w:val="0"/>
              <w:spacing w:line="240" w:lineRule="auto"/>
              <w:jc w:val="center"/>
              <w:rPr>
                <w:b w:val="1"/>
                <w:sz w:val="20"/>
                <w:szCs w:val="20"/>
              </w:rPr>
            </w:pPr>
            <w:r w:rsidDel="00000000" w:rsidR="00000000" w:rsidRPr="00000000">
              <w:rPr>
                <w:b w:val="1"/>
                <w:sz w:val="20"/>
                <w:szCs w:val="20"/>
                <w:rtl w:val="0"/>
              </w:rPr>
              <w:t xml:space="preserve">INDICADORS D’ASSOLIMENT OBSERVABLES</w:t>
            </w:r>
          </w:p>
        </w:tc>
        <w:tc>
          <w:tcPr>
            <w:shd w:fill="e6bfda" w:val="clear"/>
            <w:tcMar>
              <w:top w:w="100.0" w:type="dxa"/>
              <w:left w:w="100.0" w:type="dxa"/>
              <w:bottom w:w="100.0" w:type="dxa"/>
              <w:right w:w="100.0" w:type="dxa"/>
            </w:tcMar>
          </w:tcPr>
          <w:p w:rsidR="00000000" w:rsidDel="00000000" w:rsidP="00000000" w:rsidRDefault="00000000" w:rsidRPr="00000000" w14:paraId="00000009">
            <w:pPr>
              <w:widowControl w:val="0"/>
              <w:spacing w:line="240" w:lineRule="auto"/>
              <w:jc w:val="center"/>
              <w:rPr>
                <w:b w:val="1"/>
                <w:sz w:val="20"/>
                <w:szCs w:val="20"/>
              </w:rPr>
            </w:pPr>
            <w:r w:rsidDel="00000000" w:rsidR="00000000" w:rsidRPr="00000000">
              <w:rPr>
                <w:b w:val="1"/>
                <w:sz w:val="20"/>
                <w:szCs w:val="20"/>
                <w:rtl w:val="0"/>
              </w:rPr>
              <w:t xml:space="preserve">OBSERVACIONS</w:t>
            </w:r>
          </w:p>
        </w:tc>
        <w:tc>
          <w:tcPr>
            <w:shd w:fill="e6bfda" w:val="clear"/>
            <w:tcMar>
              <w:top w:w="100.0" w:type="dxa"/>
              <w:left w:w="100.0" w:type="dxa"/>
              <w:bottom w:w="100.0" w:type="dxa"/>
              <w:right w:w="100.0" w:type="dxa"/>
            </w:tcMar>
          </w:tcPr>
          <w:p w:rsidR="00000000" w:rsidDel="00000000" w:rsidP="00000000" w:rsidRDefault="00000000" w:rsidRPr="00000000" w14:paraId="0000000A">
            <w:pPr>
              <w:widowControl w:val="0"/>
              <w:spacing w:line="240" w:lineRule="auto"/>
              <w:jc w:val="center"/>
              <w:rPr>
                <w:b w:val="1"/>
                <w:sz w:val="20"/>
                <w:szCs w:val="20"/>
              </w:rPr>
            </w:pPr>
            <w:r w:rsidDel="00000000" w:rsidR="00000000" w:rsidRPr="00000000">
              <w:rPr>
                <w:b w:val="1"/>
                <w:sz w:val="20"/>
                <w:szCs w:val="20"/>
                <w:rtl w:val="0"/>
              </w:rPr>
              <w:t xml:space="preserve">EXEMPLES</w:t>
            </w:r>
          </w:p>
          <w:p w:rsidR="00000000" w:rsidDel="00000000" w:rsidP="00000000" w:rsidRDefault="00000000" w:rsidRPr="00000000" w14:paraId="0000000B">
            <w:pPr>
              <w:widowControl w:val="0"/>
              <w:spacing w:line="240" w:lineRule="auto"/>
              <w:jc w:val="center"/>
              <w:rPr>
                <w:b w:val="1"/>
                <w:sz w:val="20"/>
                <w:szCs w:val="20"/>
              </w:rPr>
            </w:pPr>
            <w:r w:rsidDel="00000000" w:rsidR="00000000" w:rsidRPr="00000000">
              <w:rPr>
                <w:rtl w:val="0"/>
              </w:rPr>
            </w:r>
          </w:p>
        </w:tc>
      </w:tr>
      <w:tr>
        <w:trPr>
          <w:cantSplit w:val="0"/>
          <w:trHeight w:val="400" w:hRule="atLeast"/>
          <w:tblHeader w:val="0"/>
        </w:trPr>
        <w:tc>
          <w:tcPr>
            <w:gridSpan w:val="3"/>
            <w:shd w:fill="f7edf4" w:val="clear"/>
            <w:tcMar>
              <w:top w:w="100.0" w:type="dxa"/>
              <w:left w:w="100.0" w:type="dxa"/>
              <w:bottom w:w="100.0" w:type="dxa"/>
              <w:right w:w="100.0" w:type="dxa"/>
            </w:tcMar>
          </w:tcPr>
          <w:p w:rsidR="00000000" w:rsidDel="00000000" w:rsidP="00000000" w:rsidRDefault="00000000" w:rsidRPr="00000000" w14:paraId="0000000C">
            <w:pPr>
              <w:widowControl w:val="0"/>
              <w:spacing w:line="240" w:lineRule="auto"/>
              <w:rPr>
                <w:b w:val="1"/>
                <w:sz w:val="20"/>
                <w:szCs w:val="20"/>
              </w:rPr>
            </w:pPr>
            <w:r w:rsidDel="00000000" w:rsidR="00000000" w:rsidRPr="00000000">
              <w:rPr>
                <w:b w:val="1"/>
                <w:sz w:val="20"/>
                <w:szCs w:val="20"/>
                <w:rtl w:val="0"/>
              </w:rPr>
              <w:t xml:space="preserve">COMPETÈNCIA 5.1. ACCESSIBILITAT I INCLUSIÓ</w:t>
            </w:r>
          </w:p>
        </w:tc>
      </w:tr>
      <w:tr>
        <w:trPr>
          <w:cantSplit w:val="0"/>
          <w:trHeight w:val="400" w:hRule="atLeast"/>
          <w:tblHeader w:val="0"/>
        </w:trPr>
        <w:tc>
          <w:tcPr>
            <w:shd w:fill="auto" w:val="clear"/>
            <w:tcMar>
              <w:top w:w="100.0" w:type="dxa"/>
              <w:left w:w="100.0" w:type="dxa"/>
              <w:bottom w:w="100.0" w:type="dxa"/>
              <w:right w:w="100.0" w:type="dxa"/>
            </w:tcMar>
          </w:tcPr>
          <w:p w:rsidR="00000000" w:rsidDel="00000000" w:rsidP="00000000" w:rsidRDefault="00000000" w:rsidRPr="00000000" w14:paraId="0000000F">
            <w:pPr>
              <w:spacing w:line="240" w:lineRule="auto"/>
              <w:ind w:right="-2"/>
              <w:rPr>
                <w:sz w:val="20"/>
                <w:szCs w:val="20"/>
              </w:rPr>
            </w:pPr>
            <w:r w:rsidDel="00000000" w:rsidR="00000000" w:rsidRPr="00000000">
              <w:rPr>
                <w:sz w:val="20"/>
                <w:szCs w:val="20"/>
                <w:rtl w:val="0"/>
              </w:rPr>
              <w:t xml:space="preserve">5.1. B2.2. Adapta solucions tecnològiques per a la inclusió en qualsevol context educatiu i situació d'ensenyament i aprenentatge, permetent la participació i progrés de tot l'alumnat en un mateix procés didàctic.</w:t>
            </w:r>
          </w:p>
          <w:p w:rsidR="00000000" w:rsidDel="00000000" w:rsidP="00000000" w:rsidRDefault="00000000" w:rsidRPr="00000000" w14:paraId="00000010">
            <w:pPr>
              <w:spacing w:line="240" w:lineRule="auto"/>
              <w:ind w:right="-2"/>
              <w:rPr>
                <w:sz w:val="20"/>
                <w:szCs w:val="20"/>
              </w:rPr>
            </w:pPr>
            <w:r w:rsidDel="00000000" w:rsidR="00000000" w:rsidRPr="00000000">
              <w:rPr>
                <w:rtl w:val="0"/>
              </w:rPr>
            </w:r>
          </w:p>
          <w:p w:rsidR="00000000" w:rsidDel="00000000" w:rsidP="00000000" w:rsidRDefault="00000000" w:rsidRPr="00000000" w14:paraId="00000011">
            <w:pPr>
              <w:spacing w:line="240" w:lineRule="auto"/>
              <w:ind w:right="-2"/>
              <w:rPr>
                <w:sz w:val="20"/>
                <w:szCs w:val="20"/>
              </w:rPr>
            </w:pPr>
            <w:r w:rsidDel="00000000" w:rsidR="00000000" w:rsidRPr="00000000">
              <w:rPr>
                <w:rtl w:val="0"/>
              </w:rPr>
            </w:r>
          </w:p>
        </w:tc>
        <w:tc>
          <w:tcPr>
            <w:tcMar>
              <w:top w:w="100.0" w:type="dxa"/>
              <w:left w:w="100.0" w:type="dxa"/>
              <w:bottom w:w="100.0" w:type="dxa"/>
              <w:right w:w="100.0" w:type="dxa"/>
            </w:tcMar>
          </w:tcPr>
          <w:p w:rsidR="00000000" w:rsidDel="00000000" w:rsidP="00000000" w:rsidRDefault="00000000" w:rsidRPr="00000000" w14:paraId="00000012">
            <w:pPr>
              <w:widowControl w:val="0"/>
              <w:spacing w:line="240" w:lineRule="auto"/>
              <w:rPr>
                <w:color w:val="0d0d0d"/>
                <w:sz w:val="20"/>
                <w:szCs w:val="20"/>
              </w:rPr>
            </w:pPr>
            <w:r w:rsidDel="00000000" w:rsidR="00000000" w:rsidRPr="00000000">
              <w:rPr>
                <w:sz w:val="20"/>
                <w:szCs w:val="20"/>
                <w:rtl w:val="0"/>
              </w:rPr>
              <w:t xml:space="preserve">Per demostrar la competència d’accessibilitat i inclusió en aquest nivell, s’espera que el docent demostri una </w:t>
            </w:r>
            <w:r w:rsidDel="00000000" w:rsidR="00000000" w:rsidRPr="00000000">
              <w:rPr>
                <w:color w:val="0d0d0d"/>
                <w:sz w:val="20"/>
                <w:szCs w:val="20"/>
                <w:rtl w:val="0"/>
              </w:rPr>
              <w:t xml:space="preserve">comprensió avançada i un enfocament proactiu cap a la innovació tecnològica en l’accessibilitat, així com la capacitat de col·laborar i influir en altres docents en la incorporació d'estratègies d'accessibilitat universal. En aquest sentit, es valora la capacitat del professorat per mantenir una visió integral de l'accessibilitat, que s'estén més enllà del seu propi entorn d'aula i contribueix al desenvolupament comunitari i la reducció de la bretxa digital.</w:t>
            </w:r>
          </w:p>
        </w:tc>
        <w:tc>
          <w:tcPr>
            <w:shd w:fill="auto" w:val="clear"/>
            <w:tcMar>
              <w:top w:w="100.0" w:type="dxa"/>
              <w:left w:w="100.0" w:type="dxa"/>
              <w:bottom w:w="100.0" w:type="dxa"/>
              <w:right w:w="100.0" w:type="dxa"/>
            </w:tcMar>
          </w:tcPr>
          <w:p w:rsidR="00000000" w:rsidDel="00000000" w:rsidP="00000000" w:rsidRDefault="00000000" w:rsidRPr="00000000" w14:paraId="00000013">
            <w:pPr>
              <w:widowControl w:val="0"/>
              <w:spacing w:line="240" w:lineRule="auto"/>
              <w:rPr>
                <w:sz w:val="20"/>
                <w:szCs w:val="20"/>
              </w:rPr>
            </w:pPr>
            <w:r w:rsidDel="00000000" w:rsidR="00000000" w:rsidRPr="00000000">
              <w:rPr>
                <w:sz w:val="20"/>
                <w:szCs w:val="20"/>
                <w:rtl w:val="0"/>
              </w:rPr>
              <w:t xml:space="preserve">- Comparteix informació rellevant amb la comunitat educativa sobre solucions tecnològiques relatives a l’accessibilitat universal, inclusió educativa i reducció de la bretxa digital (per exemple, fent alfabetització digital de les famílies).</w:t>
            </w:r>
          </w:p>
          <w:p w:rsidR="00000000" w:rsidDel="00000000" w:rsidP="00000000" w:rsidRDefault="00000000" w:rsidRPr="00000000" w14:paraId="00000014">
            <w:pPr>
              <w:spacing w:line="240" w:lineRule="auto"/>
              <w:rPr>
                <w:sz w:val="20"/>
                <w:szCs w:val="20"/>
              </w:rPr>
            </w:pPr>
            <w:r w:rsidDel="00000000" w:rsidR="00000000" w:rsidRPr="00000000">
              <w:rPr>
                <w:sz w:val="20"/>
                <w:szCs w:val="20"/>
                <w:rtl w:val="0"/>
              </w:rPr>
              <w:t xml:space="preserve">- </w:t>
            </w:r>
            <w:r w:rsidDel="00000000" w:rsidR="00000000" w:rsidRPr="00000000">
              <w:rPr>
                <w:color w:val="0d0d0d"/>
                <w:sz w:val="20"/>
                <w:szCs w:val="20"/>
                <w:rtl w:val="0"/>
              </w:rPr>
              <w:t xml:space="preserve">Col·labora, a nivell de centre, per tal de promoure un ús de les </w:t>
            </w:r>
            <w:r w:rsidDel="00000000" w:rsidR="00000000" w:rsidRPr="00000000">
              <w:rPr>
                <w:sz w:val="20"/>
                <w:szCs w:val="20"/>
                <w:rtl w:val="0"/>
              </w:rPr>
              <w:t xml:space="preserve">solucions tecnològiques convencionals i d’accessibilitat, que permeti la participació i el progrés de tot l’alumnat.</w:t>
            </w:r>
          </w:p>
          <w:p w:rsidR="00000000" w:rsidDel="00000000" w:rsidP="00000000" w:rsidRDefault="00000000" w:rsidRPr="00000000" w14:paraId="00000015">
            <w:pPr>
              <w:spacing w:line="240" w:lineRule="auto"/>
              <w:rPr>
                <w:sz w:val="20"/>
                <w:szCs w:val="20"/>
              </w:rPr>
            </w:pPr>
            <w:r w:rsidDel="00000000" w:rsidR="00000000" w:rsidRPr="00000000">
              <w:rPr>
                <w:color w:val="0d0d0d"/>
                <w:sz w:val="20"/>
                <w:szCs w:val="20"/>
                <w:rtl w:val="0"/>
              </w:rPr>
              <w:t xml:space="preserve">- Adapta tecnologia convencional per a usos especialitzats en comunicació augmentativa i alternativa (com per exemple, la transformació de tauletes en dispositius d'assistència comunicativa).</w:t>
            </w:r>
            <w:r w:rsidDel="00000000" w:rsidR="00000000" w:rsidRPr="00000000">
              <w:rPr>
                <w:rtl w:val="0"/>
              </w:rPr>
            </w:r>
          </w:p>
          <w:p w:rsidR="00000000" w:rsidDel="00000000" w:rsidP="00000000" w:rsidRDefault="00000000" w:rsidRPr="00000000" w14:paraId="00000016">
            <w:pPr>
              <w:spacing w:line="240" w:lineRule="auto"/>
              <w:rPr>
                <w:color w:val="0d0d0d"/>
                <w:sz w:val="20"/>
                <w:szCs w:val="20"/>
              </w:rPr>
            </w:pPr>
            <w:r w:rsidDel="00000000" w:rsidR="00000000" w:rsidRPr="00000000">
              <w:rPr>
                <w:rtl w:val="0"/>
              </w:rPr>
            </w:r>
          </w:p>
          <w:p w:rsidR="00000000" w:rsidDel="00000000" w:rsidP="00000000" w:rsidRDefault="00000000" w:rsidRPr="00000000" w14:paraId="00000017">
            <w:pPr>
              <w:spacing w:line="240" w:lineRule="auto"/>
              <w:rPr>
                <w:color w:val="0d0d0d"/>
                <w:sz w:val="20"/>
                <w:szCs w:val="20"/>
              </w:rPr>
            </w:pPr>
            <w:r w:rsidDel="00000000" w:rsidR="00000000" w:rsidRPr="00000000">
              <w:rPr>
                <w:rtl w:val="0"/>
              </w:rPr>
            </w:r>
          </w:p>
        </w:tc>
      </w:tr>
      <w:tr>
        <w:trPr>
          <w:cantSplit w:val="0"/>
          <w:trHeight w:val="400" w:hRule="atLeast"/>
          <w:tblHeader w:val="0"/>
        </w:trPr>
        <w:tc>
          <w:tcPr>
            <w:gridSpan w:val="3"/>
            <w:shd w:fill="f7edf4" w:val="clear"/>
            <w:tcMar>
              <w:top w:w="100.0" w:type="dxa"/>
              <w:left w:w="100.0" w:type="dxa"/>
              <w:bottom w:w="100.0" w:type="dxa"/>
              <w:right w:w="100.0" w:type="dxa"/>
            </w:tcMar>
          </w:tcPr>
          <w:p w:rsidR="00000000" w:rsidDel="00000000" w:rsidP="00000000" w:rsidRDefault="00000000" w:rsidRPr="00000000" w14:paraId="00000018">
            <w:pPr>
              <w:widowControl w:val="0"/>
              <w:spacing w:line="240" w:lineRule="auto"/>
              <w:rPr>
                <w:b w:val="1"/>
                <w:sz w:val="20"/>
                <w:szCs w:val="20"/>
              </w:rPr>
            </w:pPr>
            <w:r w:rsidDel="00000000" w:rsidR="00000000" w:rsidRPr="00000000">
              <w:rPr>
                <w:b w:val="1"/>
                <w:sz w:val="20"/>
                <w:szCs w:val="20"/>
                <w:rtl w:val="0"/>
              </w:rPr>
              <w:t xml:space="preserve">EVIDÈNCIES (totes hauran de tenir el format d’enllaç públic) </w:t>
            </w:r>
          </w:p>
        </w:tc>
      </w:tr>
      <w:tr>
        <w:trPr>
          <w:cantSplit w:val="0"/>
          <w:trHeight w:val="400" w:hRule="atLeast"/>
          <w:tblHeader w:val="0"/>
        </w:trPr>
        <w:tc>
          <w:tcPr>
            <w:gridSpan w:val="3"/>
            <w:tcMar>
              <w:top w:w="100.0" w:type="dxa"/>
              <w:left w:w="100.0" w:type="dxa"/>
              <w:bottom w:w="100.0" w:type="dxa"/>
              <w:right w:w="100.0" w:type="dxa"/>
            </w:tcMar>
          </w:tcPr>
          <w:p w:rsidR="00000000" w:rsidDel="00000000" w:rsidP="00000000" w:rsidRDefault="00000000" w:rsidRPr="00000000" w14:paraId="0000001B">
            <w:pPr>
              <w:spacing w:line="240" w:lineRule="auto"/>
              <w:ind w:right="-2"/>
              <w:rPr>
                <w:sz w:val="20"/>
                <w:szCs w:val="20"/>
              </w:rPr>
            </w:pPr>
            <w:r w:rsidDel="00000000" w:rsidR="00000000" w:rsidRPr="00000000">
              <w:rPr>
                <w:sz w:val="20"/>
                <w:szCs w:val="20"/>
                <w:rtl w:val="0"/>
              </w:rPr>
              <w:t xml:space="preserve">A triar-ne una d’entre:</w:t>
            </w:r>
          </w:p>
          <w:p w:rsidR="00000000" w:rsidDel="00000000" w:rsidP="00000000" w:rsidRDefault="00000000" w:rsidRPr="00000000" w14:paraId="0000001C">
            <w:pPr>
              <w:numPr>
                <w:ilvl w:val="0"/>
                <w:numId w:val="1"/>
              </w:numPr>
              <w:spacing w:line="240" w:lineRule="auto"/>
              <w:ind w:left="720" w:right="-2" w:hanging="360"/>
              <w:rPr>
                <w:sz w:val="20"/>
                <w:szCs w:val="20"/>
              </w:rPr>
            </w:pPr>
            <w:r w:rsidDel="00000000" w:rsidR="00000000" w:rsidRPr="00000000">
              <w:rPr>
                <w:b w:val="1"/>
                <w:sz w:val="20"/>
                <w:szCs w:val="20"/>
                <w:rtl w:val="0"/>
              </w:rPr>
              <w:t xml:space="preserve">Vídeo explicatiu</w:t>
            </w:r>
            <w:r w:rsidDel="00000000" w:rsidR="00000000" w:rsidRPr="00000000">
              <w:rPr>
                <w:sz w:val="20"/>
                <w:szCs w:val="20"/>
                <w:rtl w:val="0"/>
              </w:rPr>
              <w:t xml:space="preserve"> (màxim 2 minuts), </w:t>
            </w:r>
            <w:r w:rsidDel="00000000" w:rsidR="00000000" w:rsidRPr="00000000">
              <w:rPr>
                <w:b w:val="1"/>
                <w:sz w:val="20"/>
                <w:szCs w:val="20"/>
                <w:rtl w:val="0"/>
              </w:rPr>
              <w:t xml:space="preserve">presentació digital</w:t>
            </w:r>
            <w:r w:rsidDel="00000000" w:rsidR="00000000" w:rsidRPr="00000000">
              <w:rPr>
                <w:sz w:val="20"/>
                <w:szCs w:val="20"/>
                <w:rtl w:val="0"/>
              </w:rPr>
              <w:t xml:space="preserve"> o </w:t>
            </w:r>
            <w:r w:rsidDel="00000000" w:rsidR="00000000" w:rsidRPr="00000000">
              <w:rPr>
                <w:b w:val="1"/>
                <w:sz w:val="20"/>
                <w:szCs w:val="20"/>
                <w:rtl w:val="0"/>
              </w:rPr>
              <w:t xml:space="preserve">document PDF</w:t>
            </w:r>
            <w:r w:rsidDel="00000000" w:rsidR="00000000" w:rsidRPr="00000000">
              <w:rPr>
                <w:sz w:val="20"/>
                <w:szCs w:val="20"/>
                <w:rtl w:val="0"/>
              </w:rPr>
              <w:t xml:space="preserve"> </w:t>
            </w:r>
            <w:r w:rsidDel="00000000" w:rsidR="00000000" w:rsidRPr="00000000">
              <w:rPr>
                <w:b w:val="1"/>
                <w:sz w:val="20"/>
                <w:szCs w:val="20"/>
                <w:rtl w:val="0"/>
              </w:rPr>
              <w:t xml:space="preserve">amb captures de pantalla</w:t>
            </w:r>
            <w:r w:rsidDel="00000000" w:rsidR="00000000" w:rsidRPr="00000000">
              <w:rPr>
                <w:sz w:val="20"/>
                <w:szCs w:val="20"/>
                <w:rtl w:val="0"/>
              </w:rPr>
              <w:t xml:space="preserve"> que mostri que </w:t>
            </w:r>
            <w:r w:rsidDel="00000000" w:rsidR="00000000" w:rsidRPr="00000000">
              <w:rPr>
                <w:b w:val="1"/>
                <w:sz w:val="20"/>
                <w:szCs w:val="20"/>
                <w:rtl w:val="0"/>
              </w:rPr>
              <w:t xml:space="preserve">comparteixes</w:t>
            </w:r>
            <w:r w:rsidDel="00000000" w:rsidR="00000000" w:rsidRPr="00000000">
              <w:rPr>
                <w:sz w:val="20"/>
                <w:szCs w:val="20"/>
                <w:rtl w:val="0"/>
              </w:rPr>
              <w:t xml:space="preserve"> informació amb la comunitat educativa del teu centre sobre </w:t>
            </w:r>
            <w:r w:rsidDel="00000000" w:rsidR="00000000" w:rsidRPr="00000000">
              <w:rPr>
                <w:b w:val="1"/>
                <w:sz w:val="20"/>
                <w:szCs w:val="20"/>
                <w:rtl w:val="0"/>
              </w:rPr>
              <w:t xml:space="preserve">solucions tecnològiques relatives a l’accessibilitat universal</w:t>
            </w:r>
            <w:r w:rsidDel="00000000" w:rsidR="00000000" w:rsidRPr="00000000">
              <w:rPr>
                <w:sz w:val="20"/>
                <w:szCs w:val="20"/>
                <w:rtl w:val="0"/>
              </w:rPr>
              <w:t xml:space="preserve">, </w:t>
            </w:r>
            <w:r w:rsidDel="00000000" w:rsidR="00000000" w:rsidRPr="00000000">
              <w:rPr>
                <w:b w:val="1"/>
                <w:sz w:val="20"/>
                <w:szCs w:val="20"/>
                <w:rtl w:val="0"/>
              </w:rPr>
              <w:t xml:space="preserve">inclusió educativa</w:t>
            </w:r>
            <w:r w:rsidDel="00000000" w:rsidR="00000000" w:rsidRPr="00000000">
              <w:rPr>
                <w:sz w:val="20"/>
                <w:szCs w:val="20"/>
                <w:rtl w:val="0"/>
              </w:rPr>
              <w:t xml:space="preserve"> i </w:t>
            </w:r>
            <w:r w:rsidDel="00000000" w:rsidR="00000000" w:rsidRPr="00000000">
              <w:rPr>
                <w:b w:val="1"/>
                <w:sz w:val="20"/>
                <w:szCs w:val="20"/>
                <w:rtl w:val="0"/>
              </w:rPr>
              <w:t xml:space="preserve">reducció de la bretxa digital</w:t>
            </w:r>
            <w:r w:rsidDel="00000000" w:rsidR="00000000" w:rsidRPr="00000000">
              <w:rPr>
                <w:sz w:val="20"/>
                <w:szCs w:val="20"/>
                <w:rtl w:val="0"/>
              </w:rPr>
              <w:t xml:space="preserve">. </w:t>
            </w:r>
          </w:p>
          <w:p w:rsidR="00000000" w:rsidDel="00000000" w:rsidP="00000000" w:rsidRDefault="00000000" w:rsidRPr="00000000" w14:paraId="0000001D">
            <w:pPr>
              <w:numPr>
                <w:ilvl w:val="0"/>
                <w:numId w:val="1"/>
              </w:numPr>
              <w:spacing w:line="240" w:lineRule="auto"/>
              <w:ind w:left="720" w:right="-2" w:hanging="360"/>
              <w:rPr>
                <w:sz w:val="20"/>
                <w:szCs w:val="20"/>
              </w:rPr>
            </w:pPr>
            <w:r w:rsidDel="00000000" w:rsidR="00000000" w:rsidRPr="00000000">
              <w:rPr>
                <w:b w:val="1"/>
                <w:sz w:val="20"/>
                <w:szCs w:val="20"/>
                <w:rtl w:val="0"/>
              </w:rPr>
              <w:t xml:space="preserve">Vídeo explicatiu</w:t>
            </w:r>
            <w:r w:rsidDel="00000000" w:rsidR="00000000" w:rsidRPr="00000000">
              <w:rPr>
                <w:sz w:val="20"/>
                <w:szCs w:val="20"/>
                <w:rtl w:val="0"/>
              </w:rPr>
              <w:t xml:space="preserve"> (màxim 2 minuts), </w:t>
            </w:r>
            <w:r w:rsidDel="00000000" w:rsidR="00000000" w:rsidRPr="00000000">
              <w:rPr>
                <w:b w:val="1"/>
                <w:sz w:val="20"/>
                <w:szCs w:val="20"/>
                <w:rtl w:val="0"/>
              </w:rPr>
              <w:t xml:space="preserve">presentació digital</w:t>
            </w:r>
            <w:r w:rsidDel="00000000" w:rsidR="00000000" w:rsidRPr="00000000">
              <w:rPr>
                <w:sz w:val="20"/>
                <w:szCs w:val="20"/>
                <w:rtl w:val="0"/>
              </w:rPr>
              <w:t xml:space="preserve"> o </w:t>
            </w:r>
            <w:r w:rsidDel="00000000" w:rsidR="00000000" w:rsidRPr="00000000">
              <w:rPr>
                <w:b w:val="1"/>
                <w:sz w:val="20"/>
                <w:szCs w:val="20"/>
                <w:rtl w:val="0"/>
              </w:rPr>
              <w:t xml:space="preserve">document PDF</w:t>
            </w:r>
            <w:r w:rsidDel="00000000" w:rsidR="00000000" w:rsidRPr="00000000">
              <w:rPr>
                <w:sz w:val="20"/>
                <w:szCs w:val="20"/>
                <w:rtl w:val="0"/>
              </w:rPr>
              <w:t xml:space="preserve"> </w:t>
            </w:r>
            <w:r w:rsidDel="00000000" w:rsidR="00000000" w:rsidRPr="00000000">
              <w:rPr>
                <w:b w:val="1"/>
                <w:sz w:val="20"/>
                <w:szCs w:val="20"/>
                <w:rtl w:val="0"/>
              </w:rPr>
              <w:t xml:space="preserve">amb captures de pantalla</w:t>
            </w:r>
            <w:r w:rsidDel="00000000" w:rsidR="00000000" w:rsidRPr="00000000">
              <w:rPr>
                <w:sz w:val="20"/>
                <w:szCs w:val="20"/>
                <w:rtl w:val="0"/>
              </w:rPr>
              <w:t xml:space="preserve"> que mostri que </w:t>
            </w:r>
            <w:r w:rsidDel="00000000" w:rsidR="00000000" w:rsidRPr="00000000">
              <w:rPr>
                <w:b w:val="1"/>
                <w:color w:val="0d0d0d"/>
                <w:sz w:val="20"/>
                <w:szCs w:val="20"/>
                <w:rtl w:val="0"/>
              </w:rPr>
              <w:t xml:space="preserve">col·labores</w:t>
            </w:r>
            <w:r w:rsidDel="00000000" w:rsidR="00000000" w:rsidRPr="00000000">
              <w:rPr>
                <w:color w:val="0d0d0d"/>
                <w:sz w:val="20"/>
                <w:szCs w:val="20"/>
                <w:rtl w:val="0"/>
              </w:rPr>
              <w:t xml:space="preserve">, a nivell de centre, per tal de promoure un </w:t>
            </w:r>
            <w:r w:rsidDel="00000000" w:rsidR="00000000" w:rsidRPr="00000000">
              <w:rPr>
                <w:b w:val="1"/>
                <w:color w:val="0d0d0d"/>
                <w:sz w:val="20"/>
                <w:szCs w:val="20"/>
                <w:rtl w:val="0"/>
              </w:rPr>
              <w:t xml:space="preserve">ús de les </w:t>
            </w:r>
            <w:r w:rsidDel="00000000" w:rsidR="00000000" w:rsidRPr="00000000">
              <w:rPr>
                <w:b w:val="1"/>
                <w:sz w:val="20"/>
                <w:szCs w:val="20"/>
                <w:rtl w:val="0"/>
              </w:rPr>
              <w:t xml:space="preserve">solucions tecnològiques</w:t>
            </w:r>
            <w:r w:rsidDel="00000000" w:rsidR="00000000" w:rsidRPr="00000000">
              <w:rPr>
                <w:sz w:val="20"/>
                <w:szCs w:val="20"/>
                <w:rtl w:val="0"/>
              </w:rPr>
              <w:t xml:space="preserve"> convencionals i </w:t>
            </w:r>
            <w:r w:rsidDel="00000000" w:rsidR="00000000" w:rsidRPr="00000000">
              <w:rPr>
                <w:b w:val="1"/>
                <w:sz w:val="20"/>
                <w:szCs w:val="20"/>
                <w:rtl w:val="0"/>
              </w:rPr>
              <w:t xml:space="preserve">d’accessibilitat</w:t>
            </w:r>
            <w:r w:rsidDel="00000000" w:rsidR="00000000" w:rsidRPr="00000000">
              <w:rPr>
                <w:sz w:val="20"/>
                <w:szCs w:val="20"/>
                <w:rtl w:val="0"/>
              </w:rPr>
              <w:t xml:space="preserve">, que permeti la participació i el progrés de tot l’alumnat.</w:t>
            </w:r>
          </w:p>
          <w:p w:rsidR="00000000" w:rsidDel="00000000" w:rsidP="00000000" w:rsidRDefault="00000000" w:rsidRPr="00000000" w14:paraId="0000001E">
            <w:pPr>
              <w:numPr>
                <w:ilvl w:val="0"/>
                <w:numId w:val="1"/>
              </w:numPr>
              <w:spacing w:line="240" w:lineRule="auto"/>
              <w:ind w:left="720" w:right="-2" w:hanging="360"/>
              <w:rPr>
                <w:sz w:val="20"/>
                <w:szCs w:val="20"/>
              </w:rPr>
            </w:pPr>
            <w:r w:rsidDel="00000000" w:rsidR="00000000" w:rsidRPr="00000000">
              <w:rPr>
                <w:b w:val="1"/>
                <w:sz w:val="20"/>
                <w:szCs w:val="20"/>
                <w:rtl w:val="0"/>
              </w:rPr>
              <w:t xml:space="preserve">Vídeo explicatiu</w:t>
            </w:r>
            <w:r w:rsidDel="00000000" w:rsidR="00000000" w:rsidRPr="00000000">
              <w:rPr>
                <w:sz w:val="20"/>
                <w:szCs w:val="20"/>
                <w:rtl w:val="0"/>
              </w:rPr>
              <w:t xml:space="preserve"> (màxim 2 minuts), </w:t>
            </w:r>
            <w:r w:rsidDel="00000000" w:rsidR="00000000" w:rsidRPr="00000000">
              <w:rPr>
                <w:b w:val="1"/>
                <w:sz w:val="20"/>
                <w:szCs w:val="20"/>
                <w:rtl w:val="0"/>
              </w:rPr>
              <w:t xml:space="preserve">presentació digital</w:t>
            </w:r>
            <w:r w:rsidDel="00000000" w:rsidR="00000000" w:rsidRPr="00000000">
              <w:rPr>
                <w:sz w:val="20"/>
                <w:szCs w:val="20"/>
                <w:rtl w:val="0"/>
              </w:rPr>
              <w:t xml:space="preserve"> o </w:t>
            </w:r>
            <w:r w:rsidDel="00000000" w:rsidR="00000000" w:rsidRPr="00000000">
              <w:rPr>
                <w:b w:val="1"/>
                <w:sz w:val="20"/>
                <w:szCs w:val="20"/>
                <w:rtl w:val="0"/>
              </w:rPr>
              <w:t xml:space="preserve">document PDF</w:t>
            </w:r>
            <w:r w:rsidDel="00000000" w:rsidR="00000000" w:rsidRPr="00000000">
              <w:rPr>
                <w:sz w:val="20"/>
                <w:szCs w:val="20"/>
                <w:rtl w:val="0"/>
              </w:rPr>
              <w:t xml:space="preserve"> </w:t>
            </w:r>
            <w:r w:rsidDel="00000000" w:rsidR="00000000" w:rsidRPr="00000000">
              <w:rPr>
                <w:b w:val="1"/>
                <w:sz w:val="20"/>
                <w:szCs w:val="20"/>
                <w:rtl w:val="0"/>
              </w:rPr>
              <w:t xml:space="preserve">amb captures de pantalla</w:t>
            </w:r>
            <w:r w:rsidDel="00000000" w:rsidR="00000000" w:rsidRPr="00000000">
              <w:rPr>
                <w:sz w:val="20"/>
                <w:szCs w:val="20"/>
                <w:rtl w:val="0"/>
              </w:rPr>
              <w:t xml:space="preserve"> que mostri que </w:t>
            </w:r>
            <w:r w:rsidDel="00000000" w:rsidR="00000000" w:rsidRPr="00000000">
              <w:rPr>
                <w:b w:val="1"/>
                <w:color w:val="0d0d0d"/>
                <w:sz w:val="20"/>
                <w:szCs w:val="20"/>
                <w:rtl w:val="0"/>
              </w:rPr>
              <w:t xml:space="preserve">adaptes tecnologia convencional </w:t>
            </w:r>
            <w:r w:rsidDel="00000000" w:rsidR="00000000" w:rsidRPr="00000000">
              <w:rPr>
                <w:color w:val="0d0d0d"/>
                <w:sz w:val="20"/>
                <w:szCs w:val="20"/>
                <w:rtl w:val="0"/>
              </w:rPr>
              <w:t xml:space="preserve">per a usos especialitzats en </w:t>
            </w:r>
            <w:r w:rsidDel="00000000" w:rsidR="00000000" w:rsidRPr="00000000">
              <w:rPr>
                <w:b w:val="1"/>
                <w:color w:val="0d0d0d"/>
                <w:sz w:val="20"/>
                <w:szCs w:val="20"/>
                <w:rtl w:val="0"/>
              </w:rPr>
              <w:t xml:space="preserve">comunicació augmentativa i alternativa</w:t>
            </w:r>
            <w:r w:rsidDel="00000000" w:rsidR="00000000" w:rsidRPr="00000000">
              <w:rPr>
                <w:color w:val="0d0d0d"/>
                <w:sz w:val="20"/>
                <w:szCs w:val="20"/>
                <w:rtl w:val="0"/>
              </w:rPr>
              <w:t xml:space="preserve"> (com per exemple, la transformació de tauletes en dispositius d'assistència comunicativa).</w:t>
            </w:r>
            <w:r w:rsidDel="00000000" w:rsidR="00000000" w:rsidRPr="00000000">
              <w:rPr>
                <w:rtl w:val="0"/>
              </w:rPr>
            </w:r>
          </w:p>
          <w:p w:rsidR="00000000" w:rsidDel="00000000" w:rsidP="00000000" w:rsidRDefault="00000000" w:rsidRPr="00000000" w14:paraId="0000001F">
            <w:pPr>
              <w:numPr>
                <w:ilvl w:val="0"/>
                <w:numId w:val="1"/>
              </w:numPr>
              <w:spacing w:line="240" w:lineRule="auto"/>
              <w:ind w:left="720" w:right="-2" w:hanging="360"/>
              <w:rPr>
                <w:sz w:val="20"/>
                <w:szCs w:val="20"/>
              </w:rPr>
            </w:pPr>
            <w:r w:rsidDel="00000000" w:rsidR="00000000" w:rsidRPr="00000000">
              <w:rPr>
                <w:sz w:val="20"/>
                <w:szCs w:val="20"/>
                <w:rtl w:val="0"/>
              </w:rPr>
              <w:t xml:space="preserve">Qualsevol altra aportació en la qual es pugui observar l’acompliment d’aquesta competència. </w:t>
            </w:r>
          </w:p>
          <w:p w:rsidR="00000000" w:rsidDel="00000000" w:rsidP="00000000" w:rsidRDefault="00000000" w:rsidRPr="00000000" w14:paraId="00000020">
            <w:pPr>
              <w:spacing w:line="240" w:lineRule="auto"/>
              <w:ind w:right="-2"/>
              <w:rPr>
                <w:sz w:val="20"/>
                <w:szCs w:val="20"/>
              </w:rPr>
            </w:pPr>
            <w:r w:rsidDel="00000000" w:rsidR="00000000" w:rsidRPr="00000000">
              <w:rPr>
                <w:rtl w:val="0"/>
              </w:rPr>
            </w:r>
          </w:p>
          <w:p w:rsidR="00000000" w:rsidDel="00000000" w:rsidP="00000000" w:rsidRDefault="00000000" w:rsidRPr="00000000" w14:paraId="00000021">
            <w:pPr>
              <w:spacing w:line="240" w:lineRule="auto"/>
              <w:ind w:right="-2"/>
              <w:rPr>
                <w:sz w:val="20"/>
                <w:szCs w:val="20"/>
              </w:rPr>
            </w:pPr>
            <w:r w:rsidDel="00000000" w:rsidR="00000000" w:rsidRPr="00000000">
              <w:rPr>
                <w:rtl w:val="0"/>
              </w:rPr>
            </w:r>
          </w:p>
          <w:p w:rsidR="00000000" w:rsidDel="00000000" w:rsidP="00000000" w:rsidRDefault="00000000" w:rsidRPr="00000000" w14:paraId="00000022">
            <w:pPr>
              <w:spacing w:line="240" w:lineRule="auto"/>
              <w:ind w:right="-2"/>
              <w:rPr>
                <w:sz w:val="20"/>
                <w:szCs w:val="20"/>
              </w:rPr>
            </w:pPr>
            <w:r w:rsidDel="00000000" w:rsidR="00000000" w:rsidRPr="00000000">
              <w:rPr>
                <w:rtl w:val="0"/>
              </w:rPr>
            </w:r>
          </w:p>
        </w:tc>
      </w:tr>
      <w:tr>
        <w:trPr>
          <w:cantSplit w:val="0"/>
          <w:trHeight w:val="469" w:hRule="atLeast"/>
          <w:tblHeader w:val="0"/>
        </w:trPr>
        <w:tc>
          <w:tcPr>
            <w:gridSpan w:val="3"/>
            <w:shd w:fill="f7edf4" w:val="clear"/>
            <w:tcMar>
              <w:top w:w="100.0" w:type="dxa"/>
              <w:left w:w="100.0" w:type="dxa"/>
              <w:bottom w:w="100.0" w:type="dxa"/>
              <w:right w:w="100.0" w:type="dxa"/>
            </w:tcMar>
          </w:tcPr>
          <w:p w:rsidR="00000000" w:rsidDel="00000000" w:rsidP="00000000" w:rsidRDefault="00000000" w:rsidRPr="00000000" w14:paraId="00000025">
            <w:pPr>
              <w:widowControl w:val="0"/>
              <w:spacing w:line="240" w:lineRule="auto"/>
              <w:rPr>
                <w:b w:val="1"/>
                <w:sz w:val="20"/>
                <w:szCs w:val="20"/>
              </w:rPr>
            </w:pPr>
            <w:r w:rsidDel="00000000" w:rsidR="00000000" w:rsidRPr="00000000">
              <w:rPr>
                <w:b w:val="1"/>
                <w:sz w:val="20"/>
                <w:szCs w:val="20"/>
                <w:rtl w:val="0"/>
              </w:rPr>
              <w:t xml:space="preserve">COMPETÈNCIA 5.2. ATENCIÓ A LES DIFERÈNCIES PERSONALS</w:t>
            </w:r>
          </w:p>
        </w:tc>
      </w:tr>
      <w:tr>
        <w:trPr>
          <w:cantSplit w:val="0"/>
          <w:trHeight w:val="400" w:hRule="atLeast"/>
          <w:tblHeader w:val="0"/>
        </w:trPr>
        <w:tc>
          <w:tcPr>
            <w:shd w:fill="auto" w:val="clear"/>
            <w:tcMar>
              <w:top w:w="100.0" w:type="dxa"/>
              <w:left w:w="100.0" w:type="dxa"/>
              <w:bottom w:w="100.0" w:type="dxa"/>
              <w:right w:w="100.0" w:type="dxa"/>
            </w:tcMar>
          </w:tcPr>
          <w:p w:rsidR="00000000" w:rsidDel="00000000" w:rsidP="00000000" w:rsidRDefault="00000000" w:rsidRPr="00000000" w14:paraId="00000028">
            <w:pPr>
              <w:spacing w:line="240" w:lineRule="auto"/>
              <w:ind w:right="-2"/>
              <w:rPr>
                <w:sz w:val="20"/>
                <w:szCs w:val="20"/>
              </w:rPr>
            </w:pPr>
            <w:r w:rsidDel="00000000" w:rsidR="00000000" w:rsidRPr="00000000">
              <w:rPr>
                <w:sz w:val="20"/>
                <w:szCs w:val="20"/>
                <w:rtl w:val="0"/>
              </w:rPr>
              <w:t xml:space="preserve">5.2. B2.2. Integra en la seva pràctica docent, adaptant-les, noves propostes pedagògiques que empren les tecnologies digitals per a respondre a les necessitats d'aprenentatge del seu alumnat de manera personalitzada.</w:t>
            </w:r>
          </w:p>
        </w:tc>
        <w:tc>
          <w:tcPr>
            <w:shd w:fill="auto" w:val="clear"/>
            <w:tcMar>
              <w:top w:w="100.0" w:type="dxa"/>
              <w:left w:w="100.0" w:type="dxa"/>
              <w:bottom w:w="100.0" w:type="dxa"/>
              <w:right w:w="100.0" w:type="dxa"/>
            </w:tcMar>
          </w:tcPr>
          <w:p w:rsidR="00000000" w:rsidDel="00000000" w:rsidP="00000000" w:rsidRDefault="00000000" w:rsidRPr="00000000" w14:paraId="00000029">
            <w:pPr>
              <w:widowControl w:val="0"/>
              <w:spacing w:line="240" w:lineRule="auto"/>
              <w:rPr>
                <w:sz w:val="20"/>
                <w:szCs w:val="20"/>
              </w:rPr>
            </w:pPr>
            <w:r w:rsidDel="00000000" w:rsidR="00000000" w:rsidRPr="00000000">
              <w:rPr>
                <w:sz w:val="20"/>
                <w:szCs w:val="20"/>
                <w:rtl w:val="0"/>
              </w:rPr>
              <w:t xml:space="preserve">En aquest nivell s'espera que el docent analitzi i millori l’ús que es fa de les tecnologies digitals per respondre a les necessitats personals d’aprenentatge de tot l’alumnat i que s’integrin noves pràctiques que puguin donar respostes més ajustades, seguint criteris ètics i pedagògics - enfocament DUA- a fi que s’assoleixin els objectius d’aprenentatge previstos.</w:t>
            </w:r>
            <w:r w:rsidDel="00000000" w:rsidR="00000000" w:rsidRPr="00000000">
              <w:rPr>
                <w:rtl w:val="0"/>
              </w:rPr>
              <w:br w:type="textWrapping"/>
              <w:br w:type="textWrapping"/>
            </w:r>
            <w:r w:rsidDel="00000000" w:rsidR="00000000" w:rsidRPr="00000000">
              <w:rPr>
                <w:sz w:val="20"/>
                <w:szCs w:val="20"/>
                <w:rtl w:val="0"/>
              </w:rPr>
              <w:t xml:space="preserve">Per demostrar que es compleix aquest enfocament DUA en aquest nivell, el/s recurs/os digital/s presentat/s hauran d’assolir una puntuació de més de 3 punts a cadascun dels 3 principis DUA i un mínim de 12 punts en total, aplicant el </w:t>
            </w:r>
            <w:hyperlink r:id="rId7">
              <w:r w:rsidDel="00000000" w:rsidR="00000000" w:rsidRPr="00000000">
                <w:rPr>
                  <w:color w:val="1155cc"/>
                  <w:sz w:val="20"/>
                  <w:szCs w:val="20"/>
                  <w:u w:val="single"/>
                  <w:rtl w:val="0"/>
                </w:rPr>
                <w:t xml:space="preserve">full de verificació següent</w:t>
              </w:r>
            </w:hyperlink>
            <w:r w:rsidDel="00000000" w:rsidR="00000000" w:rsidRPr="00000000">
              <w:rPr>
                <w:sz w:val="20"/>
                <w:szCs w:val="20"/>
                <w:rtl w:val="0"/>
              </w:rPr>
              <w:t xml:space="preserve">.</w:t>
            </w:r>
          </w:p>
          <w:p w:rsidR="00000000" w:rsidDel="00000000" w:rsidP="00000000" w:rsidRDefault="00000000" w:rsidRPr="00000000" w14:paraId="0000002A">
            <w:pPr>
              <w:widowControl w:val="0"/>
              <w:spacing w:line="240" w:lineRule="auto"/>
              <w:rPr>
                <w:sz w:val="20"/>
                <w:szCs w:val="20"/>
              </w:rPr>
            </w:pPr>
            <w:r w:rsidDel="00000000" w:rsidR="00000000" w:rsidRPr="00000000">
              <w:rPr>
                <w:rtl w:val="0"/>
              </w:rPr>
            </w:r>
          </w:p>
          <w:p w:rsidR="00000000" w:rsidDel="00000000" w:rsidP="00000000" w:rsidRDefault="00000000" w:rsidRPr="00000000" w14:paraId="0000002B">
            <w:pPr>
              <w:widowControl w:val="0"/>
              <w:spacing w:line="240" w:lineRule="auto"/>
              <w:rPr>
                <w:sz w:val="20"/>
                <w:szCs w:val="20"/>
              </w:rPr>
            </w:pPr>
            <w:r w:rsidDel="00000000" w:rsidR="00000000" w:rsidRPr="00000000">
              <w:rPr>
                <w:rtl w:val="0"/>
              </w:rPr>
            </w:r>
          </w:p>
          <w:p w:rsidR="00000000" w:rsidDel="00000000" w:rsidP="00000000" w:rsidRDefault="00000000" w:rsidRPr="00000000" w14:paraId="0000002C">
            <w:pPr>
              <w:widowControl w:val="0"/>
              <w:spacing w:line="240" w:lineRule="auto"/>
              <w:rPr>
                <w:sz w:val="20"/>
                <w:szCs w:val="20"/>
              </w:rPr>
            </w:pPr>
            <w:r w:rsidDel="00000000" w:rsidR="00000000" w:rsidRPr="00000000">
              <w:rPr>
                <w:rtl w:val="0"/>
              </w:rPr>
            </w:r>
          </w:p>
          <w:p w:rsidR="00000000" w:rsidDel="00000000" w:rsidP="00000000" w:rsidRDefault="00000000" w:rsidRPr="00000000" w14:paraId="0000002D">
            <w:pPr>
              <w:widowControl w:val="0"/>
              <w:spacing w:line="240" w:lineRule="auto"/>
              <w:rPr>
                <w:sz w:val="20"/>
                <w:szCs w:val="20"/>
              </w:rPr>
            </w:pPr>
            <w:r w:rsidDel="00000000" w:rsidR="00000000" w:rsidRPr="00000000">
              <w:rPr>
                <w:rtl w:val="0"/>
              </w:rPr>
            </w:r>
          </w:p>
          <w:p w:rsidR="00000000" w:rsidDel="00000000" w:rsidP="00000000" w:rsidRDefault="00000000" w:rsidRPr="00000000" w14:paraId="0000002E">
            <w:pPr>
              <w:widowControl w:val="0"/>
              <w:spacing w:line="240" w:lineRule="auto"/>
              <w:rPr>
                <w:sz w:val="20"/>
                <w:szCs w:val="20"/>
              </w:rPr>
            </w:pPr>
            <w:r w:rsidDel="00000000" w:rsidR="00000000" w:rsidRPr="00000000">
              <w:rPr>
                <w:rtl w:val="0"/>
              </w:rPr>
            </w:r>
          </w:p>
          <w:p w:rsidR="00000000" w:rsidDel="00000000" w:rsidP="00000000" w:rsidRDefault="00000000" w:rsidRPr="00000000" w14:paraId="0000002F">
            <w:pPr>
              <w:widowControl w:val="0"/>
              <w:spacing w:line="240" w:lineRule="auto"/>
              <w:rPr>
                <w:sz w:val="20"/>
                <w:szCs w:val="20"/>
              </w:rPr>
            </w:pPr>
            <w:r w:rsidDel="00000000" w:rsidR="00000000" w:rsidRPr="00000000">
              <w:rPr>
                <w:rtl w:val="0"/>
              </w:rPr>
            </w:r>
          </w:p>
        </w:tc>
        <w:tc>
          <w:tcPr>
            <w:shd w:fill="auto" w:val="clear"/>
            <w:tcMar>
              <w:top w:w="100.0" w:type="dxa"/>
              <w:left w:w="100.0" w:type="dxa"/>
              <w:bottom w:w="100.0" w:type="dxa"/>
              <w:right w:w="100.0" w:type="dxa"/>
            </w:tcMar>
          </w:tcPr>
          <w:p w:rsidR="00000000" w:rsidDel="00000000" w:rsidP="00000000" w:rsidRDefault="00000000" w:rsidRPr="00000000" w14:paraId="00000030">
            <w:pPr>
              <w:widowControl w:val="0"/>
              <w:spacing w:line="240" w:lineRule="auto"/>
              <w:rPr>
                <w:sz w:val="20"/>
                <w:szCs w:val="20"/>
                <w:highlight w:val="green"/>
              </w:rPr>
            </w:pPr>
            <w:r w:rsidDel="00000000" w:rsidR="00000000" w:rsidRPr="00000000">
              <w:rPr>
                <w:sz w:val="20"/>
                <w:szCs w:val="20"/>
                <w:rtl w:val="0"/>
              </w:rPr>
              <w:t xml:space="preserve">- Fa ús d’un recurs o un conjunt de recursos digitals integrats dins una SA on es compleixin els 3 principis següents: Representació (s’ofereixen diferents formes de representació de la informació, tal com àudio, vídeo, text, etc.), Acció i expressió (s’ofereixen diferents opcions a l’alumnat per expressar el seu aprenentatge) i Compromís (s’aconsegueix captar l’interès, la persistència de l’alumnat en el seu procés d’ensenyament aprenentatge i la seva autoregulació).</w:t>
            </w:r>
            <w:r w:rsidDel="00000000" w:rsidR="00000000" w:rsidRPr="00000000">
              <w:rPr>
                <w:rtl w:val="0"/>
              </w:rPr>
            </w:r>
          </w:p>
        </w:tc>
      </w:tr>
      <w:tr>
        <w:trPr>
          <w:cantSplit w:val="0"/>
          <w:trHeight w:val="400" w:hRule="atLeast"/>
          <w:tblHeader w:val="0"/>
        </w:trPr>
        <w:tc>
          <w:tcPr>
            <w:gridSpan w:val="3"/>
            <w:shd w:fill="f7edf4" w:val="clear"/>
            <w:tcMar>
              <w:top w:w="100.0" w:type="dxa"/>
              <w:left w:w="100.0" w:type="dxa"/>
              <w:bottom w:w="100.0" w:type="dxa"/>
              <w:right w:w="100.0" w:type="dxa"/>
            </w:tcMar>
          </w:tcPr>
          <w:p w:rsidR="00000000" w:rsidDel="00000000" w:rsidP="00000000" w:rsidRDefault="00000000" w:rsidRPr="00000000" w14:paraId="00000031">
            <w:pPr>
              <w:widowControl w:val="0"/>
              <w:spacing w:line="240" w:lineRule="auto"/>
              <w:rPr>
                <w:b w:val="1"/>
                <w:sz w:val="20"/>
                <w:szCs w:val="20"/>
              </w:rPr>
            </w:pPr>
            <w:r w:rsidDel="00000000" w:rsidR="00000000" w:rsidRPr="00000000">
              <w:rPr>
                <w:b w:val="1"/>
                <w:sz w:val="20"/>
                <w:szCs w:val="20"/>
                <w:rtl w:val="0"/>
              </w:rPr>
              <w:t xml:space="preserve">EVIDÈNCIES (totes hauran de tenir el format d’enllaç públic) </w:t>
            </w:r>
          </w:p>
        </w:tc>
      </w:tr>
      <w:tr>
        <w:trPr>
          <w:cantSplit w:val="0"/>
          <w:trHeight w:val="400" w:hRule="atLeast"/>
          <w:tblHeader w:val="0"/>
        </w:trPr>
        <w:tc>
          <w:tcPr>
            <w:gridSpan w:val="3"/>
            <w:tcMar>
              <w:top w:w="100.0" w:type="dxa"/>
              <w:left w:w="100.0" w:type="dxa"/>
              <w:bottom w:w="100.0" w:type="dxa"/>
              <w:right w:w="100.0" w:type="dxa"/>
            </w:tcMar>
          </w:tcPr>
          <w:p w:rsidR="00000000" w:rsidDel="00000000" w:rsidP="00000000" w:rsidRDefault="00000000" w:rsidRPr="00000000" w14:paraId="00000034">
            <w:pPr>
              <w:spacing w:line="240" w:lineRule="auto"/>
              <w:ind w:right="-2"/>
              <w:rPr>
                <w:sz w:val="20"/>
                <w:szCs w:val="20"/>
              </w:rPr>
            </w:pPr>
            <w:r w:rsidDel="00000000" w:rsidR="00000000" w:rsidRPr="00000000">
              <w:rPr>
                <w:sz w:val="20"/>
                <w:szCs w:val="20"/>
                <w:rtl w:val="0"/>
              </w:rPr>
              <w:t xml:space="preserve">A triar-ne una d’entre: </w:t>
            </w:r>
          </w:p>
          <w:p w:rsidR="00000000" w:rsidDel="00000000" w:rsidP="00000000" w:rsidRDefault="00000000" w:rsidRPr="00000000" w14:paraId="00000035">
            <w:pPr>
              <w:numPr>
                <w:ilvl w:val="0"/>
                <w:numId w:val="2"/>
              </w:numPr>
              <w:spacing w:line="240" w:lineRule="auto"/>
              <w:ind w:left="720" w:right="-2" w:hanging="360"/>
              <w:rPr>
                <w:sz w:val="20"/>
                <w:szCs w:val="20"/>
              </w:rPr>
            </w:pPr>
            <w:r w:rsidDel="00000000" w:rsidR="00000000" w:rsidRPr="00000000">
              <w:rPr>
                <w:b w:val="1"/>
                <w:sz w:val="20"/>
                <w:szCs w:val="20"/>
                <w:rtl w:val="0"/>
              </w:rPr>
              <w:t xml:space="preserve">Memòria escrita</w:t>
            </w:r>
            <w:r w:rsidDel="00000000" w:rsidR="00000000" w:rsidRPr="00000000">
              <w:rPr>
                <w:sz w:val="20"/>
                <w:szCs w:val="20"/>
                <w:rtl w:val="0"/>
              </w:rPr>
              <w:t xml:space="preserve"> sobre un recurs DUA, on s’inclogui:</w:t>
            </w:r>
          </w:p>
          <w:p w:rsidR="00000000" w:rsidDel="00000000" w:rsidP="00000000" w:rsidRDefault="00000000" w:rsidRPr="00000000" w14:paraId="00000036">
            <w:pPr>
              <w:numPr>
                <w:ilvl w:val="1"/>
                <w:numId w:val="2"/>
              </w:numPr>
              <w:spacing w:line="240" w:lineRule="auto"/>
              <w:ind w:left="1440" w:right="-2" w:hanging="360"/>
              <w:rPr>
                <w:sz w:val="20"/>
                <w:szCs w:val="20"/>
              </w:rPr>
            </w:pPr>
            <w:r w:rsidDel="00000000" w:rsidR="00000000" w:rsidRPr="00000000">
              <w:rPr>
                <w:b w:val="1"/>
                <w:sz w:val="20"/>
                <w:szCs w:val="20"/>
                <w:rtl w:val="0"/>
              </w:rPr>
              <w:t xml:space="preserve">Recurs </w:t>
            </w:r>
            <w:r w:rsidDel="00000000" w:rsidR="00000000" w:rsidRPr="00000000">
              <w:rPr>
                <w:sz w:val="20"/>
                <w:szCs w:val="20"/>
                <w:rtl w:val="0"/>
              </w:rPr>
              <w:t xml:space="preserve">propi o seleccionat.</w:t>
            </w:r>
          </w:p>
          <w:p w:rsidR="00000000" w:rsidDel="00000000" w:rsidP="00000000" w:rsidRDefault="00000000" w:rsidRPr="00000000" w14:paraId="00000037">
            <w:pPr>
              <w:numPr>
                <w:ilvl w:val="1"/>
                <w:numId w:val="2"/>
              </w:numPr>
              <w:spacing w:line="240" w:lineRule="auto"/>
              <w:ind w:left="1440" w:right="-2" w:hanging="360"/>
              <w:rPr>
                <w:sz w:val="20"/>
                <w:szCs w:val="20"/>
              </w:rPr>
            </w:pPr>
            <w:hyperlink r:id="rId8">
              <w:r w:rsidDel="00000000" w:rsidR="00000000" w:rsidRPr="00000000">
                <w:rPr>
                  <w:b w:val="1"/>
                  <w:color w:val="1155cc"/>
                  <w:sz w:val="20"/>
                  <w:szCs w:val="20"/>
                  <w:u w:val="single"/>
                  <w:rtl w:val="0"/>
                </w:rPr>
                <w:t xml:space="preserve">Full de verificació</w:t>
              </w:r>
            </w:hyperlink>
            <w:r w:rsidDel="00000000" w:rsidR="00000000" w:rsidRPr="00000000">
              <w:rPr>
                <w:sz w:val="20"/>
                <w:szCs w:val="20"/>
                <w:rtl w:val="0"/>
              </w:rPr>
              <w:t xml:space="preserve"> que li atorgui més de 3 punts en cadascun dels principis i un mínim de 12 punts en total.</w:t>
            </w:r>
          </w:p>
          <w:p w:rsidR="00000000" w:rsidDel="00000000" w:rsidP="00000000" w:rsidRDefault="00000000" w:rsidRPr="00000000" w14:paraId="00000038">
            <w:pPr>
              <w:numPr>
                <w:ilvl w:val="1"/>
                <w:numId w:val="2"/>
              </w:numPr>
              <w:spacing w:line="240" w:lineRule="auto"/>
              <w:ind w:left="1440" w:right="-2" w:hanging="360"/>
              <w:rPr>
                <w:sz w:val="20"/>
                <w:szCs w:val="20"/>
              </w:rPr>
            </w:pPr>
            <w:r w:rsidDel="00000000" w:rsidR="00000000" w:rsidRPr="00000000">
              <w:rPr>
                <w:b w:val="1"/>
                <w:sz w:val="20"/>
                <w:szCs w:val="20"/>
                <w:rtl w:val="0"/>
              </w:rPr>
              <w:t xml:space="preserve">Breu explicació</w:t>
            </w:r>
            <w:r w:rsidDel="00000000" w:rsidR="00000000" w:rsidRPr="00000000">
              <w:rPr>
                <w:sz w:val="20"/>
                <w:szCs w:val="20"/>
                <w:rtl w:val="0"/>
              </w:rPr>
              <w:t xml:space="preserve"> sobre el context en el qual s’empra.</w:t>
            </w:r>
          </w:p>
          <w:p w:rsidR="00000000" w:rsidDel="00000000" w:rsidP="00000000" w:rsidRDefault="00000000" w:rsidRPr="00000000" w14:paraId="00000039">
            <w:pPr>
              <w:numPr>
                <w:ilvl w:val="1"/>
                <w:numId w:val="2"/>
              </w:numPr>
              <w:spacing w:line="240" w:lineRule="auto"/>
              <w:ind w:left="1440" w:right="-2" w:hanging="360"/>
              <w:rPr>
                <w:sz w:val="20"/>
                <w:szCs w:val="20"/>
              </w:rPr>
            </w:pPr>
            <w:r w:rsidDel="00000000" w:rsidR="00000000" w:rsidRPr="00000000">
              <w:rPr>
                <w:b w:val="1"/>
                <w:sz w:val="20"/>
                <w:szCs w:val="20"/>
                <w:rtl w:val="0"/>
              </w:rPr>
              <w:t xml:space="preserve">Demostració que s’ha dut a terme a l’aula</w:t>
            </w:r>
            <w:r w:rsidDel="00000000" w:rsidR="00000000" w:rsidRPr="00000000">
              <w:rPr>
                <w:sz w:val="20"/>
                <w:szCs w:val="20"/>
                <w:rtl w:val="0"/>
              </w:rPr>
              <w:t xml:space="preserve"> (captures de pantalla de l’entorn virtual d’aprenentatge amb interacció amb l’alumnat, fotografies o vídeos reals). </w:t>
            </w:r>
          </w:p>
          <w:p w:rsidR="00000000" w:rsidDel="00000000" w:rsidP="00000000" w:rsidRDefault="00000000" w:rsidRPr="00000000" w14:paraId="0000003A">
            <w:pPr>
              <w:widowControl w:val="0"/>
              <w:numPr>
                <w:ilvl w:val="0"/>
                <w:numId w:val="2"/>
              </w:numPr>
              <w:spacing w:line="240" w:lineRule="auto"/>
              <w:ind w:left="720" w:hanging="360"/>
              <w:rPr>
                <w:sz w:val="20"/>
                <w:szCs w:val="20"/>
              </w:rPr>
            </w:pPr>
            <w:r w:rsidDel="00000000" w:rsidR="00000000" w:rsidRPr="00000000">
              <w:rPr>
                <w:sz w:val="20"/>
                <w:szCs w:val="20"/>
                <w:rtl w:val="0"/>
              </w:rPr>
              <w:t xml:space="preserve">Qualsevol altra aportació en la qual es pugui observar l’acompliment d’aquesta competència.</w:t>
            </w:r>
          </w:p>
          <w:p w:rsidR="00000000" w:rsidDel="00000000" w:rsidP="00000000" w:rsidRDefault="00000000" w:rsidRPr="00000000" w14:paraId="0000003B">
            <w:pPr>
              <w:widowControl w:val="0"/>
              <w:spacing w:line="240" w:lineRule="auto"/>
              <w:rPr>
                <w:sz w:val="20"/>
                <w:szCs w:val="20"/>
              </w:rPr>
            </w:pPr>
            <w:r w:rsidDel="00000000" w:rsidR="00000000" w:rsidRPr="00000000">
              <w:rPr>
                <w:rtl w:val="0"/>
              </w:rPr>
            </w:r>
          </w:p>
          <w:p w:rsidR="00000000" w:rsidDel="00000000" w:rsidP="00000000" w:rsidRDefault="00000000" w:rsidRPr="00000000" w14:paraId="0000003C">
            <w:pPr>
              <w:widowControl w:val="0"/>
              <w:spacing w:line="240" w:lineRule="auto"/>
              <w:rPr>
                <w:sz w:val="20"/>
                <w:szCs w:val="20"/>
              </w:rPr>
            </w:pPr>
            <w:r w:rsidDel="00000000" w:rsidR="00000000" w:rsidRPr="00000000">
              <w:rPr>
                <w:rtl w:val="0"/>
              </w:rPr>
            </w:r>
          </w:p>
          <w:p w:rsidR="00000000" w:rsidDel="00000000" w:rsidP="00000000" w:rsidRDefault="00000000" w:rsidRPr="00000000" w14:paraId="0000003D">
            <w:pPr>
              <w:widowControl w:val="0"/>
              <w:spacing w:line="240" w:lineRule="auto"/>
              <w:rPr>
                <w:sz w:val="20"/>
                <w:szCs w:val="20"/>
              </w:rPr>
            </w:pPr>
            <w:r w:rsidDel="00000000" w:rsidR="00000000" w:rsidRPr="00000000">
              <w:rPr>
                <w:rtl w:val="0"/>
              </w:rPr>
            </w:r>
          </w:p>
          <w:p w:rsidR="00000000" w:rsidDel="00000000" w:rsidP="00000000" w:rsidRDefault="00000000" w:rsidRPr="00000000" w14:paraId="0000003E">
            <w:pPr>
              <w:widowControl w:val="0"/>
              <w:spacing w:line="240" w:lineRule="auto"/>
              <w:rPr>
                <w:sz w:val="20"/>
                <w:szCs w:val="20"/>
              </w:rPr>
            </w:pPr>
            <w:r w:rsidDel="00000000" w:rsidR="00000000" w:rsidRPr="00000000">
              <w:rPr>
                <w:rtl w:val="0"/>
              </w:rPr>
            </w:r>
          </w:p>
          <w:p w:rsidR="00000000" w:rsidDel="00000000" w:rsidP="00000000" w:rsidRDefault="00000000" w:rsidRPr="00000000" w14:paraId="0000003F">
            <w:pPr>
              <w:widowControl w:val="0"/>
              <w:spacing w:line="240" w:lineRule="auto"/>
              <w:rPr>
                <w:sz w:val="20"/>
                <w:szCs w:val="20"/>
              </w:rPr>
            </w:pPr>
            <w:r w:rsidDel="00000000" w:rsidR="00000000" w:rsidRPr="00000000">
              <w:rPr>
                <w:rtl w:val="0"/>
              </w:rPr>
            </w:r>
          </w:p>
          <w:p w:rsidR="00000000" w:rsidDel="00000000" w:rsidP="00000000" w:rsidRDefault="00000000" w:rsidRPr="00000000" w14:paraId="00000040">
            <w:pPr>
              <w:widowControl w:val="0"/>
              <w:spacing w:line="240" w:lineRule="auto"/>
              <w:rPr>
                <w:sz w:val="20"/>
                <w:szCs w:val="20"/>
              </w:rPr>
            </w:pPr>
            <w:r w:rsidDel="00000000" w:rsidR="00000000" w:rsidRPr="00000000">
              <w:rPr>
                <w:rtl w:val="0"/>
              </w:rPr>
            </w:r>
          </w:p>
          <w:p w:rsidR="00000000" w:rsidDel="00000000" w:rsidP="00000000" w:rsidRDefault="00000000" w:rsidRPr="00000000" w14:paraId="00000041">
            <w:pPr>
              <w:widowControl w:val="0"/>
              <w:spacing w:line="240" w:lineRule="auto"/>
              <w:rPr>
                <w:sz w:val="20"/>
                <w:szCs w:val="20"/>
              </w:rPr>
            </w:pPr>
            <w:r w:rsidDel="00000000" w:rsidR="00000000" w:rsidRPr="00000000">
              <w:rPr>
                <w:rtl w:val="0"/>
              </w:rPr>
            </w:r>
          </w:p>
        </w:tc>
      </w:tr>
      <w:tr>
        <w:trPr>
          <w:cantSplit w:val="0"/>
          <w:trHeight w:val="400" w:hRule="atLeast"/>
          <w:tblHeader w:val="0"/>
        </w:trPr>
        <w:tc>
          <w:tcPr>
            <w:gridSpan w:val="3"/>
            <w:shd w:fill="f7edf4" w:val="clear"/>
            <w:tcMar>
              <w:top w:w="100.0" w:type="dxa"/>
              <w:left w:w="100.0" w:type="dxa"/>
              <w:bottom w:w="100.0" w:type="dxa"/>
              <w:right w:w="100.0" w:type="dxa"/>
            </w:tcMar>
          </w:tcPr>
          <w:p w:rsidR="00000000" w:rsidDel="00000000" w:rsidP="00000000" w:rsidRDefault="00000000" w:rsidRPr="00000000" w14:paraId="00000044">
            <w:pPr>
              <w:spacing w:line="240" w:lineRule="auto"/>
              <w:ind w:right="-2"/>
              <w:rPr>
                <w:sz w:val="20"/>
                <w:szCs w:val="20"/>
              </w:rPr>
            </w:pPr>
            <w:r w:rsidDel="00000000" w:rsidR="00000000" w:rsidRPr="00000000">
              <w:rPr>
                <w:b w:val="1"/>
                <w:sz w:val="20"/>
                <w:szCs w:val="20"/>
                <w:rtl w:val="0"/>
              </w:rPr>
              <w:t xml:space="preserve">COMPETÈNCIA 5.3. COMPROMÍS ACTIU DE L’ALUMNAT AMB EL SEU PROPI APRENENTATGE</w:t>
            </w:r>
            <w:r w:rsidDel="00000000" w:rsidR="00000000" w:rsidRPr="00000000">
              <w:rPr>
                <w:rtl w:val="0"/>
              </w:rPr>
            </w:r>
          </w:p>
        </w:tc>
      </w:tr>
      <w:tr>
        <w:trPr>
          <w:cantSplit w:val="0"/>
          <w:trHeight w:val="400" w:hRule="atLeast"/>
          <w:tblHeader w:val="0"/>
        </w:trPr>
        <w:tc>
          <w:tcPr>
            <w:shd w:fill="auto" w:val="clear"/>
            <w:tcMar>
              <w:top w:w="100.0" w:type="dxa"/>
              <w:left w:w="100.0" w:type="dxa"/>
              <w:bottom w:w="100.0" w:type="dxa"/>
              <w:right w:w="100.0" w:type="dxa"/>
            </w:tcMar>
          </w:tcPr>
          <w:p w:rsidR="00000000" w:rsidDel="00000000" w:rsidP="00000000" w:rsidRDefault="00000000" w:rsidRPr="00000000" w14:paraId="00000047">
            <w:pPr>
              <w:spacing w:line="240" w:lineRule="auto"/>
              <w:ind w:right="-2"/>
              <w:rPr>
                <w:sz w:val="20"/>
                <w:szCs w:val="20"/>
              </w:rPr>
            </w:pPr>
            <w:r w:rsidDel="00000000" w:rsidR="00000000" w:rsidRPr="00000000">
              <w:rPr>
                <w:sz w:val="20"/>
                <w:szCs w:val="20"/>
                <w:rtl w:val="0"/>
              </w:rPr>
              <w:t xml:space="preserve">5.3. B.2.1. Analitza, avalua i adapta les seves estratègies pedagògiques i l'ús dels recursos tecnològics a les característiques de l'alumnat, del context i dels objectius d'aprenentatge per a estimular la motivació i el compromís de l'alumnat en el procés, desenvolupant les operacions cognitives complexes i les competències transversals.</w:t>
            </w:r>
          </w:p>
        </w:tc>
        <w:tc>
          <w:tcPr>
            <w:shd w:fill="auto" w:val="clear"/>
            <w:tcMar>
              <w:top w:w="100.0" w:type="dxa"/>
              <w:left w:w="100.0" w:type="dxa"/>
              <w:bottom w:w="100.0" w:type="dxa"/>
              <w:right w:w="100.0" w:type="dxa"/>
            </w:tcMar>
          </w:tcPr>
          <w:p w:rsidR="00000000" w:rsidDel="00000000" w:rsidP="00000000" w:rsidRDefault="00000000" w:rsidRPr="00000000" w14:paraId="00000048">
            <w:pPr>
              <w:spacing w:line="240" w:lineRule="auto"/>
              <w:rPr>
                <w:sz w:val="20"/>
                <w:szCs w:val="20"/>
              </w:rPr>
            </w:pPr>
            <w:r w:rsidDel="00000000" w:rsidR="00000000" w:rsidRPr="00000000">
              <w:rPr>
                <w:sz w:val="20"/>
                <w:szCs w:val="20"/>
                <w:rtl w:val="0"/>
              </w:rPr>
              <w:t xml:space="preserve">Per evidenciar l’assoliment d’aquesta competència en aquest nivell, el professorat haurà de demostrar que pot adaptar les seves estratègies metodològiques i l'ús de les tecnologies digitals per millorar la motivació i el compromís actiu de l'alumnat, per desenvolupar les operacions cognitives complexes i les competències transversals, i per promoure’n l’autonomia de l’alumnat a l'hora d'incorporar aquestes tecnologies al procés d'aprenentatge.</w:t>
            </w:r>
          </w:p>
        </w:tc>
        <w:tc>
          <w:tcPr>
            <w:shd w:fill="auto" w:val="clear"/>
            <w:tcMar>
              <w:top w:w="100.0" w:type="dxa"/>
              <w:left w:w="100.0" w:type="dxa"/>
              <w:bottom w:w="100.0" w:type="dxa"/>
              <w:right w:w="100.0" w:type="dxa"/>
            </w:tcMar>
          </w:tcPr>
          <w:p w:rsidR="00000000" w:rsidDel="00000000" w:rsidP="00000000" w:rsidRDefault="00000000" w:rsidRPr="00000000" w14:paraId="00000049">
            <w:pPr>
              <w:spacing w:line="240" w:lineRule="auto"/>
              <w:rPr>
                <w:sz w:val="20"/>
                <w:szCs w:val="20"/>
              </w:rPr>
            </w:pPr>
            <w:r w:rsidDel="00000000" w:rsidR="00000000" w:rsidRPr="00000000">
              <w:rPr>
                <w:sz w:val="20"/>
                <w:szCs w:val="20"/>
                <w:rtl w:val="0"/>
              </w:rPr>
              <w:t xml:space="preserve">- Adapta les seves estratègies metodològiques i l’ús de tecnologies digitals per a millorar la motivació i el compromís actiu de l’alumnat, desenvolupant operacions cognitives complexes, competències transversals i promovent la seva autonomia i capacitat de decisió a l’hora d’incorporar les tecnologies digitals en el procés d’aprenentatge (creació d’un projecte sobre la diversitat cultural a escala mundial en el qual els alumnes hagin de fer una primera investigació per, posteriorment, gravar-se utilitzant un croma, un pòdcast, etc.; o proposta a l’alumnat perquè desenvolupi una aplicació mòbil per resoldre una qüestió plantejada a l’aula).</w:t>
            </w:r>
          </w:p>
          <w:p w:rsidR="00000000" w:rsidDel="00000000" w:rsidP="00000000" w:rsidRDefault="00000000" w:rsidRPr="00000000" w14:paraId="0000004A">
            <w:pPr>
              <w:spacing w:line="240" w:lineRule="auto"/>
              <w:rPr>
                <w:sz w:val="20"/>
                <w:szCs w:val="20"/>
              </w:rPr>
            </w:pPr>
            <w:r w:rsidDel="00000000" w:rsidR="00000000" w:rsidRPr="00000000">
              <w:rPr>
                <w:sz w:val="20"/>
                <w:szCs w:val="20"/>
                <w:rtl w:val="0"/>
              </w:rPr>
              <w:t xml:space="preserve">- Utilitza estratègies de gamificació estructurada que impliquin el desenvolupament de competències transversals per promoure l'aprenentatge actiu, fomentar el compromís i millorar la motivació de l’alumnat, transformant tasques educatives en experiències interactives i engrescadores (elaborar un Escape Room digital amb diversos enigmes per als alumnes, com descodificació de codis QR, resolució de trencaclosques en línia, investigació en llocs web específics, anàlisis d’imatges o interacció amb realitat augmentada per descobrir pistes ocultes).</w:t>
            </w:r>
          </w:p>
        </w:tc>
      </w:tr>
      <w:tr>
        <w:trPr>
          <w:cantSplit w:val="0"/>
          <w:trHeight w:val="400" w:hRule="atLeast"/>
          <w:tblHeader w:val="0"/>
        </w:trPr>
        <w:tc>
          <w:tcPr>
            <w:gridSpan w:val="3"/>
            <w:shd w:fill="f7edf4" w:val="clear"/>
            <w:tcMar>
              <w:top w:w="100.0" w:type="dxa"/>
              <w:left w:w="100.0" w:type="dxa"/>
              <w:bottom w:w="100.0" w:type="dxa"/>
              <w:right w:w="100.0" w:type="dxa"/>
            </w:tcMar>
          </w:tcPr>
          <w:p w:rsidR="00000000" w:rsidDel="00000000" w:rsidP="00000000" w:rsidRDefault="00000000" w:rsidRPr="00000000" w14:paraId="0000004B">
            <w:pPr>
              <w:widowControl w:val="0"/>
              <w:spacing w:line="240" w:lineRule="auto"/>
              <w:rPr>
                <w:b w:val="1"/>
                <w:sz w:val="20"/>
                <w:szCs w:val="20"/>
              </w:rPr>
            </w:pPr>
            <w:r w:rsidDel="00000000" w:rsidR="00000000" w:rsidRPr="00000000">
              <w:rPr>
                <w:b w:val="1"/>
                <w:sz w:val="20"/>
                <w:szCs w:val="20"/>
                <w:rtl w:val="0"/>
              </w:rPr>
              <w:t xml:space="preserve">EVIDÈNCIES (totes hauran de tenir el format d’enllaç públic) </w:t>
            </w:r>
          </w:p>
        </w:tc>
      </w:tr>
      <w:tr>
        <w:trPr>
          <w:cantSplit w:val="0"/>
          <w:trHeight w:val="400" w:hRule="atLeast"/>
          <w:tblHeader w:val="0"/>
        </w:trPr>
        <w:tc>
          <w:tcPr>
            <w:gridSpan w:val="3"/>
            <w:tcMar>
              <w:top w:w="100.0" w:type="dxa"/>
              <w:left w:w="100.0" w:type="dxa"/>
              <w:bottom w:w="100.0" w:type="dxa"/>
              <w:right w:w="100.0" w:type="dxa"/>
            </w:tcMar>
          </w:tcPr>
          <w:p w:rsidR="00000000" w:rsidDel="00000000" w:rsidP="00000000" w:rsidRDefault="00000000" w:rsidRPr="00000000" w14:paraId="0000004E">
            <w:pPr>
              <w:spacing w:line="240" w:lineRule="auto"/>
              <w:ind w:right="-2"/>
              <w:rPr>
                <w:sz w:val="20"/>
                <w:szCs w:val="20"/>
              </w:rPr>
            </w:pPr>
            <w:r w:rsidDel="00000000" w:rsidR="00000000" w:rsidRPr="00000000">
              <w:rPr>
                <w:sz w:val="20"/>
                <w:szCs w:val="20"/>
                <w:rtl w:val="0"/>
              </w:rPr>
              <w:t xml:space="preserve">A triar-ne una d’entre: </w:t>
            </w:r>
          </w:p>
          <w:p w:rsidR="00000000" w:rsidDel="00000000" w:rsidP="00000000" w:rsidRDefault="00000000" w:rsidRPr="00000000" w14:paraId="0000004F">
            <w:pPr>
              <w:numPr>
                <w:ilvl w:val="0"/>
                <w:numId w:val="3"/>
              </w:numPr>
              <w:spacing w:line="240" w:lineRule="auto"/>
              <w:ind w:left="720" w:right="-2" w:hanging="360"/>
              <w:rPr>
                <w:sz w:val="20"/>
                <w:szCs w:val="20"/>
              </w:rPr>
            </w:pPr>
            <w:r w:rsidDel="00000000" w:rsidR="00000000" w:rsidRPr="00000000">
              <w:rPr>
                <w:b w:val="1"/>
                <w:sz w:val="20"/>
                <w:szCs w:val="20"/>
                <w:rtl w:val="0"/>
              </w:rPr>
              <w:t xml:space="preserve">Vídeo explicatiu</w:t>
            </w:r>
            <w:r w:rsidDel="00000000" w:rsidR="00000000" w:rsidRPr="00000000">
              <w:rPr>
                <w:sz w:val="20"/>
                <w:szCs w:val="20"/>
                <w:rtl w:val="0"/>
              </w:rPr>
              <w:t xml:space="preserve"> (màxim 2 minuts), </w:t>
            </w:r>
            <w:r w:rsidDel="00000000" w:rsidR="00000000" w:rsidRPr="00000000">
              <w:rPr>
                <w:b w:val="1"/>
                <w:sz w:val="20"/>
                <w:szCs w:val="20"/>
                <w:rtl w:val="0"/>
              </w:rPr>
              <w:t xml:space="preserve">presentació digital</w:t>
            </w:r>
            <w:r w:rsidDel="00000000" w:rsidR="00000000" w:rsidRPr="00000000">
              <w:rPr>
                <w:sz w:val="20"/>
                <w:szCs w:val="20"/>
                <w:rtl w:val="0"/>
              </w:rPr>
              <w:t xml:space="preserve"> o </w:t>
            </w:r>
            <w:r w:rsidDel="00000000" w:rsidR="00000000" w:rsidRPr="00000000">
              <w:rPr>
                <w:b w:val="1"/>
                <w:sz w:val="20"/>
                <w:szCs w:val="20"/>
                <w:rtl w:val="0"/>
              </w:rPr>
              <w:t xml:space="preserve">document PDF</w:t>
            </w:r>
            <w:r w:rsidDel="00000000" w:rsidR="00000000" w:rsidRPr="00000000">
              <w:rPr>
                <w:sz w:val="20"/>
                <w:szCs w:val="20"/>
                <w:rtl w:val="0"/>
              </w:rPr>
              <w:t xml:space="preserve"> </w:t>
            </w:r>
            <w:r w:rsidDel="00000000" w:rsidR="00000000" w:rsidRPr="00000000">
              <w:rPr>
                <w:b w:val="1"/>
                <w:sz w:val="20"/>
                <w:szCs w:val="20"/>
                <w:rtl w:val="0"/>
              </w:rPr>
              <w:t xml:space="preserve">amb captures de pantalla</w:t>
            </w:r>
            <w:r w:rsidDel="00000000" w:rsidR="00000000" w:rsidRPr="00000000">
              <w:rPr>
                <w:sz w:val="20"/>
                <w:szCs w:val="20"/>
                <w:rtl w:val="0"/>
              </w:rPr>
              <w:t xml:space="preserve"> que mostri:</w:t>
            </w:r>
          </w:p>
          <w:p w:rsidR="00000000" w:rsidDel="00000000" w:rsidP="00000000" w:rsidRDefault="00000000" w:rsidRPr="00000000" w14:paraId="00000050">
            <w:pPr>
              <w:numPr>
                <w:ilvl w:val="1"/>
                <w:numId w:val="3"/>
              </w:numPr>
              <w:spacing w:line="240" w:lineRule="auto"/>
              <w:ind w:left="1440" w:right="-2" w:hanging="360"/>
              <w:rPr>
                <w:sz w:val="20"/>
                <w:szCs w:val="20"/>
              </w:rPr>
            </w:pPr>
            <w:r w:rsidDel="00000000" w:rsidR="00000000" w:rsidRPr="00000000">
              <w:rPr>
                <w:sz w:val="20"/>
                <w:szCs w:val="20"/>
                <w:rtl w:val="0"/>
              </w:rPr>
              <w:t xml:space="preserve">L’ús que fas d’un recurs digital que millora la</w:t>
            </w:r>
            <w:r w:rsidDel="00000000" w:rsidR="00000000" w:rsidRPr="00000000">
              <w:rPr>
                <w:b w:val="1"/>
                <w:sz w:val="20"/>
                <w:szCs w:val="20"/>
                <w:rtl w:val="0"/>
              </w:rPr>
              <w:t xml:space="preserve"> motivació i el compromís actiu de l’alumnat, desenvolupant operacions cognitives complexes</w:t>
            </w:r>
            <w:r w:rsidDel="00000000" w:rsidR="00000000" w:rsidRPr="00000000">
              <w:rPr>
                <w:sz w:val="20"/>
                <w:szCs w:val="20"/>
                <w:rtl w:val="0"/>
              </w:rPr>
              <w:t xml:space="preserve">, </w:t>
            </w:r>
            <w:r w:rsidDel="00000000" w:rsidR="00000000" w:rsidRPr="00000000">
              <w:rPr>
                <w:b w:val="1"/>
                <w:sz w:val="20"/>
                <w:szCs w:val="20"/>
                <w:rtl w:val="0"/>
              </w:rPr>
              <w:t xml:space="preserve">competències transversals</w:t>
            </w:r>
            <w:r w:rsidDel="00000000" w:rsidR="00000000" w:rsidRPr="00000000">
              <w:rPr>
                <w:sz w:val="20"/>
                <w:szCs w:val="20"/>
                <w:rtl w:val="0"/>
              </w:rPr>
              <w:t xml:space="preserve"> i promovent la seva autonomia i capacitat de decisió a l’hora d’incorporar les tecnologies digitals en el procés d’aprenentatge.</w:t>
            </w:r>
          </w:p>
          <w:p w:rsidR="00000000" w:rsidDel="00000000" w:rsidP="00000000" w:rsidRDefault="00000000" w:rsidRPr="00000000" w14:paraId="00000051">
            <w:pPr>
              <w:numPr>
                <w:ilvl w:val="1"/>
                <w:numId w:val="3"/>
              </w:numPr>
              <w:spacing w:line="240" w:lineRule="auto"/>
              <w:ind w:left="1440" w:right="-2" w:hanging="360"/>
              <w:rPr>
                <w:sz w:val="20"/>
                <w:szCs w:val="20"/>
              </w:rPr>
            </w:pPr>
            <w:r w:rsidDel="00000000" w:rsidR="00000000" w:rsidRPr="00000000">
              <w:rPr>
                <w:b w:val="1"/>
                <w:sz w:val="20"/>
                <w:szCs w:val="20"/>
                <w:rtl w:val="0"/>
              </w:rPr>
              <w:t xml:space="preserve">Demostració que s’ha dut a terme a l’aula</w:t>
            </w:r>
            <w:r w:rsidDel="00000000" w:rsidR="00000000" w:rsidRPr="00000000">
              <w:rPr>
                <w:sz w:val="20"/>
                <w:szCs w:val="20"/>
                <w:rtl w:val="0"/>
              </w:rPr>
              <w:t xml:space="preserve"> (captures de pantalla de l’entorn virtual d’aprenentatge amb interacció amb l’alumnat, fotografies o vídeos reals).</w:t>
            </w:r>
          </w:p>
          <w:p w:rsidR="00000000" w:rsidDel="00000000" w:rsidP="00000000" w:rsidRDefault="00000000" w:rsidRPr="00000000" w14:paraId="00000052">
            <w:pPr>
              <w:numPr>
                <w:ilvl w:val="0"/>
                <w:numId w:val="3"/>
              </w:numPr>
              <w:spacing w:line="240" w:lineRule="auto"/>
              <w:ind w:left="720" w:right="-2" w:hanging="360"/>
              <w:rPr>
                <w:sz w:val="20"/>
                <w:szCs w:val="20"/>
              </w:rPr>
            </w:pPr>
            <w:r w:rsidDel="00000000" w:rsidR="00000000" w:rsidRPr="00000000">
              <w:rPr>
                <w:b w:val="1"/>
                <w:sz w:val="20"/>
                <w:szCs w:val="20"/>
                <w:rtl w:val="0"/>
              </w:rPr>
              <w:t xml:space="preserve">Vídeo explicatiu</w:t>
            </w:r>
            <w:r w:rsidDel="00000000" w:rsidR="00000000" w:rsidRPr="00000000">
              <w:rPr>
                <w:sz w:val="20"/>
                <w:szCs w:val="20"/>
                <w:rtl w:val="0"/>
              </w:rPr>
              <w:t xml:space="preserve"> (màxim 2 minuts), </w:t>
            </w:r>
            <w:r w:rsidDel="00000000" w:rsidR="00000000" w:rsidRPr="00000000">
              <w:rPr>
                <w:b w:val="1"/>
                <w:sz w:val="20"/>
                <w:szCs w:val="20"/>
                <w:rtl w:val="0"/>
              </w:rPr>
              <w:t xml:space="preserve">presentació digital</w:t>
            </w:r>
            <w:r w:rsidDel="00000000" w:rsidR="00000000" w:rsidRPr="00000000">
              <w:rPr>
                <w:sz w:val="20"/>
                <w:szCs w:val="20"/>
                <w:rtl w:val="0"/>
              </w:rPr>
              <w:t xml:space="preserve"> o </w:t>
            </w:r>
            <w:r w:rsidDel="00000000" w:rsidR="00000000" w:rsidRPr="00000000">
              <w:rPr>
                <w:b w:val="1"/>
                <w:sz w:val="20"/>
                <w:szCs w:val="20"/>
                <w:rtl w:val="0"/>
              </w:rPr>
              <w:t xml:space="preserve">document PDF</w:t>
            </w:r>
            <w:r w:rsidDel="00000000" w:rsidR="00000000" w:rsidRPr="00000000">
              <w:rPr>
                <w:sz w:val="20"/>
                <w:szCs w:val="20"/>
                <w:rtl w:val="0"/>
              </w:rPr>
              <w:t xml:space="preserve"> </w:t>
            </w:r>
            <w:r w:rsidDel="00000000" w:rsidR="00000000" w:rsidRPr="00000000">
              <w:rPr>
                <w:b w:val="1"/>
                <w:sz w:val="20"/>
                <w:szCs w:val="20"/>
                <w:rtl w:val="0"/>
              </w:rPr>
              <w:t xml:space="preserve">amb captures de pantalla</w:t>
            </w:r>
            <w:r w:rsidDel="00000000" w:rsidR="00000000" w:rsidRPr="00000000">
              <w:rPr>
                <w:sz w:val="20"/>
                <w:szCs w:val="20"/>
                <w:rtl w:val="0"/>
              </w:rPr>
              <w:t xml:space="preserve"> que mostri:</w:t>
            </w:r>
          </w:p>
          <w:p w:rsidR="00000000" w:rsidDel="00000000" w:rsidP="00000000" w:rsidRDefault="00000000" w:rsidRPr="00000000" w14:paraId="00000053">
            <w:pPr>
              <w:numPr>
                <w:ilvl w:val="1"/>
                <w:numId w:val="3"/>
              </w:numPr>
              <w:spacing w:line="240" w:lineRule="auto"/>
              <w:ind w:left="1440" w:right="-2" w:hanging="360"/>
              <w:rPr>
                <w:sz w:val="20"/>
                <w:szCs w:val="20"/>
              </w:rPr>
            </w:pPr>
            <w:r w:rsidDel="00000000" w:rsidR="00000000" w:rsidRPr="00000000">
              <w:rPr>
                <w:sz w:val="20"/>
                <w:szCs w:val="20"/>
                <w:rtl w:val="0"/>
              </w:rPr>
              <w:t xml:space="preserve">L’ús que fas d’un recurs digital que empra</w:t>
            </w:r>
            <w:r w:rsidDel="00000000" w:rsidR="00000000" w:rsidRPr="00000000">
              <w:rPr>
                <w:b w:val="1"/>
                <w:sz w:val="20"/>
                <w:szCs w:val="20"/>
                <w:rtl w:val="0"/>
              </w:rPr>
              <w:t xml:space="preserve"> estratègies de gamificació estructurada que impliquin el desenvolupament de competències transversals</w:t>
            </w:r>
            <w:r w:rsidDel="00000000" w:rsidR="00000000" w:rsidRPr="00000000">
              <w:rPr>
                <w:sz w:val="20"/>
                <w:szCs w:val="20"/>
                <w:rtl w:val="0"/>
              </w:rPr>
              <w:t xml:space="preserve"> per promoure l'aprenentatge actiu, fomentar el compromís i millorar la motivació de l’alumnat, transformant tasques educatives en experiències interactives i engrescadores.</w:t>
            </w:r>
          </w:p>
          <w:p w:rsidR="00000000" w:rsidDel="00000000" w:rsidP="00000000" w:rsidRDefault="00000000" w:rsidRPr="00000000" w14:paraId="00000054">
            <w:pPr>
              <w:numPr>
                <w:ilvl w:val="1"/>
                <w:numId w:val="3"/>
              </w:numPr>
              <w:spacing w:line="240" w:lineRule="auto"/>
              <w:ind w:left="1440" w:right="-2" w:hanging="360"/>
              <w:rPr>
                <w:sz w:val="20"/>
                <w:szCs w:val="20"/>
              </w:rPr>
            </w:pPr>
            <w:r w:rsidDel="00000000" w:rsidR="00000000" w:rsidRPr="00000000">
              <w:rPr>
                <w:b w:val="1"/>
                <w:sz w:val="20"/>
                <w:szCs w:val="20"/>
                <w:rtl w:val="0"/>
              </w:rPr>
              <w:t xml:space="preserve">Demostració que s’ha dut a terme a l’aula</w:t>
            </w:r>
            <w:r w:rsidDel="00000000" w:rsidR="00000000" w:rsidRPr="00000000">
              <w:rPr>
                <w:sz w:val="20"/>
                <w:szCs w:val="20"/>
                <w:rtl w:val="0"/>
              </w:rPr>
              <w:t xml:space="preserve"> (captures de pantalla de l’entorn virtual d’aprenentatge amb interacció amb l’alumnat, fotografies o vídeos reals).</w:t>
            </w:r>
          </w:p>
          <w:p w:rsidR="00000000" w:rsidDel="00000000" w:rsidP="00000000" w:rsidRDefault="00000000" w:rsidRPr="00000000" w14:paraId="00000055">
            <w:pPr>
              <w:widowControl w:val="0"/>
              <w:numPr>
                <w:ilvl w:val="0"/>
                <w:numId w:val="3"/>
              </w:numPr>
              <w:spacing w:line="240" w:lineRule="auto"/>
              <w:ind w:left="720" w:hanging="360"/>
              <w:rPr>
                <w:sz w:val="20"/>
                <w:szCs w:val="20"/>
              </w:rPr>
            </w:pPr>
            <w:r w:rsidDel="00000000" w:rsidR="00000000" w:rsidRPr="00000000">
              <w:rPr>
                <w:sz w:val="20"/>
                <w:szCs w:val="20"/>
                <w:rtl w:val="0"/>
              </w:rPr>
              <w:t xml:space="preserve">Qualsevol altra aportació en la qual es pugui observar l’acompliment d’aquesta competència.</w:t>
            </w:r>
          </w:p>
        </w:tc>
      </w:tr>
    </w:tbl>
    <w:p w:rsidR="00000000" w:rsidDel="00000000" w:rsidP="00000000" w:rsidRDefault="00000000" w:rsidRPr="00000000" w14:paraId="00000058">
      <w:pPr>
        <w:rPr/>
      </w:pPr>
      <w:r w:rsidDel="00000000" w:rsidR="00000000" w:rsidRPr="00000000">
        <w:rPr>
          <w:rtl w:val="0"/>
        </w:rPr>
      </w:r>
    </w:p>
    <w:tbl>
      <w:tblPr>
        <w:tblStyle w:val="Table2"/>
        <w:tblW w:w="14985.0" w:type="dxa"/>
        <w:jc w:val="left"/>
        <w:tblInd w:w="-135.0"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14985"/>
        <w:tblGridChange w:id="0">
          <w:tblGrid>
            <w:gridCol w:w="14985"/>
          </w:tblGrid>
        </w:tblGridChange>
      </w:tblGrid>
      <w:tr>
        <w:trPr>
          <w:cantSplit w:val="0"/>
          <w:tblHeader w:val="0"/>
        </w:trPr>
        <w:tc>
          <w:tcPr>
            <w:tcBorders>
              <w:top w:color="000000" w:space="0" w:sz="12" w:val="single"/>
              <w:left w:color="000000" w:space="0" w:sz="12" w:val="single"/>
              <w:bottom w:color="000000" w:space="0" w:sz="12" w:val="single"/>
              <w:right w:color="000000" w:space="0" w:sz="12" w:val="single"/>
            </w:tcBorders>
            <w:shd w:fill="fffbef" w:val="clear"/>
            <w:tcMar>
              <w:top w:w="100.0" w:type="dxa"/>
              <w:left w:w="100.0" w:type="dxa"/>
              <w:bottom w:w="100.0" w:type="dxa"/>
              <w:right w:w="100.0" w:type="dxa"/>
            </w:tcMar>
          </w:tcPr>
          <w:p w:rsidR="00000000" w:rsidDel="00000000" w:rsidP="00000000" w:rsidRDefault="00000000" w:rsidRPr="00000000" w14:paraId="00000059">
            <w:pPr>
              <w:widowControl w:val="0"/>
              <w:spacing w:line="240" w:lineRule="auto"/>
              <w:jc w:val="both"/>
              <w:rPr/>
            </w:pPr>
            <w:r w:rsidDel="00000000" w:rsidR="00000000" w:rsidRPr="00000000">
              <w:rPr>
                <w:rtl w:val="0"/>
              </w:rPr>
              <w:t xml:space="preserve">Per acreditar l’</w:t>
            </w:r>
            <w:r w:rsidDel="00000000" w:rsidR="00000000" w:rsidRPr="00000000">
              <w:rPr>
                <w:i w:val="1"/>
                <w:rtl w:val="0"/>
              </w:rPr>
              <w:t xml:space="preserve">ÀREA 5. EMPODERAMENT DE L’ALUMNAT - NIVELL B2</w:t>
            </w:r>
            <w:r w:rsidDel="00000000" w:rsidR="00000000" w:rsidRPr="00000000">
              <w:rPr>
                <w:rtl w:val="0"/>
              </w:rPr>
              <w:t xml:space="preserve"> segons el MRCDD caldrà presentar, com a mínim, </w:t>
            </w:r>
            <w:r w:rsidDel="00000000" w:rsidR="00000000" w:rsidRPr="00000000">
              <w:rPr>
                <w:b w:val="1"/>
                <w:rtl w:val="0"/>
              </w:rPr>
              <w:t xml:space="preserve">2 evidències de competències diferents</w:t>
            </w:r>
            <w:r w:rsidDel="00000000" w:rsidR="00000000" w:rsidRPr="00000000">
              <w:rPr>
                <w:rtl w:val="0"/>
              </w:rPr>
              <w:t xml:space="preserve"> d’aquesta àrea. </w:t>
            </w:r>
          </w:p>
          <w:p w:rsidR="00000000" w:rsidDel="00000000" w:rsidP="00000000" w:rsidRDefault="00000000" w:rsidRPr="00000000" w14:paraId="0000005A">
            <w:pPr>
              <w:widowControl w:val="0"/>
              <w:spacing w:line="240" w:lineRule="auto"/>
              <w:jc w:val="both"/>
              <w:rPr/>
            </w:pPr>
            <w:r w:rsidDel="00000000" w:rsidR="00000000" w:rsidRPr="00000000">
              <w:rPr>
                <w:rtl w:val="0"/>
              </w:rPr>
            </w:r>
          </w:p>
          <w:p w:rsidR="00000000" w:rsidDel="00000000" w:rsidP="00000000" w:rsidRDefault="00000000" w:rsidRPr="00000000" w14:paraId="0000005B">
            <w:pPr>
              <w:widowControl w:val="0"/>
              <w:spacing w:line="240" w:lineRule="auto"/>
              <w:jc w:val="both"/>
              <w:rPr>
                <w:sz w:val="20"/>
                <w:szCs w:val="20"/>
              </w:rPr>
            </w:pPr>
            <w:r w:rsidDel="00000000" w:rsidR="00000000" w:rsidRPr="00000000">
              <w:rPr>
                <w:sz w:val="20"/>
                <w:szCs w:val="20"/>
                <w:rtl w:val="0"/>
              </w:rPr>
              <w:t xml:space="preserve">COMPETÈNCIA 5.1 ACCESSIBILITAT I INCLUSIÓ. </w:t>
            </w:r>
            <w:r w:rsidDel="00000000" w:rsidR="00000000" w:rsidRPr="00000000">
              <w:rPr>
                <w:b w:val="1"/>
                <w:i w:val="1"/>
                <w:sz w:val="20"/>
                <w:szCs w:val="20"/>
                <w:rtl w:val="0"/>
              </w:rPr>
              <w:t xml:space="preserve">Evidència (enllaç públic):</w:t>
            </w:r>
            <w:r w:rsidDel="00000000" w:rsidR="00000000" w:rsidRPr="00000000">
              <w:rPr>
                <w:rtl w:val="0"/>
              </w:rPr>
            </w:r>
          </w:p>
          <w:p w:rsidR="00000000" w:rsidDel="00000000" w:rsidP="00000000" w:rsidRDefault="00000000" w:rsidRPr="00000000" w14:paraId="0000005C">
            <w:pPr>
              <w:widowControl w:val="0"/>
              <w:spacing w:line="240" w:lineRule="auto"/>
              <w:jc w:val="both"/>
              <w:rPr>
                <w:sz w:val="20"/>
                <w:szCs w:val="20"/>
              </w:rPr>
            </w:pPr>
            <w:r w:rsidDel="00000000" w:rsidR="00000000" w:rsidRPr="00000000">
              <w:rPr>
                <w:sz w:val="20"/>
                <w:szCs w:val="20"/>
                <w:rtl w:val="0"/>
              </w:rPr>
              <w:t xml:space="preserve"> </w:t>
            </w:r>
          </w:p>
          <w:p w:rsidR="00000000" w:rsidDel="00000000" w:rsidP="00000000" w:rsidRDefault="00000000" w:rsidRPr="00000000" w14:paraId="0000005D">
            <w:pPr>
              <w:widowControl w:val="0"/>
              <w:spacing w:line="240" w:lineRule="auto"/>
              <w:rPr>
                <w:sz w:val="20"/>
                <w:szCs w:val="20"/>
              </w:rPr>
            </w:pPr>
            <w:r w:rsidDel="00000000" w:rsidR="00000000" w:rsidRPr="00000000">
              <w:rPr>
                <w:rtl w:val="0"/>
              </w:rPr>
            </w:r>
          </w:p>
          <w:p w:rsidR="00000000" w:rsidDel="00000000" w:rsidP="00000000" w:rsidRDefault="00000000" w:rsidRPr="00000000" w14:paraId="0000005E">
            <w:pPr>
              <w:widowControl w:val="0"/>
              <w:spacing w:line="240" w:lineRule="auto"/>
              <w:jc w:val="both"/>
              <w:rPr>
                <w:sz w:val="20"/>
                <w:szCs w:val="20"/>
              </w:rPr>
            </w:pPr>
            <w:r w:rsidDel="00000000" w:rsidR="00000000" w:rsidRPr="00000000">
              <w:rPr>
                <w:sz w:val="20"/>
                <w:szCs w:val="20"/>
                <w:rtl w:val="0"/>
              </w:rPr>
              <w:t xml:space="preserve">COMPETÈNCIA 5.2 ATENCIÓ A LES DIFERÈNCIES PERSONALS. </w:t>
            </w:r>
            <w:r w:rsidDel="00000000" w:rsidR="00000000" w:rsidRPr="00000000">
              <w:rPr>
                <w:b w:val="1"/>
                <w:i w:val="1"/>
                <w:sz w:val="20"/>
                <w:szCs w:val="20"/>
                <w:rtl w:val="0"/>
              </w:rPr>
              <w:t xml:space="preserve">Evidència (enllaç públic):</w:t>
            </w:r>
            <w:r w:rsidDel="00000000" w:rsidR="00000000" w:rsidRPr="00000000">
              <w:rPr>
                <w:rtl w:val="0"/>
              </w:rPr>
            </w:r>
          </w:p>
          <w:p w:rsidR="00000000" w:rsidDel="00000000" w:rsidP="00000000" w:rsidRDefault="00000000" w:rsidRPr="00000000" w14:paraId="0000005F">
            <w:pPr>
              <w:widowControl w:val="0"/>
              <w:spacing w:line="240" w:lineRule="auto"/>
              <w:jc w:val="both"/>
              <w:rPr>
                <w:sz w:val="20"/>
                <w:szCs w:val="20"/>
              </w:rPr>
            </w:pPr>
            <w:r w:rsidDel="00000000" w:rsidR="00000000" w:rsidRPr="00000000">
              <w:rPr>
                <w:rtl w:val="0"/>
              </w:rPr>
            </w:r>
          </w:p>
          <w:p w:rsidR="00000000" w:rsidDel="00000000" w:rsidP="00000000" w:rsidRDefault="00000000" w:rsidRPr="00000000" w14:paraId="00000060">
            <w:pPr>
              <w:widowControl w:val="0"/>
              <w:spacing w:line="240" w:lineRule="auto"/>
              <w:jc w:val="both"/>
              <w:rPr>
                <w:sz w:val="20"/>
                <w:szCs w:val="20"/>
              </w:rPr>
            </w:pPr>
            <w:r w:rsidDel="00000000" w:rsidR="00000000" w:rsidRPr="00000000">
              <w:rPr>
                <w:rtl w:val="0"/>
              </w:rPr>
            </w:r>
          </w:p>
          <w:p w:rsidR="00000000" w:rsidDel="00000000" w:rsidP="00000000" w:rsidRDefault="00000000" w:rsidRPr="00000000" w14:paraId="00000061">
            <w:pPr>
              <w:widowControl w:val="0"/>
              <w:spacing w:line="240" w:lineRule="auto"/>
              <w:jc w:val="both"/>
              <w:rPr>
                <w:b w:val="1"/>
                <w:i w:val="1"/>
                <w:sz w:val="20"/>
                <w:szCs w:val="20"/>
              </w:rPr>
            </w:pPr>
            <w:r w:rsidDel="00000000" w:rsidR="00000000" w:rsidRPr="00000000">
              <w:rPr>
                <w:sz w:val="20"/>
                <w:szCs w:val="20"/>
                <w:rtl w:val="0"/>
              </w:rPr>
              <w:t xml:space="preserve">COMPETÈNCIA 5.3 COMPROMÍS ACTIU DE L’ALUMNAT AMB EL SEU PROPI APRENENTATGE. </w:t>
            </w:r>
            <w:r w:rsidDel="00000000" w:rsidR="00000000" w:rsidRPr="00000000">
              <w:rPr>
                <w:b w:val="1"/>
                <w:i w:val="1"/>
                <w:sz w:val="20"/>
                <w:szCs w:val="20"/>
                <w:rtl w:val="0"/>
              </w:rPr>
              <w:t xml:space="preserve">Evidència (enllaç públic):</w:t>
            </w:r>
          </w:p>
          <w:p w:rsidR="00000000" w:rsidDel="00000000" w:rsidP="00000000" w:rsidRDefault="00000000" w:rsidRPr="00000000" w14:paraId="00000062">
            <w:pPr>
              <w:widowControl w:val="0"/>
              <w:spacing w:line="240" w:lineRule="auto"/>
              <w:rPr/>
            </w:pPr>
            <w:r w:rsidDel="00000000" w:rsidR="00000000" w:rsidRPr="00000000">
              <w:rPr>
                <w:rtl w:val="0"/>
              </w:rPr>
            </w:r>
          </w:p>
        </w:tc>
      </w:tr>
    </w:tbl>
    <w:p w:rsidR="00000000" w:rsidDel="00000000" w:rsidP="00000000" w:rsidRDefault="00000000" w:rsidRPr="00000000" w14:paraId="00000063">
      <w:pPr>
        <w:rPr/>
      </w:pPr>
      <w:r w:rsidDel="00000000" w:rsidR="00000000" w:rsidRPr="00000000">
        <w:rPr>
          <w:rtl w:val="0"/>
        </w:rPr>
      </w:r>
    </w:p>
    <w:sectPr>
      <w:headerReference r:id="rId9" w:type="default"/>
      <w:footerReference r:id="rId10" w:type="default"/>
      <w:pgSz w:h="11909" w:w="16834" w:orient="landscape"/>
      <w:pgMar w:bottom="850" w:top="850" w:left="1133" w:right="1133"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66">
    <w:pPr>
      <w:rPr/>
    </w:pPr>
    <w:r w:rsidDel="00000000" w:rsidR="00000000" w:rsidRPr="00000000">
      <w:rPr>
        <w:rtl w:val="0"/>
      </w:rPr>
    </w:r>
    <w:r w:rsidDel="00000000" w:rsidR="00000000" w:rsidRPr="00000000">
      <w:drawing>
        <wp:anchor allowOverlap="1" behindDoc="1" distB="0" distT="0" distL="0" distR="0" hidden="0" layoutInCell="1" locked="0" relativeHeight="0" simplePos="0">
          <wp:simplePos x="0" y="0"/>
          <wp:positionH relativeFrom="column">
            <wp:posOffset>1758975</wp:posOffset>
          </wp:positionH>
          <wp:positionV relativeFrom="paragraph">
            <wp:posOffset>0</wp:posOffset>
          </wp:positionV>
          <wp:extent cx="5731200" cy="685800"/>
          <wp:effectExtent b="0" l="0" r="0" t="0"/>
          <wp:wrapNone/>
          <wp:docPr descr="tres_logos_MEFPD.png" id="4" name="image1.png"/>
          <a:graphic>
            <a:graphicData uri="http://schemas.openxmlformats.org/drawingml/2006/picture">
              <pic:pic>
                <pic:nvPicPr>
                  <pic:cNvPr descr="tres_logos_MEFPD.png" id="0" name="image1.png"/>
                  <pic:cNvPicPr preferRelativeResize="0"/>
                </pic:nvPicPr>
                <pic:blipFill>
                  <a:blip r:embed="rId1"/>
                  <a:srcRect b="0" l="0" r="0" t="0"/>
                  <a:stretch>
                    <a:fillRect/>
                  </a:stretch>
                </pic:blipFill>
                <pic:spPr>
                  <a:xfrm>
                    <a:off x="0" y="0"/>
                    <a:ext cx="5731200" cy="685800"/>
                  </a:xfrm>
                  <a:prstGeom prst="rect"/>
                  <a:ln/>
                </pic:spPr>
              </pic:pic>
            </a:graphicData>
          </a:graphic>
        </wp:anchor>
      </w:drawing>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64">
    <w:pPr>
      <w:pStyle w:val="Title"/>
      <w:jc w:val="center"/>
      <w:rPr/>
    </w:pPr>
    <w:bookmarkStart w:colFirst="0" w:colLast="0" w:name="_heading=h.gjdgxs" w:id="0"/>
    <w:bookmarkEnd w:id="0"/>
    <w:r w:rsidDel="00000000" w:rsidR="00000000" w:rsidRPr="00000000">
      <w:rPr>
        <w:sz w:val="46"/>
        <w:szCs w:val="46"/>
        <w:rtl w:val="0"/>
      </w:rPr>
      <w:t xml:space="preserve">NIVELL B2</w:t>
    </w:r>
    <w:r w:rsidDel="00000000" w:rsidR="00000000" w:rsidRPr="00000000">
      <w:rPr>
        <w:rtl w:val="0"/>
      </w:rPr>
    </w:r>
    <w:r w:rsidDel="00000000" w:rsidR="00000000" w:rsidRPr="00000000">
      <w:drawing>
        <wp:anchor allowOverlap="1" behindDoc="0" distB="114300" distT="114300" distL="114300" distR="114300" hidden="0" layoutInCell="1" locked="0" relativeHeight="0" simplePos="0">
          <wp:simplePos x="0" y="0"/>
          <wp:positionH relativeFrom="column">
            <wp:posOffset>-47623</wp:posOffset>
          </wp:positionH>
          <wp:positionV relativeFrom="paragraph">
            <wp:posOffset>-85723</wp:posOffset>
          </wp:positionV>
          <wp:extent cx="1799111" cy="558140"/>
          <wp:effectExtent b="0" l="0" r="0" t="0"/>
          <wp:wrapNone/>
          <wp:docPr descr="C_EDU_UNI_DG_PER_DOC_CEN_CON_COL.png" id="3" name="image2.png"/>
          <a:graphic>
            <a:graphicData uri="http://schemas.openxmlformats.org/drawingml/2006/picture">
              <pic:pic>
                <pic:nvPicPr>
                  <pic:cNvPr descr="C_EDU_UNI_DG_PER_DOC_CEN_CON_COL.png" id="0" name="image2.png"/>
                  <pic:cNvPicPr preferRelativeResize="0"/>
                </pic:nvPicPr>
                <pic:blipFill>
                  <a:blip r:embed="rId1"/>
                  <a:srcRect b="0" l="0" r="0" t="0"/>
                  <a:stretch>
                    <a:fillRect/>
                  </a:stretch>
                </pic:blipFill>
                <pic:spPr>
                  <a:xfrm>
                    <a:off x="0" y="0"/>
                    <a:ext cx="1799111" cy="558140"/>
                  </a:xfrm>
                  <a:prstGeom prst="rect"/>
                  <a:ln/>
                </pic:spPr>
              </pic:pic>
            </a:graphicData>
          </a:graphic>
        </wp:anchor>
      </w:drawing>
    </w:r>
  </w:p>
  <w:p w:rsidR="00000000" w:rsidDel="00000000" w:rsidP="00000000" w:rsidRDefault="00000000" w:rsidRPr="00000000" w14:paraId="00000065">
    <w:pPr>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1"/>
  </w:num>
  <w:num w:numId="2">
    <w:abstractNumId w:val="2"/>
  </w:num>
  <w:num w:numId="3">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ca"/>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00" w:lineRule="auto"/>
    </w:pPr>
    <w:rPr>
      <w:sz w:val="40"/>
      <w:szCs w:val="40"/>
    </w:rPr>
  </w:style>
  <w:style w:type="paragraph" w:styleId="Heading2">
    <w:name w:val="heading 2"/>
    <w:basedOn w:val="Normal"/>
    <w:next w:val="Normal"/>
    <w:pPr>
      <w:keepNext w:val="1"/>
      <w:keepLines w:val="1"/>
      <w:spacing w:after="120" w:before="360" w:lineRule="auto"/>
    </w:pPr>
    <w:rPr>
      <w:sz w:val="32"/>
      <w:szCs w:val="32"/>
    </w:rPr>
  </w:style>
  <w:style w:type="paragraph" w:styleId="Heading3">
    <w:name w:val="heading 3"/>
    <w:basedOn w:val="Normal"/>
    <w:next w:val="Normal"/>
    <w:pPr>
      <w:keepNext w:val="1"/>
      <w:keepLines w:val="1"/>
      <w:spacing w:after="80" w:before="320" w:lineRule="auto"/>
    </w:pPr>
    <w:rPr>
      <w:color w:val="434343"/>
      <w:sz w:val="28"/>
      <w:szCs w:val="28"/>
    </w:rPr>
  </w:style>
  <w:style w:type="paragraph" w:styleId="Heading4">
    <w:name w:val="heading 4"/>
    <w:basedOn w:val="Normal"/>
    <w:next w:val="Normal"/>
    <w:pPr>
      <w:keepNext w:val="1"/>
      <w:keepLines w:val="1"/>
      <w:spacing w:after="80" w:before="280" w:lineRule="auto"/>
    </w:pPr>
    <w:rPr>
      <w:color w:val="666666"/>
      <w:sz w:val="24"/>
      <w:szCs w:val="24"/>
    </w:rPr>
  </w:style>
  <w:style w:type="paragraph" w:styleId="Heading5">
    <w:name w:val="heading 5"/>
    <w:basedOn w:val="Normal"/>
    <w:next w:val="Normal"/>
    <w:pPr>
      <w:keepNext w:val="1"/>
      <w:keepLines w:val="1"/>
      <w:spacing w:after="80" w:before="240" w:lineRule="auto"/>
    </w:pPr>
    <w:rPr>
      <w:color w:val="666666"/>
    </w:rPr>
  </w:style>
  <w:style w:type="paragraph" w:styleId="Heading6">
    <w:name w:val="heading 6"/>
    <w:basedOn w:val="Normal"/>
    <w:next w:val="Normal"/>
    <w:pPr>
      <w:keepNext w:val="1"/>
      <w:keepLines w:val="1"/>
      <w:spacing w:after="80" w:before="240" w:lineRule="auto"/>
    </w:pPr>
    <w:rPr>
      <w:i w:val="1"/>
      <w:color w:val="666666"/>
    </w:rPr>
  </w:style>
  <w:style w:type="paragraph" w:styleId="Title">
    <w:name w:val="Title"/>
    <w:basedOn w:val="Normal"/>
    <w:next w:val="Normal"/>
    <w:pPr>
      <w:keepNext w:val="1"/>
      <w:keepLines w:val="1"/>
      <w:spacing w:after="60" w:lineRule="auto"/>
    </w:pPr>
    <w:rPr>
      <w:sz w:val="52"/>
      <w:szCs w:val="52"/>
    </w:rPr>
  </w:style>
  <w:style w:type="paragraph" w:styleId="Normal" w:default="1">
    <w:name w:val="Normal"/>
    <w:qFormat w:val="1"/>
  </w:style>
  <w:style w:type="paragraph" w:styleId="Ttol1">
    <w:name w:val="heading 1"/>
    <w:basedOn w:val="Normal"/>
    <w:next w:val="Normal"/>
    <w:uiPriority w:val="9"/>
    <w:qFormat w:val="1"/>
    <w:pPr>
      <w:keepNext w:val="1"/>
      <w:keepLines w:val="1"/>
      <w:spacing w:after="120" w:before="400"/>
      <w:outlineLvl w:val="0"/>
    </w:pPr>
    <w:rPr>
      <w:sz w:val="40"/>
      <w:szCs w:val="40"/>
    </w:rPr>
  </w:style>
  <w:style w:type="paragraph" w:styleId="Ttol2">
    <w:name w:val="heading 2"/>
    <w:basedOn w:val="Normal"/>
    <w:next w:val="Normal"/>
    <w:uiPriority w:val="9"/>
    <w:semiHidden w:val="1"/>
    <w:unhideWhenUsed w:val="1"/>
    <w:qFormat w:val="1"/>
    <w:pPr>
      <w:keepNext w:val="1"/>
      <w:keepLines w:val="1"/>
      <w:spacing w:after="120" w:before="360"/>
      <w:outlineLvl w:val="1"/>
    </w:pPr>
    <w:rPr>
      <w:sz w:val="32"/>
      <w:szCs w:val="32"/>
    </w:rPr>
  </w:style>
  <w:style w:type="paragraph" w:styleId="Ttol3">
    <w:name w:val="heading 3"/>
    <w:basedOn w:val="Normal"/>
    <w:next w:val="Normal"/>
    <w:uiPriority w:val="9"/>
    <w:semiHidden w:val="1"/>
    <w:unhideWhenUsed w:val="1"/>
    <w:qFormat w:val="1"/>
    <w:pPr>
      <w:keepNext w:val="1"/>
      <w:keepLines w:val="1"/>
      <w:spacing w:after="80" w:before="320"/>
      <w:outlineLvl w:val="2"/>
    </w:pPr>
    <w:rPr>
      <w:color w:val="434343"/>
      <w:sz w:val="28"/>
      <w:szCs w:val="28"/>
    </w:rPr>
  </w:style>
  <w:style w:type="paragraph" w:styleId="Ttol4">
    <w:name w:val="heading 4"/>
    <w:basedOn w:val="Normal"/>
    <w:next w:val="Normal"/>
    <w:uiPriority w:val="9"/>
    <w:semiHidden w:val="1"/>
    <w:unhideWhenUsed w:val="1"/>
    <w:qFormat w:val="1"/>
    <w:pPr>
      <w:keepNext w:val="1"/>
      <w:keepLines w:val="1"/>
      <w:spacing w:after="80" w:before="280"/>
      <w:outlineLvl w:val="3"/>
    </w:pPr>
    <w:rPr>
      <w:color w:val="666666"/>
      <w:sz w:val="24"/>
      <w:szCs w:val="24"/>
    </w:rPr>
  </w:style>
  <w:style w:type="paragraph" w:styleId="Ttol5">
    <w:name w:val="heading 5"/>
    <w:basedOn w:val="Normal"/>
    <w:next w:val="Normal"/>
    <w:uiPriority w:val="9"/>
    <w:semiHidden w:val="1"/>
    <w:unhideWhenUsed w:val="1"/>
    <w:qFormat w:val="1"/>
    <w:pPr>
      <w:keepNext w:val="1"/>
      <w:keepLines w:val="1"/>
      <w:spacing w:after="80" w:before="240"/>
      <w:outlineLvl w:val="4"/>
    </w:pPr>
    <w:rPr>
      <w:color w:val="666666"/>
    </w:rPr>
  </w:style>
  <w:style w:type="paragraph" w:styleId="Ttol6">
    <w:name w:val="heading 6"/>
    <w:basedOn w:val="Normal"/>
    <w:next w:val="Normal"/>
    <w:uiPriority w:val="9"/>
    <w:semiHidden w:val="1"/>
    <w:unhideWhenUsed w:val="1"/>
    <w:qFormat w:val="1"/>
    <w:pPr>
      <w:keepNext w:val="1"/>
      <w:keepLines w:val="1"/>
      <w:spacing w:after="80" w:before="240"/>
      <w:outlineLvl w:val="5"/>
    </w:pPr>
    <w:rPr>
      <w:i w:val="1"/>
      <w:color w:val="666666"/>
    </w:rPr>
  </w:style>
  <w:style w:type="character" w:styleId="Lletraperdefectedelpargraf" w:default="1">
    <w:name w:val="Default Paragraph Font"/>
    <w:uiPriority w:val="1"/>
    <w:semiHidden w:val="1"/>
    <w:unhideWhenUsed w:val="1"/>
  </w:style>
  <w:style w:type="table" w:styleId="Tau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ensellista" w:default="1">
    <w:name w:val="No List"/>
    <w:uiPriority w:val="99"/>
    <w:semiHidden w:val="1"/>
    <w:unhideWhenUsed w:val="1"/>
  </w:style>
  <w:style w:type="table" w:styleId="TableNormal" w:customStyle="1">
    <w:name w:val="Normal Table0"/>
    <w:tblPr>
      <w:tblCellMar>
        <w:top w:w="0.0" w:type="dxa"/>
        <w:left w:w="0.0" w:type="dxa"/>
        <w:bottom w:w="0.0" w:type="dxa"/>
        <w:right w:w="0.0" w:type="dxa"/>
      </w:tblCellMar>
    </w:tblPr>
  </w:style>
  <w:style w:type="paragraph" w:styleId="Ttol">
    <w:name w:val="Title"/>
    <w:basedOn w:val="Normal"/>
    <w:next w:val="Normal"/>
    <w:uiPriority w:val="10"/>
    <w:qFormat w:val="1"/>
    <w:pPr>
      <w:keepNext w:val="1"/>
      <w:keepLines w:val="1"/>
      <w:spacing w:after="60"/>
    </w:pPr>
    <w:rPr>
      <w:sz w:val="52"/>
      <w:szCs w:val="52"/>
    </w:rPr>
  </w:style>
  <w:style w:type="paragraph" w:styleId="Subttol">
    <w:name w:val="Subtitle"/>
    <w:basedOn w:val="Normal"/>
    <w:next w:val="Normal"/>
    <w:uiPriority w:val="11"/>
    <w:qFormat w:val="1"/>
    <w:pPr>
      <w:keepNext w:val="1"/>
      <w:keepLines w:val="1"/>
      <w:spacing w:after="320"/>
    </w:pPr>
    <w:rPr>
      <w:color w:val="666666"/>
      <w:sz w:val="30"/>
      <w:szCs w:val="30"/>
    </w:rPr>
  </w:style>
  <w:style w:type="table" w:styleId="a" w:customStyle="1">
    <w:basedOn w:val="TableNormal"/>
    <w:tblPr>
      <w:tblStyleRowBandSize w:val="1"/>
      <w:tblStyleColBandSize w:val="1"/>
      <w:tblCellMar>
        <w:top w:w="100.0" w:type="dxa"/>
        <w:left w:w="100.0" w:type="dxa"/>
        <w:bottom w:w="100.0" w:type="dxa"/>
        <w:right w:w="100.0" w:type="dxa"/>
      </w:tblCellMar>
    </w:tblPr>
  </w:style>
  <w:style w:type="table" w:styleId="a0" w:customStyle="1">
    <w:basedOn w:val="TableNormal"/>
    <w:tblPr>
      <w:tblStyleRowBandSize w:val="1"/>
      <w:tblStyleColBandSize w:val="1"/>
      <w:tblCellMar>
        <w:top w:w="100.0" w:type="dxa"/>
        <w:left w:w="100.0" w:type="dxa"/>
        <w:bottom w:w="100.0" w:type="dxa"/>
        <w:right w:w="100.0" w:type="dxa"/>
      </w:tblCellMar>
    </w:tblPr>
  </w:style>
  <w:style w:type="paragraph" w:styleId="Subtitle">
    <w:name w:val="Subtitle"/>
    <w:basedOn w:val="Normal"/>
    <w:next w:val="Normal"/>
    <w:pPr>
      <w:keepNext w:val="1"/>
      <w:keepLines w:val="1"/>
      <w:spacing w:after="320" w:lineRule="auto"/>
    </w:pPr>
    <w:rPr>
      <w:color w:val="666666"/>
      <w:sz w:val="30"/>
      <w:szCs w:val="30"/>
    </w:rPr>
  </w:style>
  <w:style w:type="table" w:styleId="Table1">
    <w:basedOn w:val="TableNormal"/>
    <w:tblPr>
      <w:tblStyleRowBandSize w:val="1"/>
      <w:tblStyleColBandSize w:val="1"/>
      <w:tblCellMar>
        <w:top w:w="100.0" w:type="dxa"/>
        <w:left w:w="100.0" w:type="dxa"/>
        <w:bottom w:w="100.0" w:type="dxa"/>
        <w:right w:w="100.0" w:type="dxa"/>
      </w:tblCellMar>
    </w:tblPr>
  </w:style>
  <w:style w:type="table" w:styleId="Table2">
    <w:basedOn w:val="TableNormal"/>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10" Type="http://schemas.openxmlformats.org/officeDocument/2006/relationships/footer" Target="footer1.xml"/><Relationship Id="rId9" Type="http://schemas.openxmlformats.org/officeDocument/2006/relationships/header" Target="header1.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hyperlink" Target="https://docs.google.com/spreadsheets/d/1Rohmx0xL41Kl6iR987Vf9QiN4bjEsFiZ3Xed5JUJz0E/copy" TargetMode="External"/><Relationship Id="rId8" Type="http://schemas.openxmlformats.org/officeDocument/2006/relationships/hyperlink" Target="https://docs.google.com/spreadsheets/d/1Rohmx0xL41Kl6iR987Vf9QiN4bjEsFiZ3Xed5JUJz0E/copy" TargetMode="Externa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8W272Z6tl1s5ftgpwjMD1+5cg7Q==">CgMxLjAyCGguZ2pkZ3hzOAByITFtamJtdDA5Nk5IYnhvN3AxLVlKd1FxLVhWaHc0U0podA==</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2024-05-22T11:36:00.0000000Z</dcterms:created>
</cp:coreProperties>
</file>