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711.0000000000001"/>
        </w:tabs>
        <w:spacing w:after="0" w:before="0" w:line="240" w:lineRule="auto"/>
        <w:ind w:left="0" w:right="0" w:firstLine="0"/>
        <w:jc w:val="left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711.0000000000001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ANEXO 4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Documento de 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formalización de la estancia formativa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Partes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  <w:rtl w:val="0"/>
        </w:rPr>
        <w:t xml:space="preserve">Maria Isabel Salas Sánchez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directora general de Formación Profesional y Ordenación Educativa de la Consejería de Educación y Universidades del Gobierno de las Illes Balears.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_____________________________________________________, con DNI _____________, representante legal de la empresa o agrupación de empresas, entidad u organismo __________________________________________________________________, localizada en _________________, en la dirección ______________________________________, en la isla de _________________, con código postal ____________, CIF __________, teléfono ___________, fax __________ y dirección electrónica ____________________________.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Antecedentes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El objetivo de este documento administrativo es la colaboración entre las partes para conseguir el desarrollo de un programa de estancias formativas en empresas, entidades u organismos dirigido al profesorado de formación profesional de centros públicos y centros privados concertados de las Illes Balears.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Esta colaboración se fundamenta jurídicamente en el artículo cincuenta y cinco </w:t>
      </w:r>
      <w:r w:rsidDel="00000000" w:rsidR="00000000" w:rsidRPr="00000000">
        <w:rPr>
          <w:rFonts w:ascii="Noto Sans" w:cs="Noto Sans" w:eastAsia="Noto Sans" w:hAnsi="Noto Sans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nonies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de la Ley orgánica 3/2020 de 29 de diciembre, de educación, y en la Orden del consejero de Educación y Universidad de día 30 de agosto de 2017 por la cual se regulan las estancias formativas, en la modalidad de experiencia formativa, del profesorado de formación profesional en empresas y entidades (BOIB núm. 110, de 7 de septiembre), que regula la realización de estancias formativas en empresas de las Illes Balears, del resto del Estado español o la Unión Europea. 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Ambas partes nos reconocemos mutuamente la capacidad y legitimidad para formalizar este documento administrativo, de acuerdo con las siguientes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Cláusulas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El profesor o la profesora que figura en este documento administrativo para formalizar la realización de estancias formativas en empresas tiene que llevar a cabo las actividades contenidas en el proyecto formativo en las dependencias de la empresa o entidad firmante o, si corresponde, en e los lugares donde la empresa o entidad lleve a cabo su actividad productiva, sin que esto implique ningún tipo de relación laboral.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El profesor / La profesora ____________________________________________, con el DNI _______________, el NRP ______________ y destino en el centro ___________________________________________________, llevará a cabo la estancia formativa entre el día _____ d ___________y el ____ d _____________, con una duración total de ______ horas.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 empresa o entidad se compromete al cumplimiento del programa de actividades formativas que han sido concertadas previamente con el profesor / la profesora participante.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 empresa o entidad tiene que nombrar a una persona responsable de coordinar las actividades formativas que se tienen que llevar a cabo, la cual tiene que garantizar la orientación y la consulta del profesor o de la profesora y tiene que facilitar a la Dirección General de Formación Profesional y Ordenación Educativa el acceso a la empresa o entidad y las actuaciones de valoración y supervisión del proceso.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El señor / La señora ____________________________________________, con el DNI ______________, tiene que actuar como tutor responsable de formación de la empresa o entidad.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 empresa o entidad colaboradora no puede cubrir ningún puesto de trabajo con el profesor o la profesora que lleve a cabo la estancia de formación en la empresa.</w:t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 persona que participa en la estancia de formación no tiene que percibir ninguna compensación económica de la empresa o entidad colaboradora para desarrollar las actividades formativas.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 empresa o entidad colaboradora no tiene que recibir ninguna compensación económica por la formación que proporciona al profesor o a la profesora que participa en la estancia formativa.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Este documento administrativo vigirá durante el tiempo que se lleva a cabo la estancia de formación. Cualquiera de las partes lo puede rescindir por medio de una denuncia, la cual tiene que comunicar a la otra parte. La denuncia se tiene que basar en alguna de las causas siguientes:</w:t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50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9.1. Cese de actividades de la empresa o de la entidad colaboradora.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50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9.2. Fuerza mayor que imposibilite el desarrollo de la estancia de formación.</w:t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50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9.3. Incumplimiento de las cláusulas establecidas en el documento administrativo para formalizar la realización de estancias de formación en empresas.</w:t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50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9.4. Acuerdo mutuo entre la Dirección General de Formación Profesional y Ordenación Educativa y la empresa o entidad colaboradora.</w:t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Igualmente, cualquiera de las partes puede acordar la anulación de este documento administrativo y, por lo tanto, el docente puede ser excluido de participar a la estancia de formación por decisión unilateral de la Dirección General de Formación Profesional y Ordenación Educativa o de la empresa o entidad colaboradora, o bien por decisión conjunta de ambas instituciones, en los casos siguientes:</w:t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50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10.1. Faltas repetidas de asistencia o de puntualidad no justificadas.</w:t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20" w:right="0" w:hanging="567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10.2. Actitud incorrecta o falta de aprovechamiento, después de una audiencia previa con la persona interesada.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Los representantes de los trabajadores de las empresas o entidades colaboradoras tienen que ser informados del contenido del proyecto formativo que tiene que llevar a cabo el docente durante la estancia formativa.</w:t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Como muestra de conformidad, firmamos este documento administrativo para formalizar la realización de estancias formativas en empresas del profesorado de formación profesional, de acuerdo con la normativa vigente. </w:t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Palma , ____ d ________________ de ____ </w:t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643.0" w:type="dxa"/>
        <w:jc w:val="left"/>
        <w:tblInd w:w="-216.0" w:type="dxa"/>
        <w:tblLayout w:type="fixed"/>
        <w:tblLook w:val="0000"/>
      </w:tblPr>
      <w:tblGrid>
        <w:gridCol w:w="4321"/>
        <w:gridCol w:w="4322"/>
        <w:tblGridChange w:id="0">
          <w:tblGrid>
            <w:gridCol w:w="4321"/>
            <w:gridCol w:w="4322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Por la Dirección General de Formación Profesional y Ordenación Educativa</w:t>
            </w:r>
          </w:p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80808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80808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[rúbrica]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Por la empresa</w:t>
            </w:r>
          </w:p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80808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80808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[rúbrica y sello]</w:t>
            </w:r>
          </w:p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2823" w:top="1434" w:left="2551.1811023622045" w:right="1134" w:header="1134" w:footer="1134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Noto Sans" w:cs="Noto Sans" w:eastAsia="Noto Sans" w:hAnsi="Noto Sans"/>
        <w:b w:val="0"/>
        <w:i w:val="0"/>
        <w:smallCaps w:val="0"/>
        <w:strike w:val="0"/>
        <w:color w:val="000000"/>
        <w:sz w:val="15"/>
        <w:szCs w:val="15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4">
    <w:pPr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-1181099</wp:posOffset>
          </wp:positionH>
          <wp:positionV relativeFrom="paragraph">
            <wp:posOffset>-400049</wp:posOffset>
          </wp:positionV>
          <wp:extent cx="560705" cy="792480"/>
          <wp:effectExtent b="0" l="0" r="0" t="0"/>
          <wp:wrapNone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1.%2"/>
      <w:lvlJc w:val="left"/>
      <w:pPr>
        <w:ind w:left="1785" w:hanging="705"/>
      </w:pPr>
      <w:rPr/>
    </w:lvl>
    <w:lvl w:ilvl="2">
      <w:start w:val="1"/>
      <w:numFmt w:val="lowerRoman"/>
      <w:lvlText w:val="%2.%3"/>
      <w:lvlJc w:val="right"/>
      <w:pPr>
        <w:ind w:left="2160" w:hanging="180"/>
      </w:pPr>
      <w:rPr/>
    </w:lvl>
    <w:lvl w:ilvl="3">
      <w:start w:val="1"/>
      <w:numFmt w:val="decimal"/>
      <w:lvlText w:val="%3.%4"/>
      <w:lvlJc w:val="left"/>
      <w:pPr>
        <w:ind w:left="2880" w:hanging="360"/>
      </w:pPr>
      <w:rPr/>
    </w:lvl>
    <w:lvl w:ilvl="4">
      <w:start w:val="1"/>
      <w:numFmt w:val="lowerLetter"/>
      <w:lvlText w:val="%4.%5"/>
      <w:lvlJc w:val="left"/>
      <w:pPr>
        <w:ind w:left="3600" w:hanging="360"/>
      </w:pPr>
      <w:rPr/>
    </w:lvl>
    <w:lvl w:ilvl="5">
      <w:start w:val="1"/>
      <w:numFmt w:val="lowerRoman"/>
      <w:lvlText w:val="%5.%6"/>
      <w:lvlJc w:val="right"/>
      <w:pPr>
        <w:ind w:left="4320" w:hanging="180"/>
      </w:pPr>
      <w:rPr/>
    </w:lvl>
    <w:lvl w:ilvl="6">
      <w:start w:val="1"/>
      <w:numFmt w:val="decimal"/>
      <w:lvlText w:val="%6.%7"/>
      <w:lvlJc w:val="left"/>
      <w:pPr>
        <w:ind w:left="5040" w:hanging="360"/>
      </w:pPr>
      <w:rPr/>
    </w:lvl>
    <w:lvl w:ilvl="7">
      <w:start w:val="1"/>
      <w:numFmt w:val="lowerLetter"/>
      <w:lvlText w:val="%7.%8"/>
      <w:lvlJc w:val="left"/>
      <w:pPr>
        <w:ind w:left="5760" w:hanging="360"/>
      </w:pPr>
      <w:rPr/>
    </w:lvl>
    <w:lvl w:ilvl="8">
      <w:start w:val="1"/>
      <w:numFmt w:val="lowerRoman"/>
      <w:lvlText w:val="%8.%9"/>
      <w:lvlJc w:val="right"/>
      <w:pPr>
        <w:ind w:left="648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decimal"/>
      <w:lvlText w:val="%2."/>
      <w:lvlJc w:val="left"/>
      <w:pPr>
        <w:ind w:left="1080" w:hanging="360"/>
      </w:pPr>
      <w:rPr/>
    </w:lvl>
    <w:lvl w:ilvl="2">
      <w:start w:val="1"/>
      <w:numFmt w:val="decimal"/>
      <w:lvlText w:val="%3."/>
      <w:lvlJc w:val="left"/>
      <w:pPr>
        <w:ind w:left="1440" w:hanging="360"/>
      </w:pPr>
      <w:rPr/>
    </w:lvl>
    <w:lvl w:ilvl="3">
      <w:start w:val="1"/>
      <w:numFmt w:val="decimal"/>
      <w:lvlText w:val="%4."/>
      <w:lvlJc w:val="left"/>
      <w:pPr>
        <w:ind w:left="1800" w:hanging="360"/>
      </w:pPr>
      <w:rPr/>
    </w:lvl>
    <w:lvl w:ilvl="4">
      <w:start w:val="1"/>
      <w:numFmt w:val="decimal"/>
      <w:lvlText w:val="%5."/>
      <w:lvlJc w:val="left"/>
      <w:pPr>
        <w:ind w:left="2160" w:hanging="360"/>
      </w:pPr>
      <w:rPr/>
    </w:lvl>
    <w:lvl w:ilvl="5">
      <w:start w:val="1"/>
      <w:numFmt w:val="decimal"/>
      <w:lvlText w:val="%6."/>
      <w:lvlJc w:val="left"/>
      <w:pPr>
        <w:ind w:left="2520" w:hanging="360"/>
      </w:pPr>
      <w:rPr/>
    </w:lvl>
    <w:lvl w:ilvl="6">
      <w:start w:val="1"/>
      <w:numFmt w:val="decimal"/>
      <w:lvlText w:val="%7."/>
      <w:lvlJc w:val="left"/>
      <w:pPr>
        <w:ind w:left="2880" w:hanging="360"/>
      </w:pPr>
      <w:rPr/>
    </w:lvl>
    <w:lvl w:ilvl="7">
      <w:start w:val="1"/>
      <w:numFmt w:val="decimal"/>
      <w:lvlText w:val="%8."/>
      <w:lvlJc w:val="left"/>
      <w:pPr>
        <w:ind w:left="3240" w:hanging="360"/>
      </w:pPr>
      <w:rPr/>
    </w:lvl>
    <w:lvl w:ilvl="8">
      <w:start w:val="1"/>
      <w:numFmt w:val="decimal"/>
      <w:lvlText w:val="%9."/>
      <w:lvlJc w:val="left"/>
      <w:pPr>
        <w:ind w:left="3600" w:hanging="36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Noto Sans" w:cs="Noto Sans" w:eastAsia="Noto Sans" w:hAnsi="Noto Sans"/>
        <w:sz w:val="22"/>
        <w:szCs w:val="22"/>
        <w:lang w:val="ca-E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