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4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Documento de formalización de la estancia formativa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Partes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  <w:t xml:space="preserve">Maria Isabel Salas Sánchez, directora general de Formación Profesional y Ordenación Educativa de la 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Consejería de Educación y Universidades del Gobierno de las Illes Balears.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_____________________________________________________, con DNI _____________, representante legal de la empresa o agrupación de empresas, entidad u organismo __________________________________________________________________, localizada en _________________, en la dirección _______________________________________, en la isla de _________________, con código postal ____________, CIF __________, teléfono ___________, fax __________ y correo electrónico ____________________________.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Antecedentes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objetivo de este documento administrativo es establecer la colaboración entre las partes para conseguir el desarrollo de un programa de estancias formativas en empresas, entidades u organismos dirigido al profesorado de formación profesional de centros públicos y centros privados concertados de las Islas Baleares.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colaboración se fundamenta jurídicamente en el artículo cincuenta y cinco 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nonies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Ley orgánica 3/2020, de 29 de diciembre, de educación, y en la Orden del consejero de Educación y Universidad de día 30 de agosto de 2017 por la cual se regulan las estancias formativas, en la modalidad de experiencia formativa, del profesorado de formación profesional en empresas y entidades (BOIB núm. 110, de 7 de septiembre), que regula la realización de estancias formativas en empresas de las Illes Balears, del resto del Estado español o la Unión Europea.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Ambas partes nos reconocemos mutuamente la capacidad y legitimidad para formalizar este documento administrativo, de acuerdo con las siguientes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Cláusulas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o profesora que figura en este documento administrativo para formalizar la realización de estancias formativas en empresas tiene que llevar a cabo las actividades contenidas en el proyecto formativo en las dependencias de la empresa o entidad firmante o, si corresponde, en los lugares donde la empresa o entidad lleve a cabo su actividad productiva, sin que esto implique ningún tipo de relación laboral.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profesor / La profesora ____________________________________________, con el DNI _______________, el NRP ______________ y destino en el centro ___________________________________________________, llevará a cabo la estancia formativa entre el día _____ de ___________y el ____ de _____________, con una duración total de ______ horas.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se compromete a cumplir el programa de actividades formativas que se han concertado previamente con el profesor/la profesora participando.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tiene que nombrar una persona responsable de coordinar las actividades formativas que se tienen que llevar a cabo, la cual tiene que garantizar la orientación y la consulta del profesor/de la profesora y tiene que facilitar a la Dirección General de Formación Profesional y Formación Permanente del Profesorado el acceso a la empresa o la entidad y las actuaciones de valoración y supervisión del proceso.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señor / La señora ____________________________________________, con el DNI ______________, tiene que actuar como tutor responsable de formación de la empresa o la entidad.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colaboradora no puede cubrir ningún puesto de trabajo con el profesor/la profesora que lleva a cabo la estancia de formación a la empresa.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persona que participa en la estancia de formación no tiene que percibir ninguna compensación económica de la empresa o la entidad colaboradora para desarrollar las actividades formativas.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empresa o la entidad colaboradora no tiene que recibir ninguna compensación económica por la formación que proporciona al profesor/la profesora que participa en la estancia formativa.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Este documento administrativo es vigente el tiempo que dure la estancia de formación. Cualquiera de las partes lo puede rescindir por medio de una denuncia, la cual tiene que comunicar a la otra parte. La denuncia se tiene que basar en alguna de las causas siguientes: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Cese de actividades de la empresa o de la entidad colaboradora.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Fuerza mayor que imposibilite el desarrollo de la estancia de formación.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Incumplimiento de las cláusulas establecidas en el documento administrativo para formalizar la realización de estancias de formación en empresas.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Acuerdo mutuo entre la Dirección General de Formación Profesional y Formación Permanente del Profesorado y la empresa o la entidad colaboradora.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Igualmente, cualquiera de las partes puede acordar la anulación de este documento administrativo y, por lo tanto, el docente puede ser excluido de participar a la estancia de formación por decisión unilateral de la Dirección General de Formación Profesional y Formación Permanente del Profesorado o de la empresa o entidad colaboradora, o bien por decisión conjunta de ambas instituciones, en los casos siguientes: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Faltas repetidas de asistencia o de puntualidad no justificadas.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Actitud incorrecta o falta de aprovechamiento, después de una audiencia previa con la persona interesada.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Los representantes de los trabajadores de las empresas o entidades colaboradoras tienen que ser informados del contenido del proyecto formativo que tiene que llevar a cabo el docente durante la estancia formativa.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Como muestra de conformidad, firmamos este documento administrativo para formalizar la realización de estancias formativas en empresas del profesorado de formación profesional, de acuerdo con la normativa vigente.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Palma, ____ de ________________ de ____ 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643.0" w:type="dxa"/>
        <w:jc w:val="left"/>
        <w:tblInd w:w="-216.0" w:type="dxa"/>
        <w:tblLayout w:type="fixed"/>
        <w:tblLook w:val="0000"/>
      </w:tblPr>
      <w:tblGrid>
        <w:gridCol w:w="4321"/>
        <w:gridCol w:w="4322"/>
        <w:tblGridChange w:id="0">
          <w:tblGrid>
            <w:gridCol w:w="4321"/>
            <w:gridCol w:w="43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la</w:t>
            </w:r>
            <w:r w:rsidDel="00000000" w:rsidR="00000000" w:rsidRPr="00000000">
              <w:rPr>
                <w:rtl w:val="0"/>
              </w:rPr>
              <w:t xml:space="preserve"> Dirección General de Formación Profesional y Ordenación Educativa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Por ____________________________________</w:t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 y sello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F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54.0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5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51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52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53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54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5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-1113789</wp:posOffset>
          </wp:positionH>
          <wp:positionV relativeFrom="paragraph">
            <wp:posOffset>-124459</wp:posOffset>
          </wp:positionV>
          <wp:extent cx="542925" cy="1590675"/>
          <wp:effectExtent b="0" l="0" r="0" t="0"/>
          <wp:wrapNone/>
          <wp:docPr descr="Govern_simplificat.png" id="1" name="image1.png"/>
          <a:graphic>
            <a:graphicData uri="http://schemas.openxmlformats.org/drawingml/2006/picture">
              <pic:pic>
                <pic:nvPicPr>
                  <pic:cNvPr descr="Govern_simplificat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785" w:hanging="705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Noto Sans" w:cs="Noto Sans" w:eastAsia="Noto Sans" w:hAnsi="Noto Sans"/>
        <w:sz w:val="22"/>
        <w:szCs w:val="22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