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E3" w:rsidRPr="000C462E" w:rsidRDefault="001112B4">
      <w:pPr>
        <w:rPr>
          <w:rFonts w:ascii="LegacySanITCBoo" w:hAnsi="LegacySanITCBoo"/>
          <w:sz w:val="24"/>
          <w:szCs w:val="24"/>
          <w:lang w:val="es-ES"/>
        </w:rPr>
      </w:pPr>
      <w:r w:rsidRPr="000C462E">
        <w:rPr>
          <w:rFonts w:ascii="LegacySanITCBoo" w:hAnsi="LegacySanITCBoo"/>
          <w:sz w:val="24"/>
          <w:szCs w:val="24"/>
          <w:lang w:val="es-ES"/>
        </w:rPr>
        <w:t>Nom</w:t>
      </w:r>
      <w:r w:rsidR="00930C12" w:rsidRPr="000C462E">
        <w:rPr>
          <w:rFonts w:ascii="LegacySanITCBoo" w:hAnsi="LegacySanITCBoo"/>
          <w:sz w:val="24"/>
          <w:szCs w:val="24"/>
          <w:lang w:val="es-ES"/>
        </w:rPr>
        <w:t>bre</w:t>
      </w:r>
      <w:r w:rsidRPr="000C462E">
        <w:rPr>
          <w:rFonts w:ascii="LegacySanITCBoo" w:hAnsi="LegacySanITCBoo"/>
          <w:sz w:val="24"/>
          <w:szCs w:val="24"/>
          <w:lang w:val="es-ES"/>
        </w:rPr>
        <w:t xml:space="preserve"> de la persona cooperant</w:t>
      </w:r>
      <w:r w:rsidR="00930C12" w:rsidRPr="000C462E">
        <w:rPr>
          <w:rFonts w:ascii="LegacySanITCBoo" w:hAnsi="LegacySanITCBoo"/>
          <w:sz w:val="24"/>
          <w:szCs w:val="24"/>
          <w:lang w:val="es-ES"/>
        </w:rPr>
        <w:t>e</w:t>
      </w:r>
      <w:r w:rsidRPr="000C462E">
        <w:rPr>
          <w:rFonts w:ascii="LegacySanITCBoo" w:hAnsi="LegacySanITCBoo"/>
          <w:sz w:val="24"/>
          <w:szCs w:val="24"/>
          <w:lang w:val="es-ES"/>
        </w:rPr>
        <w:t>:</w:t>
      </w:r>
    </w:p>
    <w:p w:rsidR="001112B4" w:rsidRPr="000C462E" w:rsidRDefault="001112B4">
      <w:pPr>
        <w:rPr>
          <w:rFonts w:ascii="LegacySanITCBoo" w:hAnsi="LegacySanITCBoo"/>
          <w:sz w:val="24"/>
          <w:szCs w:val="24"/>
          <w:lang w:val="es-ES"/>
        </w:rPr>
      </w:pPr>
      <w:r w:rsidRPr="000C462E">
        <w:rPr>
          <w:rFonts w:ascii="LegacySanITCBoo" w:hAnsi="LegacySanITCBoo"/>
          <w:sz w:val="24"/>
          <w:szCs w:val="24"/>
          <w:lang w:val="es-ES"/>
        </w:rPr>
        <w:t xml:space="preserve">DNI: </w:t>
      </w:r>
    </w:p>
    <w:p w:rsidR="001112B4" w:rsidRPr="000C462E" w:rsidRDefault="00930C12">
      <w:pPr>
        <w:rPr>
          <w:rFonts w:ascii="LegacySanITCBoo" w:hAnsi="LegacySanITCBoo"/>
          <w:sz w:val="24"/>
          <w:szCs w:val="24"/>
          <w:lang w:val="es-ES"/>
        </w:rPr>
      </w:pPr>
      <w:r w:rsidRPr="000C462E">
        <w:rPr>
          <w:rFonts w:ascii="LegacySanITCBoo" w:hAnsi="LegacySanITCBoo"/>
          <w:sz w:val="24"/>
          <w:szCs w:val="24"/>
          <w:lang w:val="es-ES"/>
        </w:rPr>
        <w:t>Proyecto</w:t>
      </w:r>
      <w:r w:rsidR="001112B4" w:rsidRPr="000C462E">
        <w:rPr>
          <w:rFonts w:ascii="LegacySanITCBoo" w:hAnsi="LegacySanITCBoo"/>
          <w:sz w:val="24"/>
          <w:szCs w:val="24"/>
          <w:lang w:val="es-ES"/>
        </w:rPr>
        <w:t>:</w:t>
      </w:r>
    </w:p>
    <w:p w:rsidR="004D0E59" w:rsidRPr="000C462E" w:rsidRDefault="004D0E59">
      <w:pPr>
        <w:rPr>
          <w:rFonts w:ascii="LegacySanITCBoo" w:hAnsi="LegacySanITCBoo"/>
          <w:sz w:val="24"/>
          <w:szCs w:val="24"/>
          <w:lang w:val="es-ES"/>
        </w:rPr>
      </w:pPr>
      <w:r w:rsidRPr="000C462E">
        <w:rPr>
          <w:rFonts w:ascii="LegacySanITCBoo" w:hAnsi="LegacySanITCBoo"/>
          <w:sz w:val="24"/>
          <w:szCs w:val="24"/>
          <w:lang w:val="es-ES"/>
        </w:rPr>
        <w:t>Expedient</w:t>
      </w:r>
      <w:r w:rsidR="00930C12" w:rsidRPr="000C462E">
        <w:rPr>
          <w:rFonts w:ascii="LegacySanITCBoo" w:hAnsi="LegacySanITCBoo"/>
          <w:sz w:val="24"/>
          <w:szCs w:val="24"/>
          <w:lang w:val="es-ES"/>
        </w:rPr>
        <w:t>e</w:t>
      </w:r>
      <w:r w:rsidRPr="000C462E">
        <w:rPr>
          <w:rFonts w:ascii="LegacySanITCBoo" w:hAnsi="LegacySanITCBoo"/>
          <w:sz w:val="24"/>
          <w:szCs w:val="24"/>
          <w:lang w:val="es-ES"/>
        </w:rPr>
        <w:t>:</w:t>
      </w:r>
    </w:p>
    <w:p w:rsidR="001112B4" w:rsidRPr="000C462E" w:rsidRDefault="001112B4">
      <w:pPr>
        <w:rPr>
          <w:rFonts w:ascii="LegacySanITCBoo" w:hAnsi="LegacySanITCBoo"/>
          <w:sz w:val="24"/>
          <w:szCs w:val="24"/>
          <w:lang w:val="es-ES"/>
        </w:rPr>
      </w:pPr>
      <w:r w:rsidRPr="000C462E">
        <w:rPr>
          <w:rFonts w:ascii="LegacySanITCBoo" w:hAnsi="LegacySanITCBoo"/>
          <w:sz w:val="24"/>
          <w:szCs w:val="24"/>
          <w:lang w:val="es-ES"/>
        </w:rPr>
        <w:t>País:</w:t>
      </w:r>
    </w:p>
    <w:p w:rsidR="001112B4" w:rsidRPr="000C462E" w:rsidRDefault="001112B4">
      <w:pPr>
        <w:rPr>
          <w:b/>
          <w:lang w:val="es-ES"/>
        </w:rPr>
      </w:pPr>
    </w:p>
    <w:p w:rsidR="001112B4" w:rsidRPr="000C462E" w:rsidRDefault="00930C12">
      <w:pPr>
        <w:rPr>
          <w:rFonts w:ascii="LegacySanITCBoo" w:hAnsi="LegacySanITCBoo"/>
          <w:lang w:val="es-ES"/>
        </w:rPr>
      </w:pPr>
      <w:r w:rsidRPr="000C462E">
        <w:rPr>
          <w:rFonts w:ascii="LegacySanITCBoo" w:hAnsi="LegacySanITCBoo"/>
          <w:b/>
          <w:lang w:val="es-ES"/>
        </w:rPr>
        <w:t>Gastos</w:t>
      </w:r>
      <w:r w:rsidRPr="000C462E">
        <w:rPr>
          <w:rFonts w:ascii="LegacySanITCBoo" w:hAnsi="LegacySanITCBoo"/>
          <w:lang w:val="es-ES"/>
        </w:rPr>
        <w:t xml:space="preserve"> </w:t>
      </w:r>
      <w:r w:rsidR="001112B4" w:rsidRPr="000C462E">
        <w:rPr>
          <w:rFonts w:ascii="LegacySanITCBoo" w:hAnsi="LegacySanITCBoo"/>
          <w:lang w:val="es-ES"/>
        </w:rPr>
        <w:t>(</w:t>
      </w:r>
      <w:r w:rsidRPr="000C462E">
        <w:rPr>
          <w:rFonts w:ascii="LegacySanITCBoo" w:hAnsi="LegacySanITCBoo"/>
          <w:lang w:val="es-ES"/>
        </w:rPr>
        <w:t>sólo pa</w:t>
      </w:r>
      <w:r w:rsidR="001112B4" w:rsidRPr="000C462E">
        <w:rPr>
          <w:rFonts w:ascii="LegacySanITCBoo" w:hAnsi="LegacySanITCBoo"/>
          <w:lang w:val="es-ES"/>
        </w:rPr>
        <w:t>r</w:t>
      </w:r>
      <w:r w:rsidRPr="000C462E">
        <w:rPr>
          <w:rFonts w:ascii="LegacySanITCBoo" w:hAnsi="LegacySanITCBoo"/>
          <w:lang w:val="es-ES"/>
        </w:rPr>
        <w:t>a</w:t>
      </w:r>
      <w:r w:rsidR="001112B4" w:rsidRPr="000C462E">
        <w:rPr>
          <w:rFonts w:ascii="LegacySanITCBoo" w:hAnsi="LegacySanITCBoo"/>
          <w:lang w:val="es-ES"/>
        </w:rPr>
        <w:t xml:space="preserve"> transport</w:t>
      </w:r>
      <w:r w:rsidRPr="000C462E">
        <w:rPr>
          <w:rFonts w:ascii="LegacySanITCBoo" w:hAnsi="LegacySanITCBoo"/>
          <w:lang w:val="es-ES"/>
        </w:rPr>
        <w:t>e</w:t>
      </w:r>
      <w:r w:rsidR="001112B4" w:rsidRPr="000C462E">
        <w:rPr>
          <w:rFonts w:ascii="LegacySanITCBoo" w:hAnsi="LegacySanITCBoo"/>
          <w:lang w:val="es-ES"/>
        </w:rPr>
        <w:t xml:space="preserve"> intern</w:t>
      </w:r>
      <w:r w:rsidR="000C462E">
        <w:rPr>
          <w:rFonts w:ascii="LegacySanITCBoo" w:hAnsi="LegacySanITCBoo"/>
          <w:lang w:val="es-ES"/>
        </w:rPr>
        <w:t>o</w:t>
      </w:r>
      <w:r w:rsidRPr="000C462E">
        <w:rPr>
          <w:rFonts w:ascii="LegacySanITCBoo" w:hAnsi="LegacySanITCBoo"/>
          <w:lang w:val="es-ES"/>
        </w:rPr>
        <w:t>, alojamie</w:t>
      </w:r>
      <w:r w:rsidR="001112B4" w:rsidRPr="000C462E">
        <w:rPr>
          <w:rFonts w:ascii="LegacySanITCBoo" w:hAnsi="LegacySanITCBoo"/>
          <w:lang w:val="es-ES"/>
        </w:rPr>
        <w:t>nt</w:t>
      </w:r>
      <w:r w:rsidRPr="000C462E">
        <w:rPr>
          <w:rFonts w:ascii="LegacySanITCBoo" w:hAnsi="LegacySanITCBoo"/>
          <w:lang w:val="es-ES"/>
        </w:rPr>
        <w:t>o y</w:t>
      </w:r>
      <w:r w:rsidR="001112B4" w:rsidRPr="000C462E">
        <w:rPr>
          <w:rFonts w:ascii="LegacySanITCBoo" w:hAnsi="LegacySanITCBoo"/>
          <w:lang w:val="es-ES"/>
        </w:rPr>
        <w:t xml:space="preserve"> manutenció</w:t>
      </w:r>
      <w:r w:rsidRPr="000C462E">
        <w:rPr>
          <w:rFonts w:ascii="LegacySanITCBoo" w:hAnsi="LegacySanITCBoo"/>
          <w:lang w:val="es-ES"/>
        </w:rPr>
        <w:t>n</w:t>
      </w:r>
      <w:r w:rsidR="001112B4" w:rsidRPr="000C462E">
        <w:rPr>
          <w:rFonts w:ascii="LegacySanITCBoo" w:hAnsi="LegacySanITCBoo"/>
          <w:lang w:val="es-ES"/>
        </w:rPr>
        <w:t xml:space="preserve"> de cooperant</w:t>
      </w:r>
      <w:r w:rsidRPr="000C462E">
        <w:rPr>
          <w:rFonts w:ascii="LegacySanITCBoo" w:hAnsi="LegacySanITCBoo"/>
          <w:lang w:val="es-ES"/>
        </w:rPr>
        <w:t>e</w:t>
      </w:r>
      <w:r w:rsidR="001112B4" w:rsidRPr="000C462E">
        <w:rPr>
          <w:rFonts w:ascii="LegacySanITCBoo" w:hAnsi="LegacySanITCBoo"/>
          <w:lang w:val="es-ES"/>
        </w:rPr>
        <w:t xml:space="preserve">s) </w:t>
      </w: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10"/>
        <w:gridCol w:w="2268"/>
        <w:gridCol w:w="1796"/>
        <w:gridCol w:w="1796"/>
      </w:tblGrid>
      <w:tr w:rsidR="001112B4" w:rsidRPr="000C462E" w:rsidTr="001112B4">
        <w:tc>
          <w:tcPr>
            <w:tcW w:w="1242" w:type="dxa"/>
          </w:tcPr>
          <w:p w:rsidR="001112B4" w:rsidRPr="000C462E" w:rsidRDefault="00930C12" w:rsidP="004D0E59">
            <w:pPr>
              <w:spacing w:after="0" w:line="240" w:lineRule="auto"/>
              <w:jc w:val="center"/>
              <w:rPr>
                <w:rFonts w:ascii="LegacySanITCBoo" w:hAnsi="LegacySanITCBoo"/>
                <w:b/>
                <w:sz w:val="20"/>
                <w:szCs w:val="20"/>
                <w:lang w:val="es-ES"/>
              </w:rPr>
            </w:pPr>
            <w:r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410" w:type="dxa"/>
          </w:tcPr>
          <w:p w:rsidR="001112B4" w:rsidRPr="000C462E" w:rsidRDefault="00930C12" w:rsidP="004D0E59">
            <w:pPr>
              <w:spacing w:after="0" w:line="240" w:lineRule="auto"/>
              <w:jc w:val="center"/>
              <w:rPr>
                <w:rFonts w:ascii="LegacySanITCBoo" w:hAnsi="LegacySanITCBoo"/>
                <w:b/>
                <w:sz w:val="20"/>
                <w:szCs w:val="20"/>
                <w:lang w:val="es-ES"/>
              </w:rPr>
            </w:pPr>
            <w:r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>Concepto</w:t>
            </w:r>
            <w:r w:rsidR="001112B4"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 xml:space="preserve"> /partida</w:t>
            </w:r>
          </w:p>
        </w:tc>
        <w:tc>
          <w:tcPr>
            <w:tcW w:w="2268" w:type="dxa"/>
          </w:tcPr>
          <w:p w:rsidR="001112B4" w:rsidRPr="000C462E" w:rsidRDefault="00930C12" w:rsidP="004D0E59">
            <w:pPr>
              <w:spacing w:after="0" w:line="240" w:lineRule="auto"/>
              <w:jc w:val="center"/>
              <w:rPr>
                <w:rFonts w:ascii="LegacySanITCBoo" w:hAnsi="LegacySanITCBoo"/>
                <w:b/>
                <w:sz w:val="20"/>
                <w:szCs w:val="20"/>
                <w:lang w:val="es-ES"/>
              </w:rPr>
            </w:pPr>
            <w:r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 xml:space="preserve">Donde se </w:t>
            </w:r>
            <w:r w:rsidR="000C462E"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>efectúa</w:t>
            </w:r>
            <w:r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 xml:space="preserve"> el gasto</w:t>
            </w:r>
          </w:p>
        </w:tc>
        <w:tc>
          <w:tcPr>
            <w:tcW w:w="1796" w:type="dxa"/>
          </w:tcPr>
          <w:p w:rsidR="001112B4" w:rsidRPr="000C462E" w:rsidRDefault="000C462E" w:rsidP="004D0E59">
            <w:pPr>
              <w:spacing w:after="0" w:line="240" w:lineRule="auto"/>
              <w:jc w:val="center"/>
              <w:rPr>
                <w:rFonts w:ascii="LegacySanITCBoo" w:hAnsi="LegacySanITCBoo"/>
                <w:b/>
                <w:sz w:val="20"/>
                <w:szCs w:val="20"/>
                <w:lang w:val="es-ES"/>
              </w:rPr>
            </w:pPr>
            <w:r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>Cuantía</w:t>
            </w:r>
            <w:r w:rsidR="001112B4"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 xml:space="preserve"> en moneda local</w:t>
            </w:r>
          </w:p>
        </w:tc>
        <w:tc>
          <w:tcPr>
            <w:tcW w:w="1796" w:type="dxa"/>
          </w:tcPr>
          <w:p w:rsidR="001112B4" w:rsidRPr="000C462E" w:rsidRDefault="000C462E" w:rsidP="004D0E59">
            <w:pPr>
              <w:spacing w:after="0" w:line="240" w:lineRule="auto"/>
              <w:jc w:val="center"/>
              <w:rPr>
                <w:rFonts w:ascii="LegacySanITCBoo" w:hAnsi="LegacySanITCBoo"/>
                <w:b/>
                <w:sz w:val="20"/>
                <w:szCs w:val="20"/>
                <w:lang w:val="es-ES"/>
              </w:rPr>
            </w:pPr>
            <w:r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>Cuantía</w:t>
            </w:r>
            <w:r w:rsidR="001112B4" w:rsidRPr="000C462E">
              <w:rPr>
                <w:rFonts w:ascii="LegacySanITCBoo" w:hAnsi="LegacySanITCBoo"/>
                <w:b/>
                <w:sz w:val="20"/>
                <w:szCs w:val="20"/>
                <w:lang w:val="es-ES"/>
              </w:rPr>
              <w:t xml:space="preserve"> en €</w:t>
            </w: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  <w:tr w:rsidR="001112B4" w:rsidRPr="000C462E" w:rsidTr="00C92024">
        <w:trPr>
          <w:trHeight w:hRule="exact" w:val="567"/>
        </w:trPr>
        <w:tc>
          <w:tcPr>
            <w:tcW w:w="1242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:rsidR="001112B4" w:rsidRPr="000C462E" w:rsidRDefault="001112B4" w:rsidP="001112B4">
            <w:pPr>
              <w:spacing w:after="0" w:line="240" w:lineRule="auto"/>
              <w:rPr>
                <w:rFonts w:ascii="LegacySanITCBoo" w:hAnsi="LegacySanITCBoo"/>
                <w:sz w:val="20"/>
                <w:szCs w:val="20"/>
                <w:lang w:val="es-ES"/>
              </w:rPr>
            </w:pPr>
          </w:p>
        </w:tc>
      </w:tr>
    </w:tbl>
    <w:p w:rsidR="001112B4" w:rsidRPr="000C462E" w:rsidRDefault="001112B4">
      <w:pPr>
        <w:rPr>
          <w:lang w:val="es-ES"/>
        </w:rPr>
      </w:pPr>
    </w:p>
    <w:p w:rsidR="001112B4" w:rsidRPr="000C462E" w:rsidRDefault="00930C12">
      <w:pPr>
        <w:rPr>
          <w:lang w:val="es-ES"/>
        </w:rPr>
      </w:pPr>
      <w:r w:rsidRPr="000C462E">
        <w:rPr>
          <w:lang w:val="es-ES"/>
        </w:rPr>
        <w:t>Firma</w:t>
      </w:r>
    </w:p>
    <w:sectPr w:rsidR="001112B4" w:rsidRPr="000C462E" w:rsidSect="00111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112B4"/>
    <w:rsid w:val="000C462E"/>
    <w:rsid w:val="001112B4"/>
    <w:rsid w:val="001B56EC"/>
    <w:rsid w:val="00214B88"/>
    <w:rsid w:val="00240C4D"/>
    <w:rsid w:val="004D0E59"/>
    <w:rsid w:val="004F3E30"/>
    <w:rsid w:val="005B3B9F"/>
    <w:rsid w:val="006D2FC1"/>
    <w:rsid w:val="00930C12"/>
    <w:rsid w:val="00B318E3"/>
    <w:rsid w:val="00BD10FF"/>
    <w:rsid w:val="00C0000B"/>
    <w:rsid w:val="00C92024"/>
    <w:rsid w:val="00C961D8"/>
    <w:rsid w:val="00DC3016"/>
    <w:rsid w:val="00EC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u103191</dc:creator>
  <cp:lastModifiedBy>u103191</cp:lastModifiedBy>
  <cp:revision>4</cp:revision>
  <dcterms:created xsi:type="dcterms:W3CDTF">2017-05-23T10:23:00Z</dcterms:created>
  <dcterms:modified xsi:type="dcterms:W3CDTF">2017-05-23T10:27:00Z</dcterms:modified>
</cp:coreProperties>
</file>