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AA" w:rsidRPr="00304E6A" w:rsidRDefault="008F58AA" w:rsidP="008F58AA">
      <w:pPr>
        <w:widowControl w:val="0"/>
        <w:autoSpaceDE w:val="0"/>
        <w:ind w:right="-143"/>
        <w:jc w:val="center"/>
        <w:rPr>
          <w:rFonts w:cs="Noto Sans"/>
          <w:b/>
          <w:bCs/>
          <w:lang w:val="es-ES"/>
        </w:rPr>
      </w:pPr>
      <w:bookmarkStart w:id="0" w:name="_GoBack"/>
      <w:bookmarkEnd w:id="0"/>
      <w:r w:rsidRPr="00304E6A">
        <w:rPr>
          <w:rFonts w:cs="Noto Sans"/>
          <w:b/>
          <w:bCs/>
          <w:lang w:val="es-ES"/>
        </w:rPr>
        <w:t>ANEXO 10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Aceptación de la subvención otorgada por la Consejería de Educación, Universidad e Investigación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autoSpaceDE w:val="0"/>
        <w:autoSpaceDN w:val="0"/>
        <w:adjustRightInd w:val="0"/>
        <w:rPr>
          <w:rFonts w:cs="Noto Sans"/>
          <w:lang w:val="es-ES"/>
        </w:rPr>
      </w:pPr>
      <w:r w:rsidRPr="00304E6A">
        <w:rPr>
          <w:rFonts w:cs="Noto Sans"/>
          <w:vertAlign w:val="superscript"/>
          <w:lang w:val="es-ES"/>
        </w:rPr>
        <w:t>(1)</w:t>
      </w:r>
      <w:r w:rsidRPr="00304E6A">
        <w:rPr>
          <w:rFonts w:cs="Noto Sans"/>
          <w:lang w:val="es-ES"/>
        </w:rPr>
        <w:t xml:space="preserve"> </w:t>
      </w:r>
      <w:r w:rsidRPr="00304E6A">
        <w:rPr>
          <w:rFonts w:cs="Noto Sans"/>
          <w:sz w:val="10"/>
          <w:szCs w:val="10"/>
          <w:lang w:val="es-ES"/>
        </w:rPr>
        <w:t>............................................................................................................................................................................................</w:t>
      </w:r>
      <w:r w:rsidRPr="00304E6A">
        <w:rPr>
          <w:rFonts w:cs="Noto Sans"/>
          <w:lang w:val="es-ES"/>
        </w:rPr>
        <w:t xml:space="preserve">, en nombre de la corporación local/ mancomunidad/ entidad </w:t>
      </w:r>
      <w:r w:rsidRPr="00304E6A">
        <w:rPr>
          <w:rFonts w:cs="Noto Sans"/>
          <w:sz w:val="10"/>
          <w:szCs w:val="10"/>
          <w:lang w:val="es-ES"/>
        </w:rPr>
        <w:t>………........................................................................................................................................................................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>EXPONGO: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>Que según el artículo 11 del Decreto Legislativo 2/2005, de 28 de diciembre, por el cual se aprueba el texto refundido de la Ley de subvenciones (BOIB nº. 196, de 31 de diciembre) y el artículo 11 del Orden de la consejera de Educación y Cultura de 1 de julio de 2009 por la cual se establecen las bases reguladoras de las subvenciones en materia de educación y cultura, es obligación de los beneficiarios comunicar al órgano competente la aceptación o la renuncia de la subvención en los términos de la propuesta de resolución.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>De acuerdo con eso,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  <w:r w:rsidRPr="00304E6A">
        <w:rPr>
          <w:rFonts w:cs="Noto Sans"/>
          <w:lang w:val="es-ES"/>
        </w:rPr>
        <w:t>DECLARO: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autoSpaceDE w:val="0"/>
        <w:autoSpaceDN w:val="0"/>
        <w:adjustRightInd w:val="0"/>
        <w:rPr>
          <w:rFonts w:cs="Noto Sans"/>
          <w:lang w:val="es-ES"/>
        </w:rPr>
      </w:pPr>
      <w:r w:rsidRPr="00304E6A">
        <w:rPr>
          <w:rFonts w:cs="Noto Sans"/>
          <w:lang w:val="es-ES"/>
        </w:rPr>
        <w:t xml:space="preserve">Que es mi voluntad aceptar la propuesta de resolución definitiva de día </w:t>
      </w:r>
      <w:r w:rsidRPr="00304E6A">
        <w:rPr>
          <w:rFonts w:cs="Noto Sans"/>
          <w:sz w:val="10"/>
          <w:szCs w:val="10"/>
          <w:lang w:val="es-ES"/>
        </w:rPr>
        <w:t>……</w:t>
      </w:r>
      <w:proofErr w:type="gramStart"/>
      <w:r w:rsidRPr="00304E6A">
        <w:rPr>
          <w:rFonts w:cs="Noto Sans"/>
          <w:sz w:val="10"/>
          <w:szCs w:val="10"/>
          <w:lang w:val="es-ES"/>
        </w:rPr>
        <w:t>…....</w:t>
      </w:r>
      <w:proofErr w:type="gramEnd"/>
      <w:r w:rsidRPr="00304E6A">
        <w:rPr>
          <w:rFonts w:cs="Noto Sans"/>
          <w:sz w:val="10"/>
          <w:szCs w:val="10"/>
          <w:lang w:val="es-ES"/>
        </w:rPr>
        <w:t>.</w:t>
      </w:r>
      <w:r w:rsidRPr="00304E6A">
        <w:rPr>
          <w:rFonts w:cs="Noto Sans"/>
          <w:lang w:val="es-ES"/>
        </w:rPr>
        <w:t xml:space="preserve"> de </w:t>
      </w:r>
      <w:r w:rsidRPr="00304E6A">
        <w:rPr>
          <w:rFonts w:cs="Noto Sans"/>
          <w:sz w:val="10"/>
          <w:szCs w:val="10"/>
          <w:lang w:val="es-ES"/>
        </w:rPr>
        <w:t>........................</w:t>
      </w:r>
      <w:r w:rsidRPr="00304E6A">
        <w:rPr>
          <w:rFonts w:cs="Noto Sans"/>
          <w:lang w:val="es-ES"/>
        </w:rPr>
        <w:t xml:space="preserve"> de </w:t>
      </w:r>
      <w:r w:rsidRPr="00304E6A">
        <w:rPr>
          <w:rFonts w:cs="Noto Sans"/>
          <w:sz w:val="10"/>
          <w:szCs w:val="10"/>
          <w:lang w:val="es-ES"/>
        </w:rPr>
        <w:t>.....................</w:t>
      </w:r>
      <w:r w:rsidRPr="00304E6A">
        <w:rPr>
          <w:rFonts w:cs="Noto Sans"/>
          <w:lang w:val="es-ES"/>
        </w:rPr>
        <w:t xml:space="preserve"> del director general de Formación Profesional y Enseñanzas Artísticas Superiores en la cual se propone la concesión de una subvención de </w:t>
      </w:r>
      <w:r w:rsidRPr="00304E6A">
        <w:rPr>
          <w:rFonts w:cs="Noto Sans"/>
          <w:sz w:val="10"/>
          <w:szCs w:val="10"/>
          <w:lang w:val="es-ES"/>
        </w:rPr>
        <w:t>…………………………………......</w:t>
      </w:r>
      <w:r w:rsidRPr="00304E6A">
        <w:rPr>
          <w:rFonts w:cs="Noto Sans"/>
          <w:lang w:val="es-ES"/>
        </w:rPr>
        <w:t xml:space="preserve"> euros a la corporación local/ mancomunidad/ entidad a la cual represento.</w:t>
      </w:r>
    </w:p>
    <w:p w:rsidR="008F58AA" w:rsidRPr="00304E6A" w:rsidRDefault="008F58AA" w:rsidP="008F58AA">
      <w:pPr>
        <w:autoSpaceDE w:val="0"/>
        <w:autoSpaceDN w:val="0"/>
        <w:adjustRightInd w:val="0"/>
        <w:rPr>
          <w:rFonts w:cs="Noto Sans"/>
          <w:lang w:val="es-ES"/>
        </w:rPr>
      </w:pPr>
    </w:p>
    <w:p w:rsidR="008F58AA" w:rsidRPr="00304E6A" w:rsidRDefault="008F58AA" w:rsidP="008F58AA">
      <w:pPr>
        <w:autoSpaceDE w:val="0"/>
        <w:autoSpaceDN w:val="0"/>
        <w:adjustRightInd w:val="0"/>
        <w:rPr>
          <w:rFonts w:cs="Noto Sans"/>
          <w:lang w:val="es-ES"/>
        </w:rPr>
      </w:pPr>
    </w:p>
    <w:p w:rsidR="008F58AA" w:rsidRPr="00304E6A" w:rsidRDefault="008F58AA" w:rsidP="008F58AA">
      <w:pPr>
        <w:autoSpaceDE w:val="0"/>
        <w:autoSpaceDN w:val="0"/>
        <w:adjustRightInd w:val="0"/>
        <w:rPr>
          <w:rFonts w:cs="Noto Sans"/>
          <w:lang w:val="es-ES"/>
        </w:rPr>
      </w:pPr>
    </w:p>
    <w:p w:rsidR="008F58AA" w:rsidRPr="00304E6A" w:rsidRDefault="008F58AA" w:rsidP="008F58AA">
      <w:pPr>
        <w:autoSpaceDE w:val="0"/>
        <w:autoSpaceDN w:val="0"/>
        <w:adjustRightInd w:val="0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333"/>
        <w:rPr>
          <w:rFonts w:cs="Noto Sans"/>
          <w:lang w:val="es-ES"/>
        </w:rPr>
      </w:pPr>
      <w:proofErr w:type="gramStart"/>
      <w:r w:rsidRPr="00304E6A">
        <w:rPr>
          <w:rFonts w:cs="Noto Sans"/>
          <w:sz w:val="10"/>
          <w:szCs w:val="10"/>
          <w:lang w:val="es-ES"/>
        </w:rPr>
        <w:t xml:space="preserve">.................................................................................................................... </w:t>
      </w:r>
      <w:r w:rsidRPr="00304E6A">
        <w:rPr>
          <w:rFonts w:cs="Noto Sans"/>
          <w:lang w:val="es-ES"/>
        </w:rPr>
        <w:t>,</w:t>
      </w:r>
      <w:proofErr w:type="gramEnd"/>
      <w:r w:rsidRPr="00304E6A">
        <w:rPr>
          <w:rFonts w:cs="Noto Sans"/>
          <w:lang w:val="es-ES"/>
        </w:rPr>
        <w:t xml:space="preserve"> </w:t>
      </w:r>
      <w:r w:rsidRPr="00304E6A">
        <w:rPr>
          <w:rFonts w:cs="Noto Sans"/>
          <w:sz w:val="10"/>
          <w:szCs w:val="10"/>
          <w:lang w:val="es-ES"/>
        </w:rPr>
        <w:t>…...............…</w:t>
      </w:r>
      <w:r w:rsidRPr="00304E6A">
        <w:rPr>
          <w:rFonts w:cs="Noto Sans"/>
          <w:lang w:val="es-ES"/>
        </w:rPr>
        <w:t xml:space="preserve"> de </w:t>
      </w:r>
      <w:r w:rsidRPr="00304E6A">
        <w:rPr>
          <w:rFonts w:cs="Noto Sans"/>
          <w:sz w:val="10"/>
          <w:szCs w:val="10"/>
          <w:lang w:val="es-ES"/>
        </w:rPr>
        <w:t>………...........……............……</w:t>
      </w:r>
      <w:r w:rsidRPr="00304E6A">
        <w:rPr>
          <w:rFonts w:cs="Noto Sans"/>
          <w:lang w:val="es-ES"/>
        </w:rPr>
        <w:t xml:space="preserve"> de </w:t>
      </w:r>
      <w:r w:rsidRPr="00304E6A">
        <w:rPr>
          <w:rFonts w:cs="Noto Sans"/>
          <w:sz w:val="10"/>
          <w:szCs w:val="10"/>
          <w:lang w:val="es-ES"/>
        </w:rPr>
        <w:t>......................</w:t>
      </w:r>
    </w:p>
    <w:p w:rsidR="008F58AA" w:rsidRPr="00304E6A" w:rsidRDefault="008F58AA" w:rsidP="008F58AA">
      <w:pPr>
        <w:widowControl w:val="0"/>
        <w:autoSpaceDE w:val="0"/>
        <w:spacing w:before="120"/>
        <w:ind w:right="-143"/>
        <w:rPr>
          <w:rFonts w:cs="Noto Sans"/>
          <w:sz w:val="20"/>
          <w:szCs w:val="20"/>
          <w:lang w:val="es-ES"/>
        </w:rPr>
      </w:pPr>
      <w:r w:rsidRPr="00304E6A">
        <w:rPr>
          <w:rFonts w:cs="Noto Sans"/>
          <w:lang w:val="es-ES"/>
        </w:rPr>
        <w:t>[firma]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sz w:val="20"/>
          <w:szCs w:val="20"/>
          <w:lang w:val="es-ES"/>
        </w:rPr>
      </w:pPr>
      <w:r w:rsidRPr="00304E6A">
        <w:rPr>
          <w:rFonts w:cs="Noto Sans"/>
          <w:sz w:val="20"/>
          <w:szCs w:val="20"/>
          <w:vertAlign w:val="superscript"/>
          <w:lang w:val="es-ES"/>
        </w:rPr>
        <w:t>(1)</w:t>
      </w:r>
      <w:r w:rsidRPr="00304E6A">
        <w:rPr>
          <w:rFonts w:cs="Noto Sans"/>
          <w:sz w:val="20"/>
          <w:szCs w:val="20"/>
          <w:lang w:val="es-ES"/>
        </w:rPr>
        <w:t xml:space="preserve"> Nombre y apellidos de la persona u órgano competente para aceptar la subvención por parte de la corporación local</w:t>
      </w:r>
      <w:r w:rsidRPr="00304E6A">
        <w:rPr>
          <w:rFonts w:cs="Noto Sans"/>
          <w:sz w:val="20"/>
          <w:szCs w:val="20"/>
          <w:shd w:val="clear" w:color="auto" w:fill="FFFFFF"/>
          <w:lang w:val="es-ES"/>
        </w:rPr>
        <w:t xml:space="preserve">, la </w:t>
      </w:r>
      <w:r w:rsidRPr="00304E6A">
        <w:rPr>
          <w:rFonts w:cs="Noto Sans"/>
          <w:sz w:val="20"/>
          <w:szCs w:val="20"/>
          <w:lang w:val="es-ES"/>
        </w:rPr>
        <w:t>mancomunidad o de la entidad</w:t>
      </w: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lang w:val="es-ES"/>
        </w:rPr>
      </w:pPr>
    </w:p>
    <w:p w:rsidR="008F58AA" w:rsidRPr="00304E6A" w:rsidRDefault="008F58AA" w:rsidP="008F58AA">
      <w:pPr>
        <w:widowControl w:val="0"/>
        <w:autoSpaceDE w:val="0"/>
        <w:ind w:right="-143"/>
        <w:rPr>
          <w:rFonts w:cs="Noto Sans"/>
          <w:b/>
          <w:lang w:val="es-ES"/>
        </w:rPr>
      </w:pPr>
      <w:r w:rsidRPr="00304E6A">
        <w:rPr>
          <w:rFonts w:cs="Noto Sans"/>
          <w:b/>
          <w:lang w:val="es-ES"/>
        </w:rPr>
        <w:t>DIRECCIÓN GENERAL DE FORMACIÓN PROFESIONAL Y ENSEÑANZAS ARTÍSTICAS SUPERIORES. CONSEJERÍA DE EDUCACIÓN, UNIVERSIDAD E INVESTIGACIÓN</w:t>
      </w:r>
    </w:p>
    <w:p w:rsidR="00EA5236" w:rsidRPr="008F58AA" w:rsidRDefault="008F58AA" w:rsidP="008F58AA">
      <w:pPr>
        <w:widowControl w:val="0"/>
        <w:autoSpaceDE w:val="0"/>
        <w:ind w:right="-143"/>
        <w:rPr>
          <w:rFonts w:cs="Noto Sans"/>
          <w:b/>
          <w:lang w:val="es-ES"/>
        </w:rPr>
      </w:pPr>
    </w:p>
    <w:sectPr w:rsidR="00EA5236" w:rsidRPr="008F5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AA"/>
    <w:rsid w:val="004249E6"/>
    <w:rsid w:val="00563EA7"/>
    <w:rsid w:val="008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AD60"/>
  <w15:chartTrackingRefBased/>
  <w15:docId w15:val="{D71EE538-DC3E-4CC1-BEA0-379C11A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AA"/>
    <w:pPr>
      <w:spacing w:after="0" w:line="240" w:lineRule="auto"/>
    </w:pPr>
    <w:rPr>
      <w:rFonts w:ascii="Noto Sans" w:eastAsia="Calibri" w:hAnsi="Noto Sans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34650786624</dc:creator>
  <cp:keywords/>
  <dc:description/>
  <cp:lastModifiedBy>34650786624</cp:lastModifiedBy>
  <cp:revision>1</cp:revision>
  <dcterms:created xsi:type="dcterms:W3CDTF">2020-06-16T07:34:00Z</dcterms:created>
  <dcterms:modified xsi:type="dcterms:W3CDTF">2020-06-16T07:34:00Z</dcterms:modified>
</cp:coreProperties>
</file>