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C8" w:rsidRPr="00206D13" w:rsidRDefault="00D0743E" w:rsidP="0039397D">
      <w:pPr>
        <w:autoSpaceDE w:val="0"/>
        <w:autoSpaceDN w:val="0"/>
        <w:adjustRightInd w:val="0"/>
        <w:spacing w:before="360" w:after="360"/>
        <w:jc w:val="center"/>
        <w:rPr>
          <w:rFonts w:ascii="Noto Sans" w:hAnsi="Noto Sans" w:cs="Noto Sans"/>
          <w:b/>
          <w:bCs/>
          <w:smallCaps/>
          <w:color w:val="403152"/>
          <w:sz w:val="26"/>
          <w:szCs w:val="26"/>
          <w:lang w:val="es-ES"/>
        </w:rPr>
      </w:pPr>
      <w:r w:rsidRPr="00206D13">
        <w:rPr>
          <w:rFonts w:ascii="Noto Sans" w:hAnsi="Noto Sans" w:cs="Noto Sans"/>
          <w:b/>
          <w:bCs/>
          <w:smallCaps/>
          <w:color w:val="403152"/>
          <w:sz w:val="26"/>
          <w:szCs w:val="26"/>
          <w:lang w:val="es-ES"/>
        </w:rPr>
        <w:t xml:space="preserve">solicitud de </w:t>
      </w:r>
      <w:r w:rsidR="00986494" w:rsidRPr="00206D13">
        <w:rPr>
          <w:rFonts w:ascii="Noto Sans" w:hAnsi="Noto Sans" w:cs="Noto Sans"/>
          <w:b/>
          <w:bCs/>
          <w:smallCaps/>
          <w:color w:val="403152"/>
          <w:sz w:val="26"/>
          <w:szCs w:val="26"/>
          <w:lang w:val="es-ES"/>
        </w:rPr>
        <w:t>exención</w:t>
      </w:r>
      <w:r w:rsidR="006F3732" w:rsidRPr="00206D13">
        <w:rPr>
          <w:rFonts w:ascii="Noto Sans" w:hAnsi="Noto Sans" w:cs="Noto Sans"/>
          <w:b/>
          <w:bCs/>
          <w:smallCaps/>
          <w:color w:val="403152"/>
          <w:sz w:val="26"/>
          <w:szCs w:val="26"/>
          <w:lang w:val="es-ES"/>
        </w:rPr>
        <w:t xml:space="preserve"> de ta</w:t>
      </w:r>
      <w:r w:rsidR="00986494" w:rsidRPr="00206D13">
        <w:rPr>
          <w:rFonts w:ascii="Noto Sans" w:hAnsi="Noto Sans" w:cs="Noto Sans"/>
          <w:b/>
          <w:bCs/>
          <w:smallCaps/>
          <w:color w:val="403152"/>
          <w:sz w:val="26"/>
          <w:szCs w:val="26"/>
          <w:lang w:val="es-ES"/>
        </w:rPr>
        <w:t>sa</w:t>
      </w:r>
      <w:r w:rsidR="006F3732" w:rsidRPr="00206D13">
        <w:rPr>
          <w:rFonts w:ascii="Noto Sans" w:hAnsi="Noto Sans" w:cs="Noto Sans"/>
          <w:b/>
          <w:bCs/>
          <w:smallCaps/>
          <w:color w:val="403152"/>
          <w:sz w:val="26"/>
          <w:szCs w:val="26"/>
          <w:lang w:val="es-ES"/>
        </w:rPr>
        <w:t>s</w:t>
      </w:r>
    </w:p>
    <w:tbl>
      <w:tblPr>
        <w:tblW w:w="10065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758"/>
        <w:gridCol w:w="3260"/>
        <w:gridCol w:w="3047"/>
      </w:tblGrid>
      <w:tr w:rsidR="00CC2535" w:rsidRPr="006A422C" w:rsidTr="00E36133">
        <w:trPr>
          <w:jc w:val="center"/>
        </w:trPr>
        <w:tc>
          <w:tcPr>
            <w:tcW w:w="10065" w:type="dxa"/>
            <w:gridSpan w:val="3"/>
            <w:tcBorders>
              <w:top w:val="single" w:sz="18" w:space="0" w:color="FFFFFF"/>
            </w:tcBorders>
            <w:shd w:val="clear" w:color="auto" w:fill="B8CCE4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da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to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s de l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 xml:space="preserve">a 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enti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d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a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d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 xml:space="preserve"> s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o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licitant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e</w:t>
            </w:r>
          </w:p>
        </w:tc>
      </w:tr>
      <w:tr w:rsidR="00CC2535" w:rsidRPr="006A422C" w:rsidTr="00E36133">
        <w:trPr>
          <w:jc w:val="center"/>
        </w:trPr>
        <w:tc>
          <w:tcPr>
            <w:tcW w:w="7018" w:type="dxa"/>
            <w:gridSpan w:val="2"/>
            <w:shd w:val="clear" w:color="auto" w:fill="F2F2F2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Nom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bre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bookmarkEnd w:id="1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47" w:type="dxa"/>
            <w:shd w:val="clear" w:color="auto" w:fill="F2F2F2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NIF/CIF: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</w:p>
        </w:tc>
      </w:tr>
      <w:tr w:rsidR="00CC2535" w:rsidRPr="006A422C" w:rsidTr="00E36133">
        <w:trPr>
          <w:jc w:val="center"/>
        </w:trPr>
        <w:tc>
          <w:tcPr>
            <w:tcW w:w="10065" w:type="dxa"/>
            <w:gridSpan w:val="3"/>
            <w:shd w:val="clear" w:color="auto" w:fill="DBE5F1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Responsable de l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 xml:space="preserve">a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enti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d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a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d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C2535" w:rsidRPr="006A422C" w:rsidTr="00E36133">
        <w:trPr>
          <w:jc w:val="center"/>
        </w:trPr>
        <w:tc>
          <w:tcPr>
            <w:tcW w:w="10065" w:type="dxa"/>
            <w:gridSpan w:val="3"/>
            <w:shd w:val="clear" w:color="auto" w:fill="F2F2F2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Domicili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o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 p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a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ra notificacion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e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s: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C2535" w:rsidRPr="006A422C" w:rsidTr="00E36133">
        <w:trPr>
          <w:jc w:val="center"/>
        </w:trPr>
        <w:tc>
          <w:tcPr>
            <w:tcW w:w="3758" w:type="dxa"/>
            <w:shd w:val="clear" w:color="auto" w:fill="DBE5F1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Có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di</w:t>
            </w:r>
            <w:r>
              <w:rPr>
                <w:rFonts w:ascii="Noto Sans" w:hAnsi="Noto Sans" w:cs="Noto Sans"/>
                <w:sz w:val="22"/>
                <w:szCs w:val="22"/>
              </w:rPr>
              <w:t>go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 xml:space="preserve"> postal: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07" w:type="dxa"/>
            <w:gridSpan w:val="2"/>
            <w:shd w:val="clear" w:color="auto" w:fill="DBE5F1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Localid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a</w:t>
            </w:r>
            <w:r>
              <w:rPr>
                <w:rFonts w:ascii="Noto Sans" w:hAnsi="Noto Sans" w:cs="Noto Sans"/>
                <w:sz w:val="22"/>
                <w:szCs w:val="22"/>
              </w:rPr>
              <w:t>d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 xml:space="preserve">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</w:p>
        </w:tc>
      </w:tr>
      <w:tr w:rsidR="00CC2535" w:rsidRPr="006A422C" w:rsidTr="00E36133">
        <w:trPr>
          <w:jc w:val="center"/>
        </w:trPr>
        <w:tc>
          <w:tcPr>
            <w:tcW w:w="3758" w:type="dxa"/>
            <w:shd w:val="clear" w:color="auto" w:fill="F2F2F2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Teléfono: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307" w:type="dxa"/>
            <w:gridSpan w:val="2"/>
            <w:shd w:val="clear" w:color="auto" w:fill="F2F2F2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sz w:val="22"/>
                <w:szCs w:val="22"/>
              </w:rPr>
              <w:t xml:space="preserve">Correo electrónico: 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A422C">
              <w:rPr>
                <w:rFonts w:ascii="Noto Sans" w:hAnsi="Noto Sans" w:cs="Noto Sans"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sz w:val="22"/>
                <w:szCs w:val="22"/>
              </w:rPr>
              <w:fldChar w:fldCharType="end"/>
            </w:r>
            <w:bookmarkEnd w:id="5"/>
          </w:p>
        </w:tc>
      </w:tr>
      <w:tr w:rsidR="00CC2535" w:rsidRPr="006A422C" w:rsidTr="00E36133">
        <w:trPr>
          <w:jc w:val="center"/>
        </w:trPr>
        <w:tc>
          <w:tcPr>
            <w:tcW w:w="10065" w:type="dxa"/>
            <w:gridSpan w:val="3"/>
            <w:shd w:val="clear" w:color="auto" w:fill="FFFFFF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</w:pPr>
          </w:p>
        </w:tc>
      </w:tr>
      <w:tr w:rsidR="00CC2535" w:rsidRPr="006A422C" w:rsidTr="00E36133">
        <w:trPr>
          <w:jc w:val="center"/>
        </w:trPr>
        <w:tc>
          <w:tcPr>
            <w:tcW w:w="10065" w:type="dxa"/>
            <w:gridSpan w:val="3"/>
            <w:shd w:val="clear" w:color="auto" w:fill="B8CCE4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dato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s del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 xml:space="preserve"> </w:t>
            </w:r>
            <w:r w:rsidRPr="006A422C"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estudi</w:t>
            </w:r>
            <w:r>
              <w:rPr>
                <w:rFonts w:ascii="Noto Sans" w:hAnsi="Noto Sans" w:cs="Noto Sans"/>
                <w:b/>
                <w:bCs/>
                <w:smallCaps/>
                <w:sz w:val="22"/>
                <w:szCs w:val="22"/>
              </w:rPr>
              <w:t>o</w:t>
            </w:r>
          </w:p>
        </w:tc>
      </w:tr>
      <w:tr w:rsidR="00CC2535" w:rsidRPr="006A422C" w:rsidTr="00E36133">
        <w:trPr>
          <w:jc w:val="center"/>
        </w:trPr>
        <w:tc>
          <w:tcPr>
            <w:tcW w:w="10065" w:type="dxa"/>
            <w:gridSpan w:val="3"/>
            <w:shd w:val="clear" w:color="auto" w:fill="F2F2F2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i/>
                <w:sz w:val="22"/>
                <w:szCs w:val="22"/>
              </w:rPr>
            </w:pP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Título: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</w:p>
        </w:tc>
      </w:tr>
      <w:tr w:rsidR="00CC2535" w:rsidRPr="006A422C" w:rsidTr="00E36133">
        <w:trPr>
          <w:jc w:val="center"/>
        </w:trPr>
        <w:tc>
          <w:tcPr>
            <w:tcW w:w="10065" w:type="dxa"/>
            <w:gridSpan w:val="3"/>
            <w:shd w:val="clear" w:color="auto" w:fill="DBE5F1"/>
          </w:tcPr>
          <w:p w:rsidR="00CC2535" w:rsidRPr="006A422C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>
              <w:rPr>
                <w:rFonts w:ascii="Noto Sans" w:hAnsi="Noto Sans" w:cs="Noto Sans"/>
                <w:bCs/>
                <w:sz w:val="22"/>
                <w:szCs w:val="22"/>
              </w:rPr>
              <w:t>Có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>di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go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 de protocol</w:t>
            </w:r>
            <w:r>
              <w:rPr>
                <w:rFonts w:ascii="Noto Sans" w:hAnsi="Noto Sans" w:cs="Noto Sans"/>
                <w:bCs/>
                <w:sz w:val="22"/>
                <w:szCs w:val="22"/>
              </w:rPr>
              <w:t>o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t xml:space="preserve">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C2535" w:rsidTr="00CC2535">
        <w:trPr>
          <w:jc w:val="center"/>
        </w:trPr>
        <w:tc>
          <w:tcPr>
            <w:tcW w:w="10065" w:type="dxa"/>
            <w:gridSpan w:val="3"/>
            <w:shd w:val="clear" w:color="auto" w:fill="F2F2F2" w:themeFill="background1" w:themeFillShade="F2"/>
          </w:tcPr>
          <w:p w:rsidR="00CC2535" w:rsidRDefault="00CC2535" w:rsidP="00E36133">
            <w:pPr>
              <w:pStyle w:val="Default"/>
              <w:spacing w:line="276" w:lineRule="auto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>
              <w:rPr>
                <w:rFonts w:ascii="Noto Sans" w:hAnsi="Noto Sans" w:cs="Noto Sans"/>
                <w:bCs/>
                <w:sz w:val="22"/>
                <w:szCs w:val="22"/>
              </w:rPr>
              <w:t xml:space="preserve">Promotor: 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instrText xml:space="preserve"> FORMTEXT </w:instrTex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separate"/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noProof/>
                <w:sz w:val="22"/>
                <w:szCs w:val="22"/>
              </w:rPr>
              <w:t> </w:t>
            </w:r>
            <w:r w:rsidRPr="006A422C">
              <w:rPr>
                <w:rFonts w:ascii="Noto Sans" w:hAnsi="Noto Sans" w:cs="Noto Sans"/>
                <w:bCs/>
                <w:sz w:val="22"/>
                <w:szCs w:val="22"/>
              </w:rPr>
              <w:fldChar w:fldCharType="end"/>
            </w:r>
          </w:p>
        </w:tc>
      </w:tr>
    </w:tbl>
    <w:p w:rsidR="004978C8" w:rsidRPr="00D94BF3" w:rsidRDefault="00905401" w:rsidP="00CC2535">
      <w:pPr>
        <w:pStyle w:val="Textoindependiente"/>
        <w:spacing w:before="120" w:line="276" w:lineRule="auto"/>
        <w:ind w:left="-567" w:right="-568"/>
        <w:rPr>
          <w:rFonts w:ascii="Noto Sans" w:hAnsi="Noto Sans" w:cs="Noto Sans"/>
          <w:sz w:val="22"/>
          <w:szCs w:val="22"/>
          <w:lang w:val="es-ES"/>
        </w:rPr>
      </w:pPr>
      <w:r w:rsidRPr="00D94BF3">
        <w:rPr>
          <w:rFonts w:ascii="Noto Sans" w:hAnsi="Noto Sans" w:cs="Noto Sans"/>
          <w:sz w:val="22"/>
          <w:szCs w:val="22"/>
          <w:lang w:val="es-ES"/>
        </w:rPr>
        <w:t>SOLI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CIT</w:t>
      </w:r>
      <w:r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:</w:t>
      </w:r>
    </w:p>
    <w:p w:rsidR="004978C8" w:rsidRPr="00D94BF3" w:rsidRDefault="00905401" w:rsidP="00CC2535">
      <w:pPr>
        <w:pStyle w:val="Textoindependiente"/>
        <w:spacing w:line="276" w:lineRule="auto"/>
        <w:ind w:left="-567" w:right="-568"/>
        <w:jc w:val="both"/>
        <w:rPr>
          <w:rFonts w:ascii="Noto Sans" w:hAnsi="Noto Sans" w:cs="Noto Sans"/>
          <w:sz w:val="22"/>
          <w:szCs w:val="22"/>
          <w:lang w:val="es-ES"/>
        </w:rPr>
      </w:pPr>
      <w:r w:rsidRPr="00D94BF3">
        <w:rPr>
          <w:rFonts w:ascii="Noto Sans" w:hAnsi="Noto Sans" w:cs="Noto Sans"/>
          <w:sz w:val="22"/>
          <w:szCs w:val="22"/>
          <w:lang w:val="es-ES"/>
        </w:rPr>
        <w:t xml:space="preserve">La 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exe</w:t>
      </w:r>
      <w:r w:rsidRPr="00D94BF3">
        <w:rPr>
          <w:rFonts w:ascii="Noto Sans" w:hAnsi="Noto Sans" w:cs="Noto Sans"/>
          <w:sz w:val="22"/>
          <w:szCs w:val="22"/>
          <w:lang w:val="es-ES"/>
        </w:rPr>
        <w:t>nc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ió</w:t>
      </w:r>
      <w:r w:rsidRPr="00D94BF3">
        <w:rPr>
          <w:rFonts w:ascii="Noto Sans" w:hAnsi="Noto Sans" w:cs="Noto Sans"/>
          <w:sz w:val="22"/>
          <w:szCs w:val="22"/>
          <w:lang w:val="es-ES"/>
        </w:rPr>
        <w:t>n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de ta</w:t>
      </w:r>
      <w:r w:rsidRPr="00D94BF3">
        <w:rPr>
          <w:rFonts w:ascii="Noto Sans" w:hAnsi="Noto Sans" w:cs="Noto Sans"/>
          <w:sz w:val="22"/>
          <w:szCs w:val="22"/>
          <w:lang w:val="es-ES"/>
        </w:rPr>
        <w:t>sa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s </w:t>
      </w:r>
      <w:r w:rsidR="00AF7E6D" w:rsidRPr="00D94BF3">
        <w:rPr>
          <w:rFonts w:ascii="Noto Sans" w:hAnsi="Noto Sans" w:cs="Noto Sans"/>
          <w:sz w:val="22"/>
          <w:szCs w:val="22"/>
          <w:lang w:val="es-ES"/>
        </w:rPr>
        <w:t>p</w:t>
      </w:r>
      <w:r w:rsidRPr="00D94BF3">
        <w:rPr>
          <w:rFonts w:ascii="Noto Sans" w:hAnsi="Noto Sans" w:cs="Noto Sans"/>
          <w:sz w:val="22"/>
          <w:szCs w:val="22"/>
          <w:lang w:val="es-ES"/>
        </w:rPr>
        <w:t>a</w:t>
      </w:r>
      <w:r w:rsidR="00AF7E6D" w:rsidRPr="00D94BF3">
        <w:rPr>
          <w:rFonts w:ascii="Noto Sans" w:hAnsi="Noto Sans" w:cs="Noto Sans"/>
          <w:sz w:val="22"/>
          <w:szCs w:val="22"/>
          <w:lang w:val="es-ES"/>
        </w:rPr>
        <w:t>ra l</w:t>
      </w:r>
      <w:r w:rsidRPr="00D94BF3">
        <w:rPr>
          <w:rFonts w:ascii="Noto Sans" w:hAnsi="Noto Sans" w:cs="Noto Sans"/>
          <w:sz w:val="22"/>
          <w:szCs w:val="22"/>
          <w:lang w:val="es-ES"/>
        </w:rPr>
        <w:t>a e</w:t>
      </w:r>
      <w:r w:rsidR="00AF7E6D" w:rsidRPr="00D94BF3">
        <w:rPr>
          <w:rFonts w:ascii="Noto Sans" w:hAnsi="Noto Sans" w:cs="Noto Sans"/>
          <w:sz w:val="22"/>
          <w:szCs w:val="22"/>
          <w:lang w:val="es-ES"/>
        </w:rPr>
        <w:t>valuació</w:t>
      </w:r>
      <w:r w:rsidRPr="00D94BF3">
        <w:rPr>
          <w:rFonts w:ascii="Noto Sans" w:hAnsi="Noto Sans" w:cs="Noto Sans"/>
          <w:sz w:val="22"/>
          <w:szCs w:val="22"/>
          <w:lang w:val="es-ES"/>
        </w:rPr>
        <w:t>n</w:t>
      </w:r>
      <w:r w:rsidR="00644E1A" w:rsidRPr="00D94BF3">
        <w:rPr>
          <w:rFonts w:ascii="Noto Sans" w:hAnsi="Noto Sans" w:cs="Noto Sans"/>
          <w:sz w:val="22"/>
          <w:szCs w:val="22"/>
          <w:lang w:val="es-ES"/>
        </w:rPr>
        <w:t xml:space="preserve"> de este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AF7E6D" w:rsidRPr="00D94BF3">
        <w:rPr>
          <w:rFonts w:ascii="Noto Sans" w:hAnsi="Noto Sans" w:cs="Noto Sans"/>
          <w:sz w:val="22"/>
          <w:szCs w:val="22"/>
          <w:lang w:val="es-ES"/>
        </w:rPr>
        <w:t>estudi</w:t>
      </w:r>
      <w:r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="00AF7E6D" w:rsidRPr="00D94BF3">
        <w:rPr>
          <w:rFonts w:ascii="Noto Sans" w:hAnsi="Noto Sans" w:cs="Noto Sans"/>
          <w:sz w:val="22"/>
          <w:szCs w:val="22"/>
          <w:lang w:val="es-ES"/>
        </w:rPr>
        <w:t xml:space="preserve">, </w:t>
      </w:r>
      <w:r w:rsidRPr="00D94BF3">
        <w:rPr>
          <w:rFonts w:ascii="Noto Sans" w:hAnsi="Noto Sans" w:cs="Noto Sans"/>
          <w:sz w:val="22"/>
          <w:szCs w:val="22"/>
          <w:lang w:val="es-ES"/>
        </w:rPr>
        <w:t>y</w:t>
      </w:r>
      <w:r w:rsidR="00AF7E6D" w:rsidRPr="00D94BF3">
        <w:rPr>
          <w:rFonts w:ascii="Noto Sans" w:hAnsi="Noto Sans" w:cs="Noto Sans"/>
          <w:sz w:val="22"/>
          <w:szCs w:val="22"/>
          <w:lang w:val="es-ES"/>
        </w:rPr>
        <w:t>a que el promotor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e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s un grup</w:t>
      </w:r>
      <w:r w:rsidRPr="00D94BF3">
        <w:rPr>
          <w:rFonts w:ascii="Noto Sans" w:hAnsi="Noto Sans" w:cs="Noto Sans"/>
          <w:sz w:val="22"/>
          <w:szCs w:val="22"/>
          <w:lang w:val="es-ES"/>
        </w:rPr>
        <w:t>o de cooperativo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s s</w:t>
      </w:r>
      <w:r w:rsidRPr="00D94BF3">
        <w:rPr>
          <w:rFonts w:ascii="Noto Sans" w:hAnsi="Noto Sans" w:cs="Noto Sans"/>
          <w:sz w:val="22"/>
          <w:szCs w:val="22"/>
          <w:lang w:val="es-ES"/>
        </w:rPr>
        <w:t>i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n </w:t>
      </w:r>
      <w:r w:rsidRPr="00D94BF3">
        <w:rPr>
          <w:rFonts w:ascii="Noto Sans" w:hAnsi="Noto Sans" w:cs="Noto Sans"/>
          <w:sz w:val="22"/>
          <w:szCs w:val="22"/>
          <w:lang w:val="es-ES"/>
        </w:rPr>
        <w:t>á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nim</w:t>
      </w:r>
      <w:r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de lucr</w:t>
      </w:r>
      <w:r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="00D10E22">
        <w:rPr>
          <w:rFonts w:ascii="Noto Sans" w:hAnsi="Noto Sans" w:cs="Noto Sans"/>
          <w:sz w:val="22"/>
          <w:szCs w:val="22"/>
          <w:lang w:val="es-ES"/>
        </w:rPr>
        <w:t xml:space="preserve"> o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la </w:t>
      </w:r>
      <w:r w:rsidRPr="00D94BF3">
        <w:rPr>
          <w:rFonts w:ascii="Noto Sans" w:hAnsi="Noto Sans" w:cs="Noto Sans"/>
          <w:sz w:val="22"/>
          <w:szCs w:val="22"/>
          <w:lang w:val="es-ES"/>
        </w:rPr>
        <w:t>misma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administració</w:t>
      </w:r>
      <w:r w:rsidRPr="00D94BF3">
        <w:rPr>
          <w:rFonts w:ascii="Noto Sans" w:hAnsi="Noto Sans" w:cs="Noto Sans"/>
          <w:sz w:val="22"/>
          <w:szCs w:val="22"/>
          <w:lang w:val="es-ES"/>
        </w:rPr>
        <w:t>n pública y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s</w:t>
      </w:r>
      <w:r w:rsidRPr="00D94BF3">
        <w:rPr>
          <w:rFonts w:ascii="Noto Sans" w:hAnsi="Noto Sans" w:cs="Noto Sans"/>
          <w:sz w:val="22"/>
          <w:szCs w:val="22"/>
          <w:lang w:val="es-ES"/>
        </w:rPr>
        <w:t>e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trata d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e 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una investigació</w:t>
      </w:r>
      <w:r w:rsidRPr="00D94BF3">
        <w:rPr>
          <w:rFonts w:ascii="Noto Sans" w:hAnsi="Noto Sans" w:cs="Noto Sans"/>
          <w:sz w:val="22"/>
          <w:szCs w:val="22"/>
          <w:lang w:val="es-ES"/>
        </w:rPr>
        <w:t>n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s</w:t>
      </w:r>
      <w:r w:rsidRPr="00D94BF3">
        <w:rPr>
          <w:rFonts w:ascii="Noto Sans" w:hAnsi="Noto Sans" w:cs="Noto Sans"/>
          <w:sz w:val="22"/>
          <w:szCs w:val="22"/>
          <w:lang w:val="es-ES"/>
        </w:rPr>
        <w:t>i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n finali</w:t>
      </w:r>
      <w:r w:rsidRPr="00D94BF3">
        <w:rPr>
          <w:rFonts w:ascii="Noto Sans" w:hAnsi="Noto Sans" w:cs="Noto Sans"/>
          <w:sz w:val="22"/>
          <w:szCs w:val="22"/>
          <w:lang w:val="es-ES"/>
        </w:rPr>
        <w:t>d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>a</w:t>
      </w:r>
      <w:r w:rsidRPr="00D94BF3">
        <w:rPr>
          <w:rFonts w:ascii="Noto Sans" w:hAnsi="Noto Sans" w:cs="Noto Sans"/>
          <w:sz w:val="22"/>
          <w:szCs w:val="22"/>
          <w:lang w:val="es-ES"/>
        </w:rPr>
        <w:t>d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comercial.</w:t>
      </w:r>
    </w:p>
    <w:p w:rsidR="004978C8" w:rsidRPr="00D94BF3" w:rsidRDefault="004978C8" w:rsidP="00CC2535">
      <w:pPr>
        <w:pStyle w:val="Textoindependiente"/>
        <w:spacing w:line="276" w:lineRule="auto"/>
        <w:ind w:left="-567" w:right="-568"/>
        <w:jc w:val="both"/>
        <w:rPr>
          <w:rFonts w:ascii="Noto Sans" w:hAnsi="Noto Sans" w:cs="Noto Sans"/>
          <w:sz w:val="22"/>
          <w:szCs w:val="22"/>
          <w:lang w:val="es-ES"/>
        </w:rPr>
      </w:pPr>
      <w:r w:rsidRPr="00D94BF3">
        <w:rPr>
          <w:rFonts w:ascii="Noto Sans" w:hAnsi="Noto Sans" w:cs="Noto Sans"/>
          <w:sz w:val="22"/>
          <w:szCs w:val="22"/>
          <w:lang w:val="es-ES"/>
        </w:rPr>
        <w:t>En est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e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estudi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, 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ni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l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Pr="00D94BF3">
        <w:rPr>
          <w:rFonts w:ascii="Noto Sans" w:hAnsi="Noto Sans" w:cs="Noto Sans"/>
          <w:sz w:val="22"/>
          <w:szCs w:val="22"/>
          <w:lang w:val="es-ES"/>
        </w:rPr>
        <w:t>s investigador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 xml:space="preserve">es ni </w:t>
      </w:r>
      <w:r w:rsidRPr="00D94BF3">
        <w:rPr>
          <w:rFonts w:ascii="Noto Sans" w:hAnsi="Noto Sans" w:cs="Noto Sans"/>
          <w:sz w:val="22"/>
          <w:szCs w:val="22"/>
          <w:lang w:val="es-ES"/>
        </w:rPr>
        <w:t>l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o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s 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participantes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CC2535">
        <w:rPr>
          <w:rFonts w:ascii="Noto Sans" w:hAnsi="Noto Sans" w:cs="Noto Sans"/>
          <w:sz w:val="22"/>
          <w:szCs w:val="22"/>
          <w:lang w:val="es-ES"/>
        </w:rPr>
        <w:t>percibirán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ninguna clase</w:t>
      </w:r>
      <w:r w:rsidRPr="00D94BF3">
        <w:rPr>
          <w:rFonts w:ascii="Noto Sans" w:hAnsi="Noto Sans" w:cs="Noto Sans"/>
          <w:sz w:val="22"/>
          <w:szCs w:val="22"/>
          <w:lang w:val="es-ES"/>
        </w:rPr>
        <w:t xml:space="preserve"> de remuneració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>n</w:t>
      </w:r>
      <w:r w:rsidRPr="00D94BF3">
        <w:rPr>
          <w:rFonts w:ascii="Noto Sans" w:hAnsi="Noto Sans" w:cs="Noto Sans"/>
          <w:sz w:val="22"/>
          <w:szCs w:val="22"/>
          <w:lang w:val="es-ES"/>
        </w:rPr>
        <w:t>.</w:t>
      </w:r>
    </w:p>
    <w:p w:rsidR="00BB6BC5" w:rsidRPr="00BB6BC5" w:rsidRDefault="00BB6BC5" w:rsidP="00CC2535">
      <w:pPr>
        <w:ind w:left="-284" w:right="-568"/>
        <w:jc w:val="both"/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 xml:space="preserve">Se podrá solicitar la </w:t>
      </w:r>
      <w:r w:rsidRPr="00645CEC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exención</w:t>
      </w: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 xml:space="preserve"> al pago de las tasas en el caso de investigación clínica sin ánimo comercial, que es aquella investigación llevada a cabo sin la participación de la industria farmacéutica o de productos sanitarios que reúne todas las características siguientes, párrafo </w:t>
      </w:r>
      <w:r w:rsidRPr="00BB6BC5">
        <w:rPr>
          <w:rFonts w:ascii="Noto Sans" w:hAnsi="Noto Sans" w:cs="Noto Sans"/>
          <w:i/>
          <w:iCs/>
          <w:color w:val="000000" w:themeColor="text1"/>
          <w:sz w:val="16"/>
          <w:szCs w:val="16"/>
          <w:lang w:val="es-ES_tradnl"/>
        </w:rPr>
        <w:t>e)</w:t>
      </w: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 xml:space="preserve"> del artículo 2.2 del Real Decreto 1090/2015, de 4 de diciembre:</w:t>
      </w:r>
    </w:p>
    <w:p w:rsidR="00BB6BC5" w:rsidRPr="00BB6BC5" w:rsidRDefault="00BB6BC5" w:rsidP="00CC2535">
      <w:pPr>
        <w:ind w:right="-568"/>
        <w:jc w:val="both"/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1.º El promotor es una universidad, hospital, organización científica pública, organización sin ánimo de lucro, organización de pacientes o investigador individual.</w:t>
      </w:r>
    </w:p>
    <w:p w:rsidR="00BB6BC5" w:rsidRPr="00BB6BC5" w:rsidRDefault="00BB6BC5" w:rsidP="00CC2535">
      <w:pPr>
        <w:ind w:right="-568"/>
        <w:jc w:val="both"/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2.º La propiedad de los datos de la investigación pertenece al promotor desde el primer momento del estudio.</w:t>
      </w:r>
    </w:p>
    <w:p w:rsidR="00BB6BC5" w:rsidRPr="00BB6BC5" w:rsidRDefault="00BB6BC5" w:rsidP="00CC2535">
      <w:pPr>
        <w:ind w:right="-568"/>
        <w:jc w:val="both"/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3.º No hay acuerdos entre el promotor y terceras partes que permitan el empleo de los datos para usos regulatorios o que generen una propiedad industrial.</w:t>
      </w:r>
    </w:p>
    <w:p w:rsidR="00BB6BC5" w:rsidRPr="00BB6BC5" w:rsidRDefault="00BB6BC5" w:rsidP="00CC2535">
      <w:pPr>
        <w:ind w:right="-568"/>
        <w:jc w:val="both"/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4.º El diseño, la realización, el reclutamiento, la recogida de datos y la comunicación de resultados de la investigación se mantienen bajo el control del promotor.</w:t>
      </w:r>
    </w:p>
    <w:p w:rsidR="00BB6BC5" w:rsidRPr="00BB6BC5" w:rsidRDefault="00BB6BC5" w:rsidP="00CC2535">
      <w:pPr>
        <w:ind w:right="-568"/>
        <w:jc w:val="both"/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5.º Por sus características, estos estudios no pueden formar parte de un programa de desarrollo para una autorización de comercialización de un producto.</w:t>
      </w:r>
    </w:p>
    <w:p w:rsidR="004978C8" w:rsidRPr="00BB6BC5" w:rsidRDefault="00BB6BC5" w:rsidP="00CC2535">
      <w:pPr>
        <w:pStyle w:val="Textoindependiente"/>
        <w:spacing w:after="0" w:line="276" w:lineRule="auto"/>
        <w:ind w:left="-284" w:right="-568"/>
        <w:jc w:val="both"/>
        <w:rPr>
          <w:rFonts w:ascii="Noto Sans" w:hAnsi="Noto Sans" w:cs="Noto Sans"/>
          <w:i/>
          <w:sz w:val="16"/>
          <w:szCs w:val="16"/>
          <w:lang w:val="es-ES"/>
        </w:rPr>
      </w:pPr>
      <w:r w:rsidRPr="00BB6BC5">
        <w:rPr>
          <w:rFonts w:ascii="Noto Sans" w:hAnsi="Noto Sans" w:cs="Noto Sans"/>
          <w:i/>
          <w:color w:val="000000" w:themeColor="text1"/>
          <w:sz w:val="16"/>
          <w:szCs w:val="16"/>
          <w:lang w:val="es-ES_tradnl"/>
        </w:rPr>
        <w:t>En estas circunstancias se entiende que el promotor es la persona/entidad que financia económicamente el proyecto. Además, no posee la patente del medicamento, tecnología o autorización de comercialización. Tampoco debe haber intereses económicos entre las partes (promotor e investigador).</w:t>
      </w:r>
    </w:p>
    <w:bookmarkStart w:id="7" w:name="Texto9"/>
    <w:p w:rsidR="0039397D" w:rsidRPr="00D94BF3" w:rsidRDefault="00AF7E6D" w:rsidP="00CC2535">
      <w:pPr>
        <w:pStyle w:val="Ttulo7"/>
        <w:spacing w:before="240" w:after="120" w:line="276" w:lineRule="auto"/>
        <w:ind w:left="-567" w:right="-568"/>
        <w:jc w:val="left"/>
        <w:rPr>
          <w:rFonts w:ascii="Noto Sans" w:hAnsi="Noto Sans" w:cs="Noto Sans"/>
          <w:sz w:val="22"/>
          <w:szCs w:val="22"/>
          <w:lang w:val="es-ES"/>
        </w:rPr>
      </w:pPr>
      <w:r w:rsidRPr="00D94BF3">
        <w:rPr>
          <w:rFonts w:ascii="Noto Sans" w:hAnsi="Noto Sans" w:cs="Noto Sans"/>
          <w:sz w:val="22"/>
          <w:szCs w:val="22"/>
          <w:lang w:val="es-ES"/>
        </w:rPr>
        <w:lastRenderedPageBreak/>
        <w:fldChar w:fldCharType="begin">
          <w:ffData>
            <w:name w:val="Texto9"/>
            <w:enabled/>
            <w:calcOnExit w:val="0"/>
            <w:textInput/>
          </w:ffData>
        </w:fldChar>
      </w:r>
      <w:r w:rsidRPr="00D94BF3">
        <w:rPr>
          <w:rFonts w:ascii="Noto Sans" w:hAnsi="Noto Sans" w:cs="Noto Sans"/>
          <w:sz w:val="22"/>
          <w:szCs w:val="22"/>
          <w:lang w:val="es-ES"/>
        </w:rPr>
        <w:instrText xml:space="preserve"> FORMTEXT </w:instrText>
      </w:r>
      <w:r w:rsidRPr="00D94BF3">
        <w:rPr>
          <w:rFonts w:ascii="Noto Sans" w:hAnsi="Noto Sans" w:cs="Noto Sans"/>
          <w:sz w:val="22"/>
          <w:szCs w:val="22"/>
          <w:lang w:val="es-ES"/>
        </w:rPr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separate"/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end"/>
      </w:r>
      <w:bookmarkEnd w:id="7"/>
      <w:r w:rsidRPr="00D94BF3">
        <w:rPr>
          <w:rFonts w:ascii="Noto Sans" w:hAnsi="Noto Sans" w:cs="Noto Sans"/>
          <w:sz w:val="22"/>
          <w:szCs w:val="22"/>
          <w:lang w:val="es-ES"/>
        </w:rPr>
        <w:t xml:space="preserve">, 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D94BF3">
        <w:rPr>
          <w:rFonts w:ascii="Noto Sans" w:hAnsi="Noto Sans" w:cs="Noto Sans"/>
          <w:sz w:val="22"/>
          <w:szCs w:val="22"/>
          <w:lang w:val="es-ES"/>
        </w:rPr>
        <w:instrText xml:space="preserve"> FORMTEXT </w:instrText>
      </w:r>
      <w:r w:rsidRPr="00D94BF3">
        <w:rPr>
          <w:rFonts w:ascii="Noto Sans" w:hAnsi="Noto Sans" w:cs="Noto Sans"/>
          <w:sz w:val="22"/>
          <w:szCs w:val="22"/>
          <w:lang w:val="es-ES"/>
        </w:rPr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separate"/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end"/>
      </w:r>
      <w:bookmarkEnd w:id="8"/>
      <w:r w:rsidRPr="00D94BF3">
        <w:rPr>
          <w:rFonts w:ascii="Noto Sans" w:hAnsi="Noto Sans" w:cs="Noto Sans"/>
          <w:sz w:val="22"/>
          <w:szCs w:val="22"/>
          <w:lang w:val="es-ES"/>
        </w:rPr>
        <w:t xml:space="preserve"> d</w:t>
      </w:r>
      <w:r w:rsidR="00905401" w:rsidRPr="00D94BF3">
        <w:rPr>
          <w:rFonts w:ascii="Noto Sans" w:hAnsi="Noto Sans" w:cs="Noto Sans"/>
          <w:sz w:val="22"/>
          <w:szCs w:val="22"/>
          <w:lang w:val="es-ES"/>
        </w:rPr>
        <w:t xml:space="preserve">e 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D94BF3">
        <w:rPr>
          <w:rFonts w:ascii="Noto Sans" w:hAnsi="Noto Sans" w:cs="Noto Sans"/>
          <w:sz w:val="22"/>
          <w:szCs w:val="22"/>
          <w:lang w:val="es-ES"/>
        </w:rPr>
        <w:instrText xml:space="preserve"> FORMTEXT </w:instrText>
      </w:r>
      <w:r w:rsidRPr="00D94BF3">
        <w:rPr>
          <w:rFonts w:ascii="Noto Sans" w:hAnsi="Noto Sans" w:cs="Noto Sans"/>
          <w:sz w:val="22"/>
          <w:szCs w:val="22"/>
          <w:lang w:val="es-ES"/>
        </w:rPr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separate"/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end"/>
      </w:r>
      <w:bookmarkEnd w:id="9"/>
      <w:r w:rsidRPr="00D94BF3">
        <w:rPr>
          <w:rFonts w:ascii="Noto Sans" w:hAnsi="Noto Sans" w:cs="Noto Sans"/>
          <w:sz w:val="22"/>
          <w:szCs w:val="22"/>
          <w:lang w:val="es-ES"/>
        </w:rPr>
        <w:t xml:space="preserve"> de</w:t>
      </w:r>
      <w:r w:rsidR="004978C8" w:rsidRPr="00D94BF3">
        <w:rPr>
          <w:rFonts w:ascii="Noto Sans" w:hAnsi="Noto Sans" w:cs="Noto Sans"/>
          <w:sz w:val="22"/>
          <w:szCs w:val="22"/>
          <w:lang w:val="es-ES"/>
        </w:rPr>
        <w:t xml:space="preserve"> 20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D94BF3">
        <w:rPr>
          <w:rFonts w:ascii="Noto Sans" w:hAnsi="Noto Sans" w:cs="Noto Sans"/>
          <w:sz w:val="22"/>
          <w:szCs w:val="22"/>
          <w:lang w:val="es-ES"/>
        </w:rPr>
        <w:instrText xml:space="preserve"> FORMTEXT </w:instrText>
      </w:r>
      <w:r w:rsidRPr="00D94BF3">
        <w:rPr>
          <w:rFonts w:ascii="Noto Sans" w:hAnsi="Noto Sans" w:cs="Noto Sans"/>
          <w:sz w:val="22"/>
          <w:szCs w:val="22"/>
          <w:lang w:val="es-ES"/>
        </w:rPr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separate"/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noProof/>
          <w:sz w:val="22"/>
          <w:szCs w:val="22"/>
          <w:lang w:val="es-ES"/>
        </w:rPr>
        <w:t> </w:t>
      </w:r>
      <w:r w:rsidRPr="00D94BF3">
        <w:rPr>
          <w:rFonts w:ascii="Noto Sans" w:hAnsi="Noto Sans" w:cs="Noto Sans"/>
          <w:sz w:val="22"/>
          <w:szCs w:val="22"/>
          <w:lang w:val="es-ES"/>
        </w:rPr>
        <w:fldChar w:fldCharType="end"/>
      </w:r>
      <w:bookmarkEnd w:id="10"/>
    </w:p>
    <w:p w:rsidR="0039397D" w:rsidRDefault="0039397D" w:rsidP="00CC2535">
      <w:pPr>
        <w:pStyle w:val="Textoindependiente"/>
        <w:spacing w:after="0"/>
        <w:ind w:left="-567" w:right="-568"/>
        <w:rPr>
          <w:rFonts w:ascii="Noto Sans" w:hAnsi="Noto Sans" w:cs="Noto Sans"/>
          <w:sz w:val="22"/>
          <w:szCs w:val="22"/>
          <w:lang w:val="es-ES"/>
        </w:rPr>
      </w:pPr>
    </w:p>
    <w:p w:rsidR="00BB6BC5" w:rsidRPr="00D94BF3" w:rsidRDefault="00BB6BC5" w:rsidP="00CC2535">
      <w:pPr>
        <w:pStyle w:val="Textoindependiente"/>
        <w:spacing w:after="0"/>
        <w:ind w:left="-567" w:right="-568"/>
        <w:rPr>
          <w:rFonts w:ascii="Noto Sans" w:hAnsi="Noto Sans" w:cs="Noto Sans"/>
          <w:sz w:val="22"/>
          <w:szCs w:val="22"/>
          <w:lang w:val="es-ES"/>
        </w:rPr>
      </w:pPr>
    </w:p>
    <w:p w:rsidR="0039397D" w:rsidRPr="00D94BF3" w:rsidRDefault="00905401" w:rsidP="00CC2535">
      <w:pPr>
        <w:pStyle w:val="Textoindependiente"/>
        <w:spacing w:line="276" w:lineRule="auto"/>
        <w:ind w:left="-567" w:right="-568"/>
        <w:rPr>
          <w:rFonts w:ascii="Noto Sans" w:hAnsi="Noto Sans" w:cs="Noto Sans"/>
          <w:sz w:val="22"/>
          <w:szCs w:val="22"/>
          <w:lang w:val="es-ES"/>
        </w:rPr>
      </w:pPr>
      <w:r w:rsidRPr="00D94BF3">
        <w:rPr>
          <w:rFonts w:ascii="Noto Sans" w:hAnsi="Noto Sans" w:cs="Noto Sans"/>
          <w:sz w:val="22"/>
          <w:szCs w:val="22"/>
          <w:lang w:val="es-ES"/>
        </w:rPr>
        <w:t>Firmado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t xml:space="preserve">: 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39397D" w:rsidRPr="00D94BF3">
        <w:rPr>
          <w:rFonts w:ascii="Noto Sans" w:hAnsi="Noto Sans" w:cs="Noto Sans"/>
          <w:sz w:val="22"/>
          <w:szCs w:val="22"/>
          <w:lang w:val="es-ES"/>
        </w:rPr>
        <w:instrText xml:space="preserve"> FORMTEXT </w:instrTex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fldChar w:fldCharType="separate"/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t> 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t> 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t> 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t> 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t> </w:t>
      </w:r>
      <w:r w:rsidR="0039397D" w:rsidRPr="00D94BF3">
        <w:rPr>
          <w:rFonts w:ascii="Noto Sans" w:hAnsi="Noto Sans" w:cs="Noto Sans"/>
          <w:sz w:val="22"/>
          <w:szCs w:val="22"/>
          <w:lang w:val="es-ES"/>
        </w:rPr>
        <w:fldChar w:fldCharType="end"/>
      </w:r>
      <w:bookmarkEnd w:id="11"/>
    </w:p>
    <w:sectPr w:rsidR="0039397D" w:rsidRPr="00D94BF3" w:rsidSect="00CC2535">
      <w:headerReference w:type="default" r:id="rId6"/>
      <w:footerReference w:type="default" r:id="rId7"/>
      <w:pgSz w:w="11906" w:h="16838"/>
      <w:pgMar w:top="2269" w:right="1701" w:bottom="1417" w:left="1701" w:header="426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9D" w:rsidRDefault="009D049D" w:rsidP="007F56F6">
      <w:r>
        <w:separator/>
      </w:r>
    </w:p>
  </w:endnote>
  <w:endnote w:type="continuationSeparator" w:id="0">
    <w:p w:rsidR="009D049D" w:rsidRDefault="009D049D" w:rsidP="007F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ITCBo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1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C5" w:rsidRPr="007C242F" w:rsidRDefault="00BB6BC5" w:rsidP="00BB6BC5">
    <w:pPr>
      <w:pStyle w:val="Peudepgina"/>
      <w:ind w:left="-851"/>
      <w:rPr>
        <w:rFonts w:ascii="Noto Sans" w:hAnsi="Noto Sans" w:cs="Noto Sans"/>
        <w:sz w:val="16"/>
        <w:szCs w:val="16"/>
        <w:lang w:val="ca-ES"/>
      </w:rPr>
    </w:pPr>
    <w:r w:rsidRPr="007C242F">
      <w:rPr>
        <w:rFonts w:ascii="Noto Sans" w:hAnsi="Noto Sans" w:cs="Noto Sans"/>
        <w:sz w:val="16"/>
        <w:szCs w:val="16"/>
        <w:lang w:val="ca-ES"/>
      </w:rPr>
      <w:t xml:space="preserve">C. </w:t>
    </w:r>
    <w:r w:rsidRPr="007C242F">
      <w:rPr>
        <w:rFonts w:ascii="Noto Sans" w:hAnsi="Noto Sans" w:cs="Noto Sans"/>
        <w:sz w:val="16"/>
        <w:szCs w:val="16"/>
        <w:lang w:val="ca-ES"/>
      </w:rPr>
      <w:t>de</w:t>
    </w:r>
    <w:r>
      <w:rPr>
        <w:rFonts w:ascii="Noto Sans" w:hAnsi="Noto Sans" w:cs="Noto Sans"/>
        <w:sz w:val="16"/>
        <w:szCs w:val="16"/>
        <w:lang w:val="ca-ES"/>
      </w:rPr>
      <w:t>l</w:t>
    </w:r>
    <w:r w:rsidRPr="007C242F">
      <w:rPr>
        <w:rFonts w:ascii="Noto Sans" w:hAnsi="Noto Sans" w:cs="Noto Sans"/>
        <w:sz w:val="16"/>
        <w:szCs w:val="16"/>
        <w:lang w:val="ca-ES"/>
      </w:rPr>
      <w:t xml:space="preserve"> </w:t>
    </w:r>
    <w:r w:rsidR="00645CEC">
      <w:rPr>
        <w:rFonts w:ascii="Noto Sans" w:hAnsi="Noto Sans" w:cs="Noto Sans"/>
        <w:sz w:val="16"/>
        <w:szCs w:val="16"/>
        <w:lang w:val="ca-ES"/>
      </w:rPr>
      <w:t>C</w:t>
    </w:r>
    <w:r>
      <w:rPr>
        <w:rFonts w:ascii="Noto Sans" w:hAnsi="Noto Sans" w:cs="Noto Sans"/>
        <w:sz w:val="16"/>
        <w:szCs w:val="16"/>
        <w:lang w:val="ca-ES"/>
      </w:rPr>
      <w:t>alçat, 2</w:t>
    </w:r>
    <w:r w:rsidRPr="007C242F">
      <w:rPr>
        <w:rFonts w:ascii="Noto Sans" w:hAnsi="Noto Sans" w:cs="Noto Sans"/>
        <w:sz w:val="16"/>
        <w:szCs w:val="16"/>
        <w:lang w:val="ca-ES"/>
      </w:rPr>
      <w:t xml:space="preserve"> A</w:t>
    </w:r>
    <w:r>
      <w:rPr>
        <w:rFonts w:ascii="Noto Sans" w:hAnsi="Noto Sans" w:cs="Noto Sans"/>
        <w:sz w:val="16"/>
        <w:szCs w:val="16"/>
        <w:lang w:val="ca-ES"/>
      </w:rPr>
      <w:t>, 2n</w:t>
    </w:r>
  </w:p>
  <w:p w:rsidR="00BB6BC5" w:rsidRPr="007C242F" w:rsidRDefault="00BB6BC5" w:rsidP="00BB6BC5">
    <w:pPr>
      <w:pStyle w:val="Peudepgina"/>
      <w:ind w:left="-851"/>
      <w:rPr>
        <w:rFonts w:ascii="Noto Sans" w:hAnsi="Noto Sans" w:cs="Noto Sans"/>
        <w:sz w:val="16"/>
        <w:szCs w:val="16"/>
        <w:lang w:val="ca-ES"/>
      </w:rPr>
    </w:pPr>
    <w:r w:rsidRPr="007C242F">
      <w:rPr>
        <w:rFonts w:ascii="Noto Sans" w:hAnsi="Noto Sans" w:cs="Noto Sans"/>
        <w:sz w:val="16"/>
        <w:szCs w:val="16"/>
        <w:lang w:val="ca-ES"/>
      </w:rPr>
      <w:t>0701</w:t>
    </w:r>
    <w:r>
      <w:rPr>
        <w:rFonts w:ascii="Noto Sans" w:hAnsi="Noto Sans" w:cs="Noto Sans"/>
        <w:sz w:val="16"/>
        <w:szCs w:val="16"/>
        <w:lang w:val="ca-ES"/>
      </w:rPr>
      <w:t>1</w:t>
    </w:r>
    <w:r w:rsidRPr="007C242F">
      <w:rPr>
        <w:rFonts w:ascii="Noto Sans" w:hAnsi="Noto Sans" w:cs="Noto Sans"/>
        <w:sz w:val="16"/>
        <w:szCs w:val="16"/>
        <w:lang w:val="ca-ES"/>
      </w:rPr>
      <w:t xml:space="preserve"> Palma</w:t>
    </w:r>
  </w:p>
  <w:p w:rsidR="00BB6BC5" w:rsidRPr="007C242F" w:rsidRDefault="00BB6BC5" w:rsidP="00BB6BC5">
    <w:pPr>
      <w:pStyle w:val="Peudepgina"/>
      <w:ind w:left="-851"/>
      <w:rPr>
        <w:rFonts w:ascii="Noto Sans" w:hAnsi="Noto Sans" w:cs="Noto Sans"/>
        <w:sz w:val="16"/>
        <w:szCs w:val="16"/>
        <w:lang w:val="ca-ES"/>
      </w:rPr>
    </w:pPr>
    <w:r w:rsidRPr="007C242F">
      <w:rPr>
        <w:rFonts w:ascii="Noto Sans" w:hAnsi="Noto Sans" w:cs="Noto Sans"/>
        <w:sz w:val="16"/>
        <w:szCs w:val="16"/>
        <w:lang w:val="ca-ES"/>
      </w:rPr>
      <w:t>Tel. 971 17 73 78</w:t>
    </w:r>
  </w:p>
  <w:p w:rsidR="00BB6BC5" w:rsidRPr="007C242F" w:rsidRDefault="00BB6BC5" w:rsidP="00BB6BC5">
    <w:pPr>
      <w:pStyle w:val="Peudepgina"/>
      <w:ind w:left="-851"/>
      <w:rPr>
        <w:rFonts w:ascii="Noto Sans" w:hAnsi="Noto Sans" w:cs="Noto Sans"/>
        <w:sz w:val="16"/>
        <w:szCs w:val="16"/>
        <w:lang w:val="ca-ES"/>
      </w:rPr>
    </w:pPr>
    <w:r w:rsidRPr="007C242F">
      <w:rPr>
        <w:rFonts w:ascii="Noto Sans" w:hAnsi="Noto Sans" w:cs="Noto Sans"/>
        <w:sz w:val="16"/>
        <w:szCs w:val="16"/>
        <w:lang w:val="ca-ES"/>
      </w:rPr>
      <w:t>ceic_ib@caib.es</w:t>
    </w:r>
  </w:p>
  <w:p w:rsidR="00986494" w:rsidRPr="00BB6BC5" w:rsidRDefault="00BB6BC5" w:rsidP="00BB6BC5">
    <w:pPr>
      <w:pStyle w:val="Piedepgina"/>
      <w:ind w:left="-851"/>
      <w:rPr>
        <w:sz w:val="16"/>
        <w:szCs w:val="16"/>
      </w:rPr>
    </w:pPr>
    <w:r w:rsidRPr="007C242F">
      <w:rPr>
        <w:rFonts w:ascii="Noto Sans" w:hAnsi="Noto Sans" w:cs="Noto Sans"/>
        <w:color w:val="C30045"/>
        <w:sz w:val="16"/>
        <w:szCs w:val="16"/>
      </w:rPr>
      <w:t>ceisalut.caib.es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9D" w:rsidRDefault="009D049D" w:rsidP="007F56F6">
      <w:r>
        <w:separator/>
      </w:r>
    </w:p>
  </w:footnote>
  <w:footnote w:type="continuationSeparator" w:id="0">
    <w:p w:rsidR="009D049D" w:rsidRDefault="009D049D" w:rsidP="007F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3" w:type="dxa"/>
      <w:tblInd w:w="-601" w:type="dxa"/>
      <w:tblLayout w:type="fixed"/>
      <w:tblLook w:val="04A0" w:firstRow="1" w:lastRow="0" w:firstColumn="1" w:lastColumn="0" w:noHBand="0" w:noVBand="1"/>
    </w:tblPr>
    <w:tblGrid>
      <w:gridCol w:w="5812"/>
      <w:gridCol w:w="3981"/>
    </w:tblGrid>
    <w:tr w:rsidR="00986494" w:rsidTr="006D46C0">
      <w:tc>
        <w:tcPr>
          <w:tcW w:w="5812" w:type="dxa"/>
        </w:tcPr>
        <w:p w:rsidR="00986494" w:rsidRDefault="00AF3590" w:rsidP="00CA240A">
          <w:pPr>
            <w:pStyle w:val="Encabezado"/>
            <w:tabs>
              <w:tab w:val="clear" w:pos="4252"/>
            </w:tabs>
            <w:ind w:firstLine="317"/>
          </w:pPr>
          <w:r>
            <w:rPr>
              <w:noProof/>
              <w:lang w:val="es-ES"/>
            </w:rPr>
            <w:drawing>
              <wp:inline distT="0" distB="0" distL="0" distR="0">
                <wp:extent cx="1029016" cy="91593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_SAL_CON_DGRSF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016" cy="915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986494" w:rsidRDefault="00AF3590" w:rsidP="006D4DA1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897752" cy="828000"/>
                <wp:effectExtent l="0" t="0" r="7620" b="0"/>
                <wp:docPr id="6" name="Imagen 6" descr="logo_cei_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i_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75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494" w:rsidRPr="006F3732" w:rsidRDefault="00986494" w:rsidP="006F3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6"/>
    <w:rsid w:val="000924D5"/>
    <w:rsid w:val="000E0781"/>
    <w:rsid w:val="000E724B"/>
    <w:rsid w:val="00104F5E"/>
    <w:rsid w:val="00153897"/>
    <w:rsid w:val="00166D67"/>
    <w:rsid w:val="001754A3"/>
    <w:rsid w:val="001F24DC"/>
    <w:rsid w:val="00206D13"/>
    <w:rsid w:val="0039397D"/>
    <w:rsid w:val="0040396F"/>
    <w:rsid w:val="0048737D"/>
    <w:rsid w:val="004978C8"/>
    <w:rsid w:val="004F341B"/>
    <w:rsid w:val="00507D70"/>
    <w:rsid w:val="00536D02"/>
    <w:rsid w:val="005515FA"/>
    <w:rsid w:val="005575A9"/>
    <w:rsid w:val="00586C61"/>
    <w:rsid w:val="005A65B6"/>
    <w:rsid w:val="00644E1A"/>
    <w:rsid w:val="00645CEC"/>
    <w:rsid w:val="006471BC"/>
    <w:rsid w:val="00655579"/>
    <w:rsid w:val="006D46C0"/>
    <w:rsid w:val="006D4DA1"/>
    <w:rsid w:val="006F3732"/>
    <w:rsid w:val="007F56F6"/>
    <w:rsid w:val="00821B92"/>
    <w:rsid w:val="00905401"/>
    <w:rsid w:val="009226CF"/>
    <w:rsid w:val="00962AAC"/>
    <w:rsid w:val="00982F43"/>
    <w:rsid w:val="00986494"/>
    <w:rsid w:val="009D049D"/>
    <w:rsid w:val="00AD1DA4"/>
    <w:rsid w:val="00AF3590"/>
    <w:rsid w:val="00AF7E6D"/>
    <w:rsid w:val="00B025EA"/>
    <w:rsid w:val="00B36176"/>
    <w:rsid w:val="00B96487"/>
    <w:rsid w:val="00BB6BC5"/>
    <w:rsid w:val="00C3181F"/>
    <w:rsid w:val="00C404CC"/>
    <w:rsid w:val="00C4561B"/>
    <w:rsid w:val="00C605D3"/>
    <w:rsid w:val="00CA240A"/>
    <w:rsid w:val="00CC04C8"/>
    <w:rsid w:val="00CC0B19"/>
    <w:rsid w:val="00CC2535"/>
    <w:rsid w:val="00CF0844"/>
    <w:rsid w:val="00D00F90"/>
    <w:rsid w:val="00D0655A"/>
    <w:rsid w:val="00D0743E"/>
    <w:rsid w:val="00D10E22"/>
    <w:rsid w:val="00D94BF3"/>
    <w:rsid w:val="00E17A38"/>
    <w:rsid w:val="00E250BA"/>
    <w:rsid w:val="00ED4A9C"/>
    <w:rsid w:val="00F244C1"/>
    <w:rsid w:val="00FC2AF0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80AC3C2"/>
  <w15:chartTrackingRefBased/>
  <w15:docId w15:val="{CF153FCF-34A9-449A-83FF-EE4346B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F6"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4978C8"/>
    <w:pPr>
      <w:keepNext/>
      <w:jc w:val="center"/>
      <w:outlineLvl w:val="1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978C8"/>
    <w:pPr>
      <w:keepNext/>
      <w:jc w:val="right"/>
      <w:outlineLvl w:val="6"/>
    </w:pPr>
    <w:rPr>
      <w:rFonts w:ascii="LegacySanITCBoo" w:hAnsi="LegacySanITCBoo"/>
      <w:sz w:val="26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B6B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56F6"/>
    <w:rPr>
      <w:snapToGrid w:val="0"/>
      <w:color w:val="000000"/>
      <w:sz w:val="24"/>
    </w:rPr>
  </w:style>
  <w:style w:type="paragraph" w:styleId="Encabezado">
    <w:name w:val="header"/>
    <w:basedOn w:val="Normal"/>
    <w:link w:val="EncabezadoCar"/>
    <w:uiPriority w:val="99"/>
    <w:rsid w:val="007F56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6F6"/>
    <w:rPr>
      <w:lang w:val="ca-ES"/>
    </w:rPr>
  </w:style>
  <w:style w:type="paragraph" w:styleId="Piedepgina">
    <w:name w:val="footer"/>
    <w:basedOn w:val="Normal"/>
    <w:link w:val="PiedepginaCar"/>
    <w:rsid w:val="007F56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56F6"/>
    <w:rPr>
      <w:lang w:val="ca-ES"/>
    </w:rPr>
  </w:style>
  <w:style w:type="paragraph" w:styleId="Textoindependiente3">
    <w:name w:val="Body Text 3"/>
    <w:basedOn w:val="Normal"/>
    <w:link w:val="Textoindependiente3Car"/>
    <w:rsid w:val="007F56F6"/>
    <w:pPr>
      <w:suppressAutoHyphens/>
      <w:jc w:val="both"/>
    </w:pPr>
    <w:rPr>
      <w:spacing w:val="-3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F56F6"/>
    <w:rPr>
      <w:spacing w:val="-3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978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978C8"/>
    <w:rPr>
      <w:lang w:val="ca-ES"/>
    </w:rPr>
  </w:style>
  <w:style w:type="character" w:customStyle="1" w:styleId="Ttulo2Car">
    <w:name w:val="Título 2 Car"/>
    <w:basedOn w:val="Fuentedeprrafopredeter"/>
    <w:link w:val="Ttulo2"/>
    <w:rsid w:val="004978C8"/>
    <w:rPr>
      <w:rFonts w:ascii="Arial" w:hAnsi="Arial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4978C8"/>
    <w:rPr>
      <w:rFonts w:ascii="LegacySanITCBoo" w:hAnsi="LegacySanITCBoo"/>
      <w:sz w:val="2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BB6B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/>
    </w:rPr>
  </w:style>
  <w:style w:type="paragraph" w:customStyle="1" w:styleId="Peudepgina">
    <w:name w:val="Peu de pàgina"/>
    <w:basedOn w:val="Normal"/>
    <w:qFormat/>
    <w:rsid w:val="00BB6BC5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u80864</dc:creator>
  <cp:keywords/>
  <dc:description/>
  <cp:lastModifiedBy>Francesca Maria Cifre Gual</cp:lastModifiedBy>
  <cp:revision>9</cp:revision>
  <dcterms:created xsi:type="dcterms:W3CDTF">2021-02-22T11:21:00Z</dcterms:created>
  <dcterms:modified xsi:type="dcterms:W3CDTF">2023-07-25T11:05:00Z</dcterms:modified>
</cp:coreProperties>
</file>